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36D46" w14:textId="4951BA36" w:rsidR="00EC79E2" w:rsidRPr="00EC79E2" w:rsidRDefault="0064356B" w:rsidP="0064356B">
      <w:pPr>
        <w:pStyle w:val="Titre"/>
      </w:pPr>
      <w:bookmarkStart w:id="0" w:name="_Toc198194582"/>
      <w:r w:rsidRPr="0064356B">
        <w:t>L</w:t>
      </w:r>
      <w:r>
        <w:t>'</w:t>
      </w:r>
      <w:r w:rsidRPr="0064356B">
        <w:t>accessibilité des médias au Japon: pratiques actuelles, défis et implications pour la réadaptation</w:t>
      </w:r>
    </w:p>
    <w:p w14:paraId="6AD3CA47" w14:textId="77777777" w:rsidR="00C67802" w:rsidRPr="008902C6" w:rsidRDefault="00C67802" w:rsidP="00C67802">
      <w:pPr>
        <w:pStyle w:val="Titre1"/>
      </w:pPr>
      <w:bookmarkStart w:id="1" w:name="_Toc242887332"/>
      <w:r w:rsidRPr="008902C6">
        <w:t>Notes du producteur</w:t>
      </w:r>
      <w:bookmarkEnd w:id="0"/>
      <w:bookmarkEnd w:id="1"/>
    </w:p>
    <w:p w14:paraId="5A03FA4E" w14:textId="77777777" w:rsidR="00C413FF" w:rsidRPr="00001ED0" w:rsidRDefault="00C413FF" w:rsidP="00C413FF">
      <w:pPr>
        <w:rPr>
          <w:rFonts w:cs="Arial"/>
          <w:lang w:eastAsia="fr-CA"/>
        </w:rPr>
      </w:pPr>
      <w:r w:rsidRPr="00001ED0">
        <w:rPr>
          <w:rFonts w:cs="Arial"/>
          <w:lang w:eastAsia="fr-CA"/>
        </w:rPr>
        <w:t>{Avis au lecteur sur l'accessibilité: Ce document est conforme au standard SGQRI 008</w:t>
      </w:r>
      <w:r w:rsidRPr="00001ED0">
        <w:rPr>
          <w:rFonts w:cs="Arial"/>
          <w:lang w:eastAsia="fr-CA"/>
        </w:rPr>
        <w:noBreakHyphen/>
        <w:t>02 du Gouvernement du Québec sur l'accessibilité d'un document téléchargeable, afin d'être accessible à toute personne handicapée ou non. Toutes les notices entre accolades sont des textes de remplacement pour tout contenu faisant appel à une perception sensorielle pour communiquer une information, indiquer une action, solliciter une réponse ou distinguer un élément visuel.</w:t>
      </w:r>
    </w:p>
    <w:p w14:paraId="65A66D8E" w14:textId="77777777" w:rsidR="00C413FF" w:rsidRPr="00001ED0" w:rsidRDefault="00C413FF" w:rsidP="00C413FF">
      <w:pPr>
        <w:rPr>
          <w:rFonts w:cs="Arial"/>
        </w:rPr>
      </w:pPr>
      <w:r w:rsidRPr="00001ED0">
        <w:rPr>
          <w:rFonts w:cs="Arial"/>
        </w:rPr>
        <w:t>Cette version de rechange équivalente et accessible a été produite par le Service de l'adaptation de l'information de l'Institut Nazareth et Louis-Braille / Santé Québec Montérégie</w:t>
      </w:r>
      <w:r w:rsidRPr="00001ED0">
        <w:rPr>
          <w:rFonts w:cs="Arial"/>
        </w:rPr>
        <w:noBreakHyphen/>
        <w:t>Centre.</w:t>
      </w:r>
    </w:p>
    <w:p w14:paraId="3CC5DE04" w14:textId="77777777" w:rsidR="00C413FF" w:rsidRPr="00001ED0" w:rsidRDefault="00C413FF" w:rsidP="00C413FF">
      <w:pPr>
        <w:rPr>
          <w:rFonts w:cs="Arial"/>
          <w:lang w:eastAsia="fr-CA"/>
        </w:rPr>
      </w:pPr>
      <w:r w:rsidRPr="00001ED0">
        <w:rPr>
          <w:rFonts w:cs="Arial"/>
          <w:lang w:eastAsia="fr-CA"/>
        </w:rPr>
        <w:t>955, rue d'Assigny – bureau 139</w:t>
      </w:r>
      <w:r w:rsidRPr="00001ED0">
        <w:rPr>
          <w:rFonts w:cs="Arial"/>
          <w:lang w:eastAsia="fr-CA"/>
        </w:rPr>
        <w:br/>
        <w:t>Longueuil (Québec) J4K 5C3</w:t>
      </w:r>
      <w:r w:rsidRPr="00001ED0">
        <w:rPr>
          <w:rFonts w:cs="Arial"/>
          <w:lang w:eastAsia="fr-CA"/>
        </w:rPr>
        <w:br/>
        <w:t>Tél.: 450-463-1710 #159346 ou</w:t>
      </w:r>
      <w:r w:rsidRPr="00001ED0">
        <w:rPr>
          <w:rFonts w:cs="Arial"/>
          <w:lang w:eastAsia="fr-CA"/>
        </w:rPr>
        <w:br/>
        <w:t>Sans frais: 1 800 361-7063 #159346</w:t>
      </w:r>
      <w:r w:rsidRPr="00001ED0">
        <w:rPr>
          <w:rFonts w:cs="Arial"/>
          <w:lang w:eastAsia="fr-CA"/>
        </w:rPr>
        <w:br/>
        <w:t xml:space="preserve">Courriel: </w:t>
      </w:r>
      <w:hyperlink r:id="rId8" w:history="1">
        <w:r w:rsidRPr="00001ED0">
          <w:rPr>
            <w:rStyle w:val="Lienhypertexte"/>
            <w:rFonts w:cs="Arial"/>
            <w:lang w:eastAsia="fr-CA"/>
          </w:rPr>
          <w:t>braille.inlb@ssss.gouv.qc.ca</w:t>
        </w:r>
      </w:hyperlink>
      <w:r w:rsidRPr="00001ED0">
        <w:rPr>
          <w:rFonts w:cs="Arial"/>
          <w:lang w:eastAsia="fr-CA"/>
        </w:rPr>
        <w:br/>
        <w:t xml:space="preserve">Site web: </w:t>
      </w:r>
      <w:hyperlink r:id="rId9" w:history="1">
        <w:r w:rsidRPr="00001ED0">
          <w:rPr>
            <w:rStyle w:val="Lienhypertexte"/>
            <w:rFonts w:cs="Arial"/>
            <w:lang w:eastAsia="fr-CA"/>
          </w:rPr>
          <w:t>https://extranet.inlb.qc.ca/service-de-ladaptation-de-linformation-sai/</w:t>
        </w:r>
      </w:hyperlink>
    </w:p>
    <w:p w14:paraId="0DE31BD8" w14:textId="77777777" w:rsidR="00A61F9E" w:rsidRDefault="00C413FF" w:rsidP="00C413FF">
      <w:pPr>
        <w:rPr>
          <w:lang w:eastAsia="fr-CA"/>
        </w:rPr>
      </w:pPr>
      <w:r w:rsidRPr="00001ED0">
        <w:rPr>
          <w:rFonts w:cs="Arial"/>
          <w:lang w:eastAsia="fr-CA"/>
        </w:rPr>
        <w:t>Notes: Assurez-vous de modifier les paramètres de votre logiciel lecteur d'écran, tel que Jaws, en activant la détection des langues et la lecture de la plupart des ponctuations.}</w:t>
      </w:r>
    </w:p>
    <w:p w14:paraId="5CAFDF85" w14:textId="77777777" w:rsidR="00C67802" w:rsidRDefault="00A61F9E" w:rsidP="00C67802">
      <w:pPr>
        <w:pStyle w:val="Titre1"/>
        <w:rPr>
          <w:lang w:eastAsia="fr-CA"/>
        </w:rPr>
      </w:pPr>
      <w:bookmarkStart w:id="2" w:name="_Toc198194583"/>
      <w:bookmarkStart w:id="3" w:name="_Toc242887333"/>
      <w:r>
        <w:rPr>
          <w:lang w:eastAsia="fr-CA"/>
        </w:rPr>
        <w:t>Symboles spéciaux</w:t>
      </w:r>
      <w:bookmarkEnd w:id="2"/>
      <w:bookmarkEnd w:id="3"/>
    </w:p>
    <w:p w14:paraId="1AE2BD71" w14:textId="08E114E2" w:rsidR="00FD0A5B" w:rsidRDefault="00C83741" w:rsidP="00FD0A5B">
      <w:pPr>
        <w:rPr>
          <w:lang w:eastAsia="fr-CA"/>
        </w:rPr>
      </w:pPr>
      <w:r w:rsidRPr="00C83741">
        <w:rPr>
          <w:lang w:eastAsia="fr-CA"/>
        </w:rPr>
        <w:t>{n suivi d'un chiffre, d'un * ou de tout autre indicateur d'appel} indique la présence d'un appel de note dans le texte et introduit la note de bas de page correspondante</w:t>
      </w:r>
    </w:p>
    <w:p w14:paraId="77A74DC7" w14:textId="47AEFAC6" w:rsidR="00F11FD1" w:rsidRDefault="00C83741" w:rsidP="00FD0A5B">
      <w:pPr>
        <w:rPr>
          <w:lang w:eastAsia="fr-CA"/>
        </w:rPr>
      </w:pPr>
      <w:r w:rsidRPr="00C83741">
        <w:rPr>
          <w:lang w:eastAsia="fr-CA"/>
        </w:rPr>
        <w:t>{__&gt;} flèche horizontale vers la droite; si alors; tend vers; vers</w:t>
      </w:r>
    </w:p>
    <w:p w14:paraId="4F95BF27" w14:textId="69FE2063" w:rsidR="00FD0A5B" w:rsidRDefault="00C83741" w:rsidP="00FD0A5B">
      <w:pPr>
        <w:rPr>
          <w:lang w:eastAsia="fr-CA"/>
        </w:rPr>
      </w:pPr>
      <w:r w:rsidRPr="00C83741">
        <w:rPr>
          <w:lang w:eastAsia="fr-CA"/>
        </w:rPr>
        <w:t>{&lt;} flèche verticale vers le bas</w:t>
      </w:r>
    </w:p>
    <w:p w14:paraId="4992F41D" w14:textId="485016B2" w:rsidR="00EA42A8" w:rsidRPr="00FD0A5B" w:rsidRDefault="00EA42A8" w:rsidP="00FD0A5B">
      <w:pPr>
        <w:rPr>
          <w:lang w:eastAsia="fr-CA"/>
        </w:rPr>
      </w:pPr>
      <w:r w:rsidRPr="00C83741">
        <w:rPr>
          <w:lang w:eastAsia="fr-CA"/>
        </w:rPr>
        <w:lastRenderedPageBreak/>
        <w:t>{</w:t>
      </w:r>
      <w:r>
        <w:rPr>
          <w:lang w:eastAsia="fr-CA"/>
        </w:rPr>
        <w:t>&gt;</w:t>
      </w:r>
      <w:r w:rsidRPr="00C83741">
        <w:rPr>
          <w:lang w:eastAsia="fr-CA"/>
        </w:rPr>
        <w:t xml:space="preserve">} flèche verticale vers le </w:t>
      </w:r>
      <w:r>
        <w:rPr>
          <w:lang w:eastAsia="fr-CA"/>
        </w:rPr>
        <w:t>haut</w:t>
      </w:r>
    </w:p>
    <w:p w14:paraId="621ED80B" w14:textId="77777777" w:rsidR="00C67802" w:rsidRDefault="00C67802" w:rsidP="00C67802">
      <w:pPr>
        <w:pStyle w:val="Titre1"/>
      </w:pPr>
      <w:bookmarkStart w:id="4" w:name="_Toc198194584"/>
      <w:bookmarkStart w:id="5" w:name="_Toc242887334"/>
      <w:r w:rsidRPr="008902C6">
        <w:t>Liens de navigation</w:t>
      </w:r>
      <w:bookmarkEnd w:id="4"/>
      <w:bookmarkEnd w:id="5"/>
    </w:p>
    <w:p w14:paraId="6734315B" w14:textId="77777777" w:rsidR="00FD3C34" w:rsidRDefault="00FD3C34">
      <w:pPr>
        <w:pStyle w:val="TM1"/>
        <w:tabs>
          <w:tab w:val="right" w:leader="dot" w:pos="9350"/>
        </w:tabs>
        <w:rPr>
          <w:rFonts w:asciiTheme="minorHAnsi" w:eastAsiaTheme="minorEastAsia" w:hAnsiTheme="minorHAnsi" w:cstheme="minorBidi"/>
          <w:noProof/>
          <w:kern w:val="2"/>
          <w:lang w:eastAsia="fr-CA"/>
          <w14:ligatures w14:val="standardContextual"/>
        </w:rPr>
      </w:pPr>
      <w:r>
        <w:fldChar w:fldCharType="begin"/>
      </w:r>
      <w:r>
        <w:instrText xml:space="preserve"> TOC \o "1-3" \n \h \z \u </w:instrText>
      </w:r>
      <w:r>
        <w:fldChar w:fldCharType="separate"/>
      </w:r>
      <w:hyperlink w:anchor="_Toc242887332" w:history="1">
        <w:r w:rsidRPr="0018292A">
          <w:rPr>
            <w:rStyle w:val="Lienhypertexte"/>
            <w:noProof/>
          </w:rPr>
          <w:t>Notes du producteur</w:t>
        </w:r>
      </w:hyperlink>
    </w:p>
    <w:p w14:paraId="58565A75" w14:textId="77777777" w:rsidR="00FD3C34" w:rsidRDefault="00920010">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42887333" w:history="1">
        <w:r w:rsidR="00FD3C34" w:rsidRPr="0018292A">
          <w:rPr>
            <w:rStyle w:val="Lienhypertexte"/>
            <w:noProof/>
            <w:lang w:eastAsia="fr-CA"/>
          </w:rPr>
          <w:t>Symboles spéciaux</w:t>
        </w:r>
      </w:hyperlink>
    </w:p>
    <w:p w14:paraId="03D911A6" w14:textId="77777777" w:rsidR="00FD3C34" w:rsidRDefault="00920010">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42887334" w:history="1">
        <w:r w:rsidR="00FD3C34" w:rsidRPr="0018292A">
          <w:rPr>
            <w:rStyle w:val="Lienhypertexte"/>
            <w:noProof/>
          </w:rPr>
          <w:t>Liens de navigation</w:t>
        </w:r>
      </w:hyperlink>
    </w:p>
    <w:p w14:paraId="3986CA4C" w14:textId="77777777" w:rsidR="00FD3C34" w:rsidRDefault="00920010">
      <w:pPr>
        <w:pStyle w:val="TM1"/>
        <w:tabs>
          <w:tab w:val="right" w:leader="dot" w:pos="9350"/>
        </w:tabs>
        <w:rPr>
          <w:rFonts w:asciiTheme="minorHAnsi" w:eastAsiaTheme="minorEastAsia" w:hAnsiTheme="minorHAnsi" w:cstheme="minorBidi"/>
          <w:noProof/>
          <w:kern w:val="2"/>
          <w:lang w:eastAsia="fr-CA"/>
          <w14:ligatures w14:val="standardContextual"/>
        </w:rPr>
      </w:pPr>
      <w:hyperlink w:anchor="_Toc242887335" w:history="1">
        <w:r w:rsidR="00FD3C34" w:rsidRPr="0018292A">
          <w:rPr>
            <w:rStyle w:val="Lienhypertexte"/>
            <w:noProof/>
          </w:rPr>
          <w:t>L'accessibilité des médias au Japon: pratiques actuelles, défis et implications pour la réadaptation</w:t>
        </w:r>
      </w:hyperlink>
    </w:p>
    <w:p w14:paraId="030B99E8"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36" w:history="1">
        <w:r w:rsidR="00FD3C34" w:rsidRPr="0018292A">
          <w:rPr>
            <w:rStyle w:val="Lienhypertexte"/>
            <w:noProof/>
          </w:rPr>
          <w:t>Accessibilité des médias</w:t>
        </w:r>
      </w:hyperlink>
    </w:p>
    <w:p w14:paraId="6F1C1A04"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37" w:history="1">
        <w:r w:rsidR="00FD3C34" w:rsidRPr="0018292A">
          <w:rPr>
            <w:rStyle w:val="Lienhypertexte"/>
            <w:noProof/>
          </w:rPr>
          <w:t>Le chemin vers la disponibilité</w:t>
        </w:r>
      </w:hyperlink>
    </w:p>
    <w:p w14:paraId="241F0943"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38" w:history="1">
        <w:r w:rsidR="00FD3C34" w:rsidRPr="0018292A">
          <w:rPr>
            <w:rStyle w:val="Lienhypertexte"/>
            <w:noProof/>
          </w:rPr>
          <w:t>Dans la vie quotidienne au Japon</w:t>
        </w:r>
      </w:hyperlink>
    </w:p>
    <w:p w14:paraId="55B318D8" w14:textId="77777777" w:rsidR="00FD3C34" w:rsidRDefault="00920010">
      <w:pPr>
        <w:pStyle w:val="TM3"/>
        <w:tabs>
          <w:tab w:val="right" w:leader="dot" w:pos="9350"/>
        </w:tabs>
        <w:rPr>
          <w:noProof/>
        </w:rPr>
      </w:pPr>
      <w:hyperlink w:anchor="_Toc242887339" w:history="1">
        <w:r w:rsidR="00FD3C34" w:rsidRPr="0018292A">
          <w:rPr>
            <w:rStyle w:val="Lienhypertexte"/>
            <w:noProof/>
          </w:rPr>
          <w:t>Un secteur important et en pleine croissance</w:t>
        </w:r>
      </w:hyperlink>
    </w:p>
    <w:p w14:paraId="52CCF793"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0" w:history="1">
        <w:r w:rsidR="00FD3C34" w:rsidRPr="0018292A">
          <w:rPr>
            <w:rStyle w:val="Lienhypertexte"/>
            <w:noProof/>
          </w:rPr>
          <w:t>Comprendre les besoins en matière d'accessibilité</w:t>
        </w:r>
      </w:hyperlink>
    </w:p>
    <w:p w14:paraId="1C42ABD4"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1" w:history="1">
        <w:r w:rsidR="00FD3C34" w:rsidRPr="0018292A">
          <w:rPr>
            <w:rStyle w:val="Lienhypertexte"/>
            <w:noProof/>
          </w:rPr>
          <w:t>De qui parlons-nous?</w:t>
        </w:r>
      </w:hyperlink>
    </w:p>
    <w:p w14:paraId="44C6AD4C"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2" w:history="1">
        <w:r w:rsidR="00FD3C34" w:rsidRPr="0018292A">
          <w:rPr>
            <w:rStyle w:val="Lienhypertexte"/>
            <w:noProof/>
          </w:rPr>
          <w:t>Qui va au cinéma?</w:t>
        </w:r>
      </w:hyperlink>
    </w:p>
    <w:p w14:paraId="14F308D0"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3" w:history="1">
        <w:r w:rsidR="00FD3C34" w:rsidRPr="0018292A">
          <w:rPr>
            <w:rStyle w:val="Lienhypertexte"/>
            <w:noProof/>
          </w:rPr>
          <w:t>Mettre en place un cinéma accessible au Japon</w:t>
        </w:r>
      </w:hyperlink>
    </w:p>
    <w:p w14:paraId="4AA5E2FC"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4" w:history="1">
        <w:r w:rsidR="00FD3C34" w:rsidRPr="0018292A">
          <w:rPr>
            <w:rStyle w:val="Lienhypertexte"/>
            <w:noProof/>
          </w:rPr>
          <w:t>Coût d'accès</w:t>
        </w:r>
      </w:hyperlink>
    </w:p>
    <w:p w14:paraId="5901CC11"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5" w:history="1">
        <w:r w:rsidR="00FD3C34" w:rsidRPr="0018292A">
          <w:rPr>
            <w:rStyle w:val="Lienhypertexte"/>
            <w:noProof/>
          </w:rPr>
          <w:t>Accès sur votre propre téléphone</w:t>
        </w:r>
      </w:hyperlink>
    </w:p>
    <w:p w14:paraId="34FE7EF2"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6" w:history="1">
        <w:r w:rsidR="00FD3C34" w:rsidRPr="0018292A">
          <w:rPr>
            <w:rStyle w:val="Lienhypertexte"/>
            <w:noProof/>
          </w:rPr>
          <w:t>C'est le producteur qui décide de l'accès</w:t>
        </w:r>
      </w:hyperlink>
    </w:p>
    <w:p w14:paraId="2258CA6E"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7" w:history="1">
        <w:r w:rsidR="00FD3C34" w:rsidRPr="0018292A">
          <w:rPr>
            <w:rStyle w:val="Lienhypertexte"/>
            <w:noProof/>
          </w:rPr>
          <w:t>Lier production et participation</w:t>
        </w:r>
      </w:hyperlink>
    </w:p>
    <w:p w14:paraId="435AA07F"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8" w:history="1">
        <w:r w:rsidR="00FD3C34" w:rsidRPr="0018292A">
          <w:rPr>
            <w:rStyle w:val="Lienhypertexte"/>
            <w:noProof/>
          </w:rPr>
          <w:t>Une carte partagée en deux parties</w:t>
        </w:r>
      </w:hyperlink>
    </w:p>
    <w:p w14:paraId="06CC0D5E"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49" w:history="1">
        <w:r w:rsidR="00FD3C34" w:rsidRPr="0018292A">
          <w:rPr>
            <w:rStyle w:val="Lienhypertexte"/>
            <w:noProof/>
          </w:rPr>
          <w:t>Travailler dans différents domaines</w:t>
        </w:r>
      </w:hyperlink>
    </w:p>
    <w:p w14:paraId="5D2991D5"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50" w:history="1">
        <w:r w:rsidR="00FD3C34" w:rsidRPr="0018292A">
          <w:rPr>
            <w:rStyle w:val="Lienhypertexte"/>
            <w:noProof/>
          </w:rPr>
          <w:t>Où se situe mon travail</w:t>
        </w:r>
      </w:hyperlink>
    </w:p>
    <w:p w14:paraId="1ECC8B8C"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51" w:history="1">
        <w:r w:rsidR="00FD3C34" w:rsidRPr="0018292A">
          <w:rPr>
            <w:rStyle w:val="Lienhypertexte"/>
            <w:noProof/>
          </w:rPr>
          <w:t>Cas 1: Décrire {__&gt;} S'impliquer</w:t>
        </w:r>
      </w:hyperlink>
    </w:p>
    <w:p w14:paraId="2812344E" w14:textId="77777777" w:rsidR="00FD3C34" w:rsidRDefault="00920010">
      <w:pPr>
        <w:pStyle w:val="TM3"/>
        <w:tabs>
          <w:tab w:val="right" w:leader="dot" w:pos="9350"/>
        </w:tabs>
        <w:rPr>
          <w:noProof/>
        </w:rPr>
      </w:pPr>
      <w:hyperlink w:anchor="_Toc242887352" w:history="1">
        <w:r w:rsidR="00FD3C34" w:rsidRPr="0018292A">
          <w:rPr>
            <w:rStyle w:val="Lienhypertexte"/>
            <w:noProof/>
          </w:rPr>
          <w:t>Comment l'audiodescription est-elle réalisée?</w:t>
        </w:r>
      </w:hyperlink>
    </w:p>
    <w:p w14:paraId="5D6D61E3" w14:textId="77777777" w:rsidR="00FD3C34" w:rsidRDefault="00920010">
      <w:pPr>
        <w:pStyle w:val="TM3"/>
        <w:tabs>
          <w:tab w:val="right" w:leader="dot" w:pos="9350"/>
        </w:tabs>
        <w:rPr>
          <w:noProof/>
        </w:rPr>
      </w:pPr>
      <w:hyperlink w:anchor="_Toc242887353" w:history="1">
        <w:r w:rsidR="00FD3C34" w:rsidRPr="0018292A">
          <w:rPr>
            <w:rStyle w:val="Lienhypertexte"/>
            <w:noProof/>
          </w:rPr>
          <w:t>Synthèse vocale: résultats</w:t>
        </w:r>
      </w:hyperlink>
    </w:p>
    <w:p w14:paraId="48511B3B" w14:textId="77777777" w:rsidR="00FD3C34" w:rsidRDefault="00920010">
      <w:pPr>
        <w:pStyle w:val="TM3"/>
        <w:tabs>
          <w:tab w:val="right" w:leader="dot" w:pos="9350"/>
        </w:tabs>
        <w:rPr>
          <w:noProof/>
        </w:rPr>
      </w:pPr>
      <w:hyperlink w:anchor="_Toc242887354" w:history="1">
        <w:r w:rsidR="00FD3C34" w:rsidRPr="0018292A">
          <w:rPr>
            <w:rStyle w:val="Lienhypertexte"/>
            <w:noProof/>
          </w:rPr>
          <w:t>Notre outil de synthèse vocale</w:t>
        </w:r>
      </w:hyperlink>
    </w:p>
    <w:p w14:paraId="6A8E7123" w14:textId="77777777" w:rsidR="00FD3C34" w:rsidRDefault="00920010">
      <w:pPr>
        <w:pStyle w:val="TM3"/>
        <w:tabs>
          <w:tab w:val="right" w:leader="dot" w:pos="9350"/>
        </w:tabs>
        <w:rPr>
          <w:noProof/>
        </w:rPr>
      </w:pPr>
      <w:hyperlink w:anchor="_Toc242887355" w:history="1">
        <w:r w:rsidR="00FD3C34" w:rsidRPr="0018292A">
          <w:rPr>
            <w:rStyle w:val="Lienhypertexte"/>
            <w:noProof/>
          </w:rPr>
          <w:t>Comment les experts façonnent le son</w:t>
        </w:r>
      </w:hyperlink>
    </w:p>
    <w:p w14:paraId="75972939" w14:textId="77777777" w:rsidR="00FD3C34" w:rsidRDefault="00920010">
      <w:pPr>
        <w:pStyle w:val="TM3"/>
        <w:tabs>
          <w:tab w:val="right" w:leader="dot" w:pos="9350"/>
        </w:tabs>
        <w:rPr>
          <w:noProof/>
        </w:rPr>
      </w:pPr>
      <w:hyperlink w:anchor="_Toc242887356" w:history="1">
        <w:r w:rsidR="00FD3C34" w:rsidRPr="0018292A">
          <w:rPr>
            <w:rStyle w:val="Lienhypertexte"/>
            <w:noProof/>
          </w:rPr>
          <w:t>Stratégies de synchronisation des experts</w:t>
        </w:r>
      </w:hyperlink>
    </w:p>
    <w:p w14:paraId="431563EC" w14:textId="77777777" w:rsidR="00FD3C34" w:rsidRDefault="00920010">
      <w:pPr>
        <w:pStyle w:val="TM3"/>
        <w:tabs>
          <w:tab w:val="right" w:leader="dot" w:pos="9350"/>
        </w:tabs>
        <w:rPr>
          <w:noProof/>
        </w:rPr>
      </w:pPr>
      <w:hyperlink w:anchor="_Toc242887357" w:history="1">
        <w:r w:rsidR="00FD3C34" w:rsidRPr="0018292A">
          <w:rPr>
            <w:rStyle w:val="Lienhypertexte"/>
            <w:noProof/>
          </w:rPr>
          <w:t>Prochaine étape: apprendre des experts</w:t>
        </w:r>
      </w:hyperlink>
    </w:p>
    <w:p w14:paraId="26A72416" w14:textId="77777777" w:rsidR="00FD3C34" w:rsidRDefault="00920010">
      <w:pPr>
        <w:pStyle w:val="TM3"/>
        <w:tabs>
          <w:tab w:val="right" w:leader="dot" w:pos="9350"/>
        </w:tabs>
        <w:rPr>
          <w:noProof/>
        </w:rPr>
      </w:pPr>
      <w:hyperlink w:anchor="_Toc242887358" w:history="1">
        <w:r w:rsidR="00FD3C34" w:rsidRPr="0018292A">
          <w:rPr>
            <w:rStyle w:val="Lienhypertexte"/>
            <w:noProof/>
          </w:rPr>
          <w:t>Même film, expérience différente</w:t>
        </w:r>
      </w:hyperlink>
    </w:p>
    <w:p w14:paraId="7520212D" w14:textId="77777777" w:rsidR="00FD3C34" w:rsidRDefault="00920010">
      <w:pPr>
        <w:pStyle w:val="TM3"/>
        <w:tabs>
          <w:tab w:val="right" w:leader="dot" w:pos="9350"/>
        </w:tabs>
        <w:rPr>
          <w:noProof/>
        </w:rPr>
      </w:pPr>
      <w:hyperlink w:anchor="_Toc242887359" w:history="1">
        <w:r w:rsidR="00FD3C34" w:rsidRPr="0018292A">
          <w:rPr>
            <w:rStyle w:val="Lienhypertexte"/>
            <w:noProof/>
          </w:rPr>
          <w:t>Ce que cela signifie pour les clients</w:t>
        </w:r>
      </w:hyperlink>
    </w:p>
    <w:p w14:paraId="6CA5BC99"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60" w:history="1">
        <w:r w:rsidR="00FD3C34" w:rsidRPr="0018292A">
          <w:rPr>
            <w:rStyle w:val="Lienhypertexte"/>
            <w:noProof/>
          </w:rPr>
          <w:t>Cas 2: Utiliser, s'impliquer {__&gt;} Vérifier</w:t>
        </w:r>
      </w:hyperlink>
    </w:p>
    <w:p w14:paraId="2D412029"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61" w:history="1">
        <w:r w:rsidR="00FD3C34" w:rsidRPr="0018292A">
          <w:rPr>
            <w:rStyle w:val="Lienhypertexte"/>
            <w:noProof/>
          </w:rPr>
          <w:t>Cas 3: S'impliquer {__&gt;} Participer</w:t>
        </w:r>
      </w:hyperlink>
    </w:p>
    <w:p w14:paraId="367B91FF" w14:textId="77777777" w:rsidR="00FD3C34" w:rsidRDefault="00920010">
      <w:pPr>
        <w:pStyle w:val="TM3"/>
        <w:tabs>
          <w:tab w:val="right" w:leader="dot" w:pos="9350"/>
        </w:tabs>
        <w:rPr>
          <w:noProof/>
        </w:rPr>
      </w:pPr>
      <w:hyperlink w:anchor="_Toc242887362" w:history="1">
        <w:r w:rsidR="00FD3C34" w:rsidRPr="0018292A">
          <w:rPr>
            <w:rStyle w:val="Lienhypertexte"/>
            <w:noProof/>
          </w:rPr>
          <w:t>Deux traditions, un seul public</w:t>
        </w:r>
      </w:hyperlink>
    </w:p>
    <w:p w14:paraId="3D9CB9F4" w14:textId="77777777" w:rsidR="00FD3C34" w:rsidRDefault="00920010">
      <w:pPr>
        <w:pStyle w:val="TM3"/>
        <w:tabs>
          <w:tab w:val="right" w:leader="dot" w:pos="9350"/>
        </w:tabs>
        <w:rPr>
          <w:noProof/>
        </w:rPr>
      </w:pPr>
      <w:hyperlink w:anchor="_Toc242887363" w:history="1">
        <w:r w:rsidR="00FD3C34" w:rsidRPr="0018292A">
          <w:rPr>
            <w:rStyle w:val="Lienhypertexte"/>
            <w:noProof/>
          </w:rPr>
          <w:t>La projection, 2015</w:t>
        </w:r>
      </w:hyperlink>
    </w:p>
    <w:p w14:paraId="4096A912" w14:textId="77777777" w:rsidR="00FD3C34" w:rsidRDefault="00920010">
      <w:pPr>
        <w:pStyle w:val="TM3"/>
        <w:tabs>
          <w:tab w:val="right" w:leader="dot" w:pos="9350"/>
        </w:tabs>
        <w:rPr>
          <w:noProof/>
        </w:rPr>
      </w:pPr>
      <w:hyperlink w:anchor="_Toc242887364" w:history="1">
        <w:r w:rsidR="00FD3C34" w:rsidRPr="0018292A">
          <w:rPr>
            <w:rStyle w:val="Lienhypertexte"/>
            <w:noProof/>
          </w:rPr>
          <w:t>Comment nous avons adapté la projection</w:t>
        </w:r>
      </w:hyperlink>
    </w:p>
    <w:p w14:paraId="6EE0F2CD" w14:textId="77777777" w:rsidR="00FD3C34" w:rsidRDefault="00920010">
      <w:pPr>
        <w:pStyle w:val="TM3"/>
        <w:tabs>
          <w:tab w:val="right" w:leader="dot" w:pos="9350"/>
        </w:tabs>
        <w:rPr>
          <w:noProof/>
        </w:rPr>
      </w:pPr>
      <w:hyperlink w:anchor="_Toc242887365" w:history="1">
        <w:r w:rsidR="00FD3C34" w:rsidRPr="0018292A">
          <w:rPr>
            <w:rStyle w:val="Lienhypertexte"/>
            <w:noProof/>
          </w:rPr>
          <w:t>Ce que nous avons constaté</w:t>
        </w:r>
      </w:hyperlink>
    </w:p>
    <w:p w14:paraId="46CF8574" w14:textId="77777777" w:rsidR="00FD3C34" w:rsidRDefault="00920010">
      <w:pPr>
        <w:pStyle w:val="TM3"/>
        <w:tabs>
          <w:tab w:val="right" w:leader="dot" w:pos="9350"/>
        </w:tabs>
        <w:rPr>
          <w:noProof/>
        </w:rPr>
      </w:pPr>
      <w:hyperlink w:anchor="_Toc242887366" w:history="1">
        <w:r w:rsidR="00FD3C34" w:rsidRPr="0018292A">
          <w:rPr>
            <w:rStyle w:val="Lienhypertexte"/>
            <w:noProof/>
          </w:rPr>
          <w:t>Combiner, ce n'est pas additionner</w:t>
        </w:r>
      </w:hyperlink>
    </w:p>
    <w:p w14:paraId="223F8B09" w14:textId="77777777" w:rsidR="00FD3C34" w:rsidRDefault="00920010">
      <w:pPr>
        <w:pStyle w:val="TM3"/>
        <w:tabs>
          <w:tab w:val="right" w:leader="dot" w:pos="9350"/>
        </w:tabs>
        <w:rPr>
          <w:noProof/>
        </w:rPr>
      </w:pPr>
      <w:hyperlink w:anchor="_Toc242887367" w:history="1">
        <w:r w:rsidR="00FD3C34" w:rsidRPr="0018292A">
          <w:rPr>
            <w:rStyle w:val="Lienhypertexte"/>
            <w:noProof/>
          </w:rPr>
          <w:t>Ce qui s'est passé ensuite</w:t>
        </w:r>
      </w:hyperlink>
    </w:p>
    <w:p w14:paraId="7AC58E37" w14:textId="77777777" w:rsidR="00FD3C34" w:rsidRDefault="00920010">
      <w:pPr>
        <w:pStyle w:val="TM3"/>
        <w:tabs>
          <w:tab w:val="right" w:leader="dot" w:pos="9350"/>
        </w:tabs>
        <w:rPr>
          <w:noProof/>
        </w:rPr>
      </w:pPr>
      <w:hyperlink w:anchor="_Toc242887368" w:history="1">
        <w:r w:rsidR="00FD3C34" w:rsidRPr="0018292A">
          <w:rPr>
            <w:rStyle w:val="Lienhypertexte"/>
            <w:noProof/>
          </w:rPr>
          <w:t>Ce qui compte, c'est d'être présent</w:t>
        </w:r>
      </w:hyperlink>
    </w:p>
    <w:p w14:paraId="07EDCBCB" w14:textId="77777777" w:rsidR="00FD3C34" w:rsidRDefault="00920010">
      <w:pPr>
        <w:pStyle w:val="TM3"/>
        <w:tabs>
          <w:tab w:val="right" w:leader="dot" w:pos="9350"/>
        </w:tabs>
        <w:rPr>
          <w:noProof/>
        </w:rPr>
      </w:pPr>
      <w:hyperlink w:anchor="_Toc242887369" w:history="1">
        <w:r w:rsidR="00FD3C34" w:rsidRPr="0018292A">
          <w:rPr>
            <w:rStyle w:val="Lienhypertexte"/>
            <w:noProof/>
          </w:rPr>
          <w:t>Boucler la boucle ensemble</w:t>
        </w:r>
      </w:hyperlink>
    </w:p>
    <w:p w14:paraId="48AFEF4E" w14:textId="77777777" w:rsidR="00FD3C34" w:rsidRDefault="00920010">
      <w:pPr>
        <w:pStyle w:val="TM3"/>
        <w:tabs>
          <w:tab w:val="right" w:leader="dot" w:pos="9350"/>
        </w:tabs>
        <w:rPr>
          <w:noProof/>
        </w:rPr>
      </w:pPr>
      <w:hyperlink w:anchor="_Toc242887370" w:history="1">
        <w:r w:rsidR="00FD3C34" w:rsidRPr="0018292A">
          <w:rPr>
            <w:rStyle w:val="Lienhypertexte"/>
            <w:noProof/>
          </w:rPr>
          <w:t>Que pouvons-nous faire?</w:t>
        </w:r>
      </w:hyperlink>
    </w:p>
    <w:p w14:paraId="207C64E5"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71" w:history="1">
        <w:r w:rsidR="00FD3C34" w:rsidRPr="0018292A">
          <w:rPr>
            <w:rStyle w:val="Lienhypertexte"/>
            <w:noProof/>
          </w:rPr>
          <w:t>Une chose à retenir</w:t>
        </w:r>
      </w:hyperlink>
    </w:p>
    <w:p w14:paraId="5F376BB3" w14:textId="77777777" w:rsidR="00FD3C34" w:rsidRDefault="00920010">
      <w:pPr>
        <w:pStyle w:val="TM2"/>
        <w:tabs>
          <w:tab w:val="right" w:leader="dot" w:pos="9350"/>
        </w:tabs>
        <w:rPr>
          <w:rFonts w:asciiTheme="minorHAnsi" w:eastAsiaTheme="minorEastAsia" w:hAnsiTheme="minorHAnsi" w:cstheme="minorBidi"/>
          <w:noProof/>
          <w:kern w:val="2"/>
          <w:lang w:eastAsia="fr-CA"/>
          <w14:ligatures w14:val="standardContextual"/>
        </w:rPr>
      </w:pPr>
      <w:hyperlink w:anchor="_Toc242887372" w:history="1">
        <w:r w:rsidR="00FD3C34" w:rsidRPr="0018292A">
          <w:rPr>
            <w:rStyle w:val="Lienhypertexte"/>
            <w:noProof/>
          </w:rPr>
          <w:t>Références: mes recherches</w:t>
        </w:r>
      </w:hyperlink>
    </w:p>
    <w:p w14:paraId="46392390" w14:textId="5141E6E9" w:rsidR="00062642" w:rsidRDefault="00920010" w:rsidP="00FD3C34">
      <w:pPr>
        <w:pStyle w:val="TM2"/>
        <w:tabs>
          <w:tab w:val="right" w:leader="dot" w:pos="9350"/>
        </w:tabs>
      </w:pPr>
      <w:hyperlink w:anchor="_Toc242887373" w:history="1">
        <w:r w:rsidR="00FD3C34" w:rsidRPr="0018292A">
          <w:rPr>
            <w:rStyle w:val="Lienhypertexte"/>
            <w:noProof/>
          </w:rPr>
          <w:t>Références: données et rapports</w:t>
        </w:r>
      </w:hyperlink>
      <w:r w:rsidR="00FD3C34">
        <w:fldChar w:fldCharType="end"/>
      </w:r>
    </w:p>
    <w:p w14:paraId="23C6E6F6" w14:textId="38DE60ED" w:rsidR="00062642" w:rsidRDefault="00062642" w:rsidP="00062642">
      <w:r>
        <w:t>{Diapositive 1}</w:t>
      </w:r>
    </w:p>
    <w:p w14:paraId="2CA242A9" w14:textId="40F8CC6A" w:rsidR="0064356B" w:rsidRDefault="0064356B" w:rsidP="00062642">
      <w:pPr>
        <w:pStyle w:val="Titre1"/>
      </w:pPr>
      <w:bookmarkStart w:id="6" w:name="_Toc242887335"/>
      <w:r>
        <w:t>L'accessibilité des médias au Japon: pratiques actuelles, défis et implications pour la réadaptation</w:t>
      </w:r>
      <w:bookmarkEnd w:id="6"/>
    </w:p>
    <w:p w14:paraId="0F820BF1" w14:textId="61A6392A" w:rsidR="00062642" w:rsidRPr="00B43250" w:rsidRDefault="00062642" w:rsidP="0064356B">
      <w:pPr>
        <w:rPr>
          <w:b/>
          <w:bCs/>
        </w:rPr>
      </w:pPr>
      <w:r w:rsidRPr="00B43250">
        <w:rPr>
          <w:b/>
          <w:bCs/>
        </w:rPr>
        <w:t>Conférence scientifique CRIR-Institut Nazareth et Louis-Braille</w:t>
      </w:r>
    </w:p>
    <w:p w14:paraId="664C08BB" w14:textId="2BEB4945" w:rsidR="0064356B" w:rsidRDefault="0064356B" w:rsidP="0064356B">
      <w:r>
        <w:t>Sawako Nakajima, Ph. D.</w:t>
      </w:r>
      <w:r w:rsidR="00062642">
        <w:br/>
      </w:r>
      <w:r>
        <w:t>Université d'Akita</w:t>
      </w:r>
      <w:r w:rsidR="00B43250">
        <w:t xml:space="preserve"> – </w:t>
      </w:r>
      <w:r>
        <w:t>Université de Montréal</w:t>
      </w:r>
      <w:r w:rsidR="00062642">
        <w:br/>
      </w:r>
      <w:r>
        <w:t>CRIR-INLB, 21 octobre 2026</w:t>
      </w:r>
    </w:p>
    <w:p w14:paraId="1FA3B053" w14:textId="77777777" w:rsidR="00062642" w:rsidRDefault="00062642" w:rsidP="0064356B">
      <w:r>
        <w:t>{Diapositive 2}</w:t>
      </w:r>
    </w:p>
    <w:p w14:paraId="0DF7DC88" w14:textId="6BFE8E3D" w:rsidR="0064356B" w:rsidRDefault="0064356B" w:rsidP="00B43250">
      <w:pPr>
        <w:pStyle w:val="Titre2"/>
      </w:pPr>
      <w:bookmarkStart w:id="7" w:name="_Toc242887336"/>
      <w:r>
        <w:t>Accessibilité des médias</w:t>
      </w:r>
      <w:bookmarkEnd w:id="7"/>
    </w:p>
    <w:p w14:paraId="78D404C6" w14:textId="77777777" w:rsidR="0064356B" w:rsidRDefault="0064356B" w:rsidP="00B43250">
      <w:pPr>
        <w:pStyle w:val="Liste"/>
      </w:pPr>
      <w:r>
        <w:t>L'audiodescription, également appelée «vidéo décrite»</w:t>
      </w:r>
    </w:p>
    <w:p w14:paraId="78C8290C" w14:textId="77777777" w:rsidR="0064356B" w:rsidRDefault="0064356B" w:rsidP="00B43250">
      <w:pPr>
        <w:pStyle w:val="Liste"/>
      </w:pPr>
      <w:r>
        <w:t>Sous-titres</w:t>
      </w:r>
    </w:p>
    <w:p w14:paraId="31DB9AC9" w14:textId="77777777" w:rsidR="0064356B" w:rsidRDefault="0064356B" w:rsidP="00B43250">
      <w:pPr>
        <w:pStyle w:val="Liste"/>
      </w:pPr>
      <w:r>
        <w:t>Cinéma accessible</w:t>
      </w:r>
    </w:p>
    <w:p w14:paraId="50CDDA60" w14:textId="77777777" w:rsidR="0064356B" w:rsidRDefault="0064356B" w:rsidP="00B43250">
      <w:pPr>
        <w:pStyle w:val="Liste"/>
      </w:pPr>
      <w:r>
        <w:t>Diffusion en continu accessible</w:t>
      </w:r>
    </w:p>
    <w:p w14:paraId="043F680D" w14:textId="7BC4BF6C" w:rsidR="0064356B" w:rsidRDefault="0064356B" w:rsidP="00B43250">
      <w:pPr>
        <w:pStyle w:val="Liste"/>
      </w:pPr>
      <w:r>
        <w:t>Théâtre</w:t>
      </w:r>
    </w:p>
    <w:p w14:paraId="39DDFC79" w14:textId="66B6A203" w:rsidR="00B43250" w:rsidRDefault="00B43250" w:rsidP="00B43250">
      <w:r>
        <w:t>{Illustration}</w:t>
      </w:r>
    </w:p>
    <w:p w14:paraId="20228083" w14:textId="562305B1" w:rsidR="00B43250" w:rsidRDefault="00B43250" w:rsidP="00B43250">
      <w:r>
        <w:t>CC: [Musique douce au piano]</w:t>
      </w:r>
    </w:p>
    <w:p w14:paraId="45EC94DA" w14:textId="668F3CF5" w:rsidR="00B43250" w:rsidRDefault="00B43250" w:rsidP="00B43250">
      <w:r>
        <w:t>AD: «À l'aube, une femme gravit la colline»</w:t>
      </w:r>
    </w:p>
    <w:p w14:paraId="36CD01CA" w14:textId="7656F85E" w:rsidR="00B43250" w:rsidRDefault="00B43250" w:rsidP="00B43250">
      <w:r>
        <w:t>{/Illustration}</w:t>
      </w:r>
    </w:p>
    <w:p w14:paraId="7E01F868" w14:textId="2FF49C36" w:rsidR="00B43250" w:rsidRDefault="00B43250" w:rsidP="00B43250">
      <w:pPr>
        <w:pStyle w:val="Liste"/>
      </w:pPr>
      <w:r>
        <w:t>Au Japon, les films et les vidéos ont longtemps été considérés comme «secondaires»</w:t>
      </w:r>
    </w:p>
    <w:p w14:paraId="726C4225" w14:textId="0E562512" w:rsidR="00B43250" w:rsidRDefault="003613BE" w:rsidP="00B43250">
      <w:pPr>
        <w:pStyle w:val="Liste"/>
      </w:pPr>
      <w:r>
        <w:t>A</w:t>
      </w:r>
      <w:r w:rsidR="00B43250">
        <w:t>vec une priorité moindre par rapport aux autres activités quotidiennes</w:t>
      </w:r>
    </w:p>
    <w:p w14:paraId="13CD5FEB" w14:textId="77777777" w:rsidR="00B43250" w:rsidRDefault="00B43250" w:rsidP="0064356B">
      <w:r>
        <w:t>{Diapositive 3}</w:t>
      </w:r>
    </w:p>
    <w:p w14:paraId="0F875FAA" w14:textId="2BBD2F53" w:rsidR="0064356B" w:rsidRDefault="0064356B" w:rsidP="00B43250">
      <w:pPr>
        <w:pStyle w:val="Titre2"/>
      </w:pPr>
      <w:bookmarkStart w:id="8" w:name="_Toc242887337"/>
      <w:r>
        <w:t>Le chemin vers la disponibilité</w:t>
      </w:r>
      <w:bookmarkEnd w:id="8"/>
    </w:p>
    <w:p w14:paraId="576DC54A" w14:textId="77777777" w:rsidR="0064356B" w:rsidRDefault="0064356B" w:rsidP="00B43250">
      <w:pPr>
        <w:pStyle w:val="Liste"/>
      </w:pPr>
      <w:r>
        <w:t>Financement</w:t>
      </w:r>
    </w:p>
    <w:p w14:paraId="29367B21" w14:textId="77777777" w:rsidR="0064356B" w:rsidRDefault="0064356B" w:rsidP="00B43250">
      <w:pPr>
        <w:pStyle w:val="Liste"/>
      </w:pPr>
      <w:r>
        <w:t>La Commission</w:t>
      </w:r>
    </w:p>
    <w:p w14:paraId="2A1E7343" w14:textId="6E1910F6" w:rsidR="0064356B" w:rsidRDefault="00920010" w:rsidP="00920010">
      <w:pPr>
        <w:pStyle w:val="Liste"/>
      </w:pPr>
      <w:r w:rsidRPr="00920010">
        <w:t>Décrire et sous-titrer</w:t>
      </w:r>
    </w:p>
    <w:p w14:paraId="6D3895BF" w14:textId="77777777" w:rsidR="0064356B" w:rsidRDefault="0064356B" w:rsidP="00B43250">
      <w:pPr>
        <w:pStyle w:val="Liste"/>
      </w:pPr>
      <w:r>
        <w:t>Vérifier</w:t>
      </w:r>
    </w:p>
    <w:p w14:paraId="2ED5BA5F" w14:textId="77777777" w:rsidR="0064356B" w:rsidRDefault="0064356B" w:rsidP="00B43250">
      <w:pPr>
        <w:pStyle w:val="Liste"/>
      </w:pPr>
      <w:r>
        <w:t>Mise en ligne</w:t>
      </w:r>
    </w:p>
    <w:p w14:paraId="09375397" w14:textId="14325FD1" w:rsidR="00B43250" w:rsidRDefault="00B43250" w:rsidP="0064356B">
      <w:r w:rsidRPr="00B43250">
        <w:t>Toutes ces étapes ont lieu avant même qu</w:t>
      </w:r>
      <w:r>
        <w:t>'</w:t>
      </w:r>
      <w:r w:rsidRPr="00B43250">
        <w:t>un utilisateur ne soit confronté à la question de l</w:t>
      </w:r>
      <w:r w:rsidR="00B76302">
        <w:t>'</w:t>
      </w:r>
      <w:r w:rsidRPr="00B43250">
        <w:t>accessibilité</w:t>
      </w:r>
    </w:p>
    <w:p w14:paraId="6CBF2982" w14:textId="237299C3" w:rsidR="00B43250" w:rsidRDefault="00B43250" w:rsidP="0064356B">
      <w:r>
        <w:t>{Diapositive 4}</w:t>
      </w:r>
    </w:p>
    <w:p w14:paraId="585B9D43" w14:textId="08156F7C" w:rsidR="0064356B" w:rsidRDefault="00C83741" w:rsidP="00B43250">
      <w:pPr>
        <w:pStyle w:val="Titre2"/>
      </w:pPr>
      <w:bookmarkStart w:id="9" w:name="_Toc242887338"/>
      <w:r>
        <w:t>D</w:t>
      </w:r>
      <w:r w:rsidR="0064356B">
        <w:t>ans la vie quotidienne au Japon</w:t>
      </w:r>
      <w:bookmarkEnd w:id="9"/>
    </w:p>
    <w:p w14:paraId="4DACE982" w14:textId="77777777" w:rsidR="0064356B" w:rsidRDefault="0064356B" w:rsidP="00B43250">
      <w:pPr>
        <w:pStyle w:val="Liste"/>
      </w:pPr>
      <w:r>
        <w:t>En semaine, les Japonais passent plus de cinq heures devant la télévision et sur Internet</w:t>
      </w:r>
    </w:p>
    <w:p w14:paraId="3CB60412" w14:textId="73927A88" w:rsidR="00B43250" w:rsidRDefault="00B43250" w:rsidP="00B43250">
      <w:r w:rsidRPr="00B43250">
        <w:t>Source</w:t>
      </w:r>
      <w:r>
        <w:t>:</w:t>
      </w:r>
      <w:r w:rsidRPr="00B43250">
        <w:t xml:space="preserve"> MIC (2025), sondage de l</w:t>
      </w:r>
      <w:r w:rsidR="00B76302">
        <w:t>'</w:t>
      </w:r>
      <w:r w:rsidRPr="00B43250">
        <w:t>exercice 2024 sur l</w:t>
      </w:r>
      <w:r>
        <w:t>'</w:t>
      </w:r>
      <w:r w:rsidRPr="00B43250">
        <w:t>utilisation des médias (en japonais)</w:t>
      </w:r>
    </w:p>
    <w:p w14:paraId="4FE9CA8F" w14:textId="1DFF835B" w:rsidR="00B43250" w:rsidRDefault="00B43250" w:rsidP="00B43250">
      <w:r>
        <w:t>{Diapositive 5}</w:t>
      </w:r>
    </w:p>
    <w:p w14:paraId="7D86F5B7" w14:textId="77777777" w:rsidR="0064356B" w:rsidRDefault="0064356B" w:rsidP="00B43250">
      <w:pPr>
        <w:pStyle w:val="Titre3"/>
      </w:pPr>
      <w:bookmarkStart w:id="10" w:name="_Toc242887339"/>
      <w:r>
        <w:t>Un secteur important et en pleine croissance</w:t>
      </w:r>
      <w:bookmarkEnd w:id="10"/>
    </w:p>
    <w:p w14:paraId="3D8D7759" w14:textId="77777777" w:rsidR="0064356B" w:rsidRDefault="0064356B" w:rsidP="00B43250">
      <w:pPr>
        <w:pStyle w:val="Liste"/>
      </w:pPr>
      <w:r>
        <w:t>Le Japon a sorti 676 films en 2023: 3</w:t>
      </w:r>
      <w:r w:rsidRPr="00B43250">
        <w:rPr>
          <w:vertAlign w:val="superscript"/>
        </w:rPr>
        <w:t>e</w:t>
      </w:r>
      <w:r>
        <w:t xml:space="preserve"> rang mondial</w:t>
      </w:r>
    </w:p>
    <w:p w14:paraId="7728738F" w14:textId="77777777" w:rsidR="0064356B" w:rsidRDefault="0064356B" w:rsidP="00B43250">
      <w:pPr>
        <w:pStyle w:val="Liste"/>
      </w:pPr>
      <w:r>
        <w:t>Exportations de contenu: 5,8 billions de yens (2023)</w:t>
      </w:r>
    </w:p>
    <w:p w14:paraId="65E63A2B" w14:textId="77777777" w:rsidR="0064356B" w:rsidRDefault="0064356B" w:rsidP="00B43250">
      <w:pPr>
        <w:pStyle w:val="Liste"/>
      </w:pPr>
      <w:r>
        <w:t>Environ trois fois plus qu'il y a dix ans</w:t>
      </w:r>
    </w:p>
    <w:p w14:paraId="4C528253" w14:textId="77777777" w:rsidR="0064356B" w:rsidRDefault="0064356B" w:rsidP="00B43250">
      <w:pPr>
        <w:pStyle w:val="Liste"/>
      </w:pPr>
      <w:r>
        <w:t>Recettes au box-office en 2025: un record historique</w:t>
      </w:r>
    </w:p>
    <w:p w14:paraId="35A0DABF" w14:textId="22D6DCB5" w:rsidR="0068214F" w:rsidRDefault="0068214F" w:rsidP="0068214F">
      <w:r>
        <w:t>{Graphique non décrit}</w:t>
      </w:r>
    </w:p>
    <w:p w14:paraId="04FF1701" w14:textId="3362EDC0" w:rsidR="0068214F" w:rsidRPr="0068214F" w:rsidRDefault="0068214F" w:rsidP="0068214F">
      <w:pPr>
        <w:rPr>
          <w:b/>
          <w:bCs/>
        </w:rPr>
      </w:pPr>
      <w:r w:rsidRPr="0068214F">
        <w:rPr>
          <w:b/>
          <w:bCs/>
        </w:rPr>
        <w:t>Recettes au box-office au Japon (en milliards de yens)</w:t>
      </w:r>
    </w:p>
    <w:p w14:paraId="4F4B0381" w14:textId="4ED5E66C" w:rsidR="0068214F" w:rsidRDefault="0068214F" w:rsidP="0068214F">
      <w:r w:rsidRPr="0068214F">
        <w:t>Graphique: données tirées d</w:t>
      </w:r>
      <w:r w:rsidR="00B76302">
        <w:t>'</w:t>
      </w:r>
      <w:r w:rsidRPr="0068214F">
        <w:t>Eiren (2026, en japonais), retravaillé par l</w:t>
      </w:r>
      <w:r>
        <w:t>'</w:t>
      </w:r>
      <w:r w:rsidRPr="0068214F">
        <w:t>auteur. Texte: OMPI (2025); METI (2025, en japonais)</w:t>
      </w:r>
    </w:p>
    <w:p w14:paraId="5AEEB11F" w14:textId="36BC6B43" w:rsidR="0068214F" w:rsidRDefault="0068214F" w:rsidP="0068214F">
      <w:r>
        <w:t>{/Graphique}</w:t>
      </w:r>
    </w:p>
    <w:p w14:paraId="0C9A121F" w14:textId="042B93A8" w:rsidR="0068214F" w:rsidRDefault="0068214F" w:rsidP="0068214F">
      <w:r>
        <w:t>{Diapositive 6}</w:t>
      </w:r>
    </w:p>
    <w:p w14:paraId="145E89EA" w14:textId="3275272E" w:rsidR="0064356B" w:rsidRDefault="0064356B" w:rsidP="0068214F">
      <w:pPr>
        <w:pStyle w:val="Titre2"/>
      </w:pPr>
      <w:bookmarkStart w:id="11" w:name="_Toc242887340"/>
      <w:r>
        <w:t>Comprendre les besoins</w:t>
      </w:r>
      <w:r w:rsidR="0068214F">
        <w:br/>
      </w:r>
      <w:r>
        <w:t>en</w:t>
      </w:r>
      <w:r w:rsidR="0068214F">
        <w:t xml:space="preserve"> </w:t>
      </w:r>
      <w:r>
        <w:t>matière d'accessibilité</w:t>
      </w:r>
      <w:bookmarkEnd w:id="11"/>
    </w:p>
    <w:p w14:paraId="09DD8EBB" w14:textId="77777777" w:rsidR="0064356B" w:rsidRDefault="0064356B" w:rsidP="0064356B">
      <w:r>
        <w:t>Gros plan sur:</w:t>
      </w:r>
    </w:p>
    <w:p w14:paraId="13B962AB" w14:textId="2FCE99D7" w:rsidR="0064356B" w:rsidRDefault="003613BE" w:rsidP="0068214F">
      <w:pPr>
        <w:pStyle w:val="Liste"/>
      </w:pPr>
      <w:r>
        <w:t>L</w:t>
      </w:r>
      <w:r w:rsidR="0064356B">
        <w:t>e cinéma</w:t>
      </w:r>
    </w:p>
    <w:p w14:paraId="4A0AFF94" w14:textId="77777777" w:rsidR="0064356B" w:rsidRDefault="0064356B" w:rsidP="0068214F">
      <w:pPr>
        <w:pStyle w:val="Liste"/>
      </w:pPr>
      <w:r>
        <w:t>Audiodescription</w:t>
      </w:r>
    </w:p>
    <w:p w14:paraId="757DBE3B" w14:textId="0806FC11" w:rsidR="0068214F" w:rsidRDefault="0068214F" w:rsidP="0068214F">
      <w:r>
        <w:t>{Diapositive 7}</w:t>
      </w:r>
    </w:p>
    <w:p w14:paraId="22FBB938" w14:textId="77777777" w:rsidR="0064356B" w:rsidRDefault="0064356B" w:rsidP="0068214F">
      <w:pPr>
        <w:pStyle w:val="Titre2"/>
      </w:pPr>
      <w:bookmarkStart w:id="12" w:name="_Toc242887341"/>
      <w:r>
        <w:t>De qui parlons-nous?</w:t>
      </w:r>
      <w:bookmarkEnd w:id="12"/>
    </w:p>
    <w:p w14:paraId="2DFD54C3" w14:textId="11D6B553" w:rsidR="0064356B" w:rsidRDefault="00920010" w:rsidP="0068214F">
      <w:pPr>
        <w:pStyle w:val="Liste"/>
      </w:pPr>
      <w:r>
        <w:t xml:space="preserve">Au Japon, </w:t>
      </w:r>
      <w:r w:rsidR="0064356B">
        <w:t>273 000 personnes détiennent un certificat de déficience visuelle (2022)</w:t>
      </w:r>
    </w:p>
    <w:p w14:paraId="6AA99840" w14:textId="77777777" w:rsidR="0064356B" w:rsidRDefault="0064356B" w:rsidP="0068214F">
      <w:pPr>
        <w:pStyle w:val="Liste"/>
      </w:pPr>
      <w:r>
        <w:t>1,64 million de personnes sont malvoyantes ou aveugles, qu'elles soient titulaires d'un certificat ou non (estimation de 2007)</w:t>
      </w:r>
    </w:p>
    <w:p w14:paraId="0742C02C" w14:textId="34125FAF" w:rsidR="0064356B" w:rsidRDefault="0064356B" w:rsidP="0068214F">
      <w:pPr>
        <w:pStyle w:val="Liste"/>
      </w:pPr>
      <w:r>
        <w:t xml:space="preserve">Environ 9300 personnes </w:t>
      </w:r>
      <w:r w:rsidR="00920010">
        <w:t xml:space="preserve">vivant avec une surdicécité </w:t>
      </w:r>
      <w:r>
        <w:t>détiennent des certificats pour une déficience visuelle et auditive (2024); environ 1000 ont recours à des services d'interprète-guide</w:t>
      </w:r>
    </w:p>
    <w:p w14:paraId="26D30132" w14:textId="77777777" w:rsidR="0064356B" w:rsidRDefault="0064356B" w:rsidP="0068214F">
      <w:pPr>
        <w:pStyle w:val="Liste"/>
      </w:pPr>
      <w:r>
        <w:t>Nous comptons ce qui est produit, et non les personnes qui continuent de l'utiliser</w:t>
      </w:r>
    </w:p>
    <w:p w14:paraId="07E1B143" w14:textId="77777777" w:rsidR="0064356B" w:rsidRDefault="0064356B" w:rsidP="0068214F">
      <w:pPr>
        <w:pStyle w:val="Liste"/>
      </w:pPr>
      <w:r>
        <w:t>Il n'existe pas de recensement national régulier sur la participation</w:t>
      </w:r>
    </w:p>
    <w:p w14:paraId="32E62AA7" w14:textId="74BDA547" w:rsidR="0068214F" w:rsidRDefault="0068214F" w:rsidP="0068214F">
      <w:r w:rsidRPr="0068214F">
        <w:t>Sources: Ministère de la Santé, du Travail et des Bien-être social (MHLW) (2024), Enquête sur les difficultés de la vie quotidienne, 2022; Association japonaise des ophtalmologistes (2009); MHLW / PwC Consulting (2025), Enquête sur les personnes sourdes-aveugles</w:t>
      </w:r>
    </w:p>
    <w:p w14:paraId="4F34752C" w14:textId="0AC12CC0" w:rsidR="0068214F" w:rsidRDefault="0068214F" w:rsidP="0068214F">
      <w:r>
        <w:t>{Diapositive 8}</w:t>
      </w:r>
    </w:p>
    <w:p w14:paraId="7859FF80" w14:textId="77777777" w:rsidR="0064356B" w:rsidRDefault="0064356B" w:rsidP="0068214F">
      <w:pPr>
        <w:pStyle w:val="Titre2"/>
      </w:pPr>
      <w:bookmarkStart w:id="13" w:name="_Toc242887342"/>
      <w:r>
        <w:t>Qui va au cinéma?</w:t>
      </w:r>
      <w:bookmarkEnd w:id="13"/>
    </w:p>
    <w:p w14:paraId="449AAFDC" w14:textId="39BA0C2B" w:rsidR="008A426D" w:rsidRDefault="008A426D" w:rsidP="008A426D">
      <w:r>
        <w:t>{Graphique}</w:t>
      </w:r>
    </w:p>
    <w:p w14:paraId="2B796918" w14:textId="77777777" w:rsidR="007F6DFB" w:rsidRPr="007F6DFB" w:rsidRDefault="007F6DFB" w:rsidP="007F6DFB">
      <w:pPr>
        <w:rPr>
          <w:b/>
          <w:bCs/>
        </w:rPr>
      </w:pPr>
      <w:r w:rsidRPr="007F6DFB">
        <w:rPr>
          <w:b/>
          <w:bCs/>
        </w:rPr>
        <w:t>Fréquentation des salles de cinéma au cours de la dernière année (2014)</w:t>
      </w:r>
    </w:p>
    <w:tbl>
      <w:tblPr>
        <w:tblStyle w:val="Grilledutableau"/>
        <w:tblW w:w="0" w:type="auto"/>
        <w:tblLook w:val="04A0" w:firstRow="1" w:lastRow="0" w:firstColumn="1" w:lastColumn="0" w:noHBand="0" w:noVBand="1"/>
      </w:tblPr>
      <w:tblGrid>
        <w:gridCol w:w="2337"/>
        <w:gridCol w:w="2337"/>
        <w:gridCol w:w="2338"/>
        <w:gridCol w:w="2338"/>
      </w:tblGrid>
      <w:tr w:rsidR="007F6DFB" w:rsidRPr="007F6DFB" w14:paraId="2C482156" w14:textId="77777777" w:rsidTr="007F6DFB">
        <w:trPr>
          <w:tblHeader/>
        </w:trPr>
        <w:tc>
          <w:tcPr>
            <w:tcW w:w="2337" w:type="dxa"/>
          </w:tcPr>
          <w:p w14:paraId="735709D9" w14:textId="77777777" w:rsidR="007F6DFB" w:rsidRPr="007F6DFB" w:rsidRDefault="007F6DFB" w:rsidP="007F6DFB">
            <w:pPr>
              <w:jc w:val="center"/>
              <w:rPr>
                <w:b/>
                <w:bCs/>
              </w:rPr>
            </w:pPr>
          </w:p>
        </w:tc>
        <w:tc>
          <w:tcPr>
            <w:tcW w:w="2337" w:type="dxa"/>
          </w:tcPr>
          <w:p w14:paraId="6D21CCF4" w14:textId="59295872" w:rsidR="007F6DFB" w:rsidRPr="007F6DFB" w:rsidRDefault="007F6DFB" w:rsidP="007F6DFB">
            <w:pPr>
              <w:jc w:val="center"/>
              <w:rPr>
                <w:b/>
                <w:bCs/>
              </w:rPr>
            </w:pPr>
            <w:r w:rsidRPr="007F6DFB">
              <w:rPr>
                <w:b/>
                <w:bCs/>
              </w:rPr>
              <w:t>Personnes sourdes ou malentendantes</w:t>
            </w:r>
          </w:p>
        </w:tc>
        <w:tc>
          <w:tcPr>
            <w:tcW w:w="2338" w:type="dxa"/>
          </w:tcPr>
          <w:p w14:paraId="44C0A80C" w14:textId="0FCB87BF" w:rsidR="007F6DFB" w:rsidRPr="007F6DFB" w:rsidRDefault="00FD7C99" w:rsidP="007F6DFB">
            <w:pPr>
              <w:jc w:val="center"/>
              <w:rPr>
                <w:b/>
                <w:bCs/>
              </w:rPr>
            </w:pPr>
            <w:r>
              <w:rPr>
                <w:b/>
                <w:bCs/>
              </w:rPr>
              <w:t>Personnes aveugles ou malvoyantes</w:t>
            </w:r>
          </w:p>
        </w:tc>
        <w:tc>
          <w:tcPr>
            <w:tcW w:w="2338" w:type="dxa"/>
          </w:tcPr>
          <w:p w14:paraId="2DFBB47E" w14:textId="2A40E987" w:rsidR="007F6DFB" w:rsidRPr="007F6DFB" w:rsidRDefault="007F6DFB" w:rsidP="007F6DFB">
            <w:pPr>
              <w:jc w:val="center"/>
              <w:rPr>
                <w:b/>
                <w:bCs/>
              </w:rPr>
            </w:pPr>
            <w:r w:rsidRPr="007F6DFB">
              <w:rPr>
                <w:b/>
                <w:bCs/>
              </w:rPr>
              <w:t>Grand public</w:t>
            </w:r>
          </w:p>
        </w:tc>
      </w:tr>
      <w:tr w:rsidR="007F6DFB" w:rsidRPr="007F6DFB" w14:paraId="2E3E8834" w14:textId="77777777">
        <w:tc>
          <w:tcPr>
            <w:tcW w:w="2337" w:type="dxa"/>
          </w:tcPr>
          <w:p w14:paraId="6633B8BB" w14:textId="77777777" w:rsidR="007F6DFB" w:rsidRPr="007F6DFB" w:rsidRDefault="007F6DFB" w:rsidP="00920010">
            <w:r w:rsidRPr="007F6DFB">
              <w:t>None</w:t>
            </w:r>
          </w:p>
        </w:tc>
        <w:tc>
          <w:tcPr>
            <w:tcW w:w="2337" w:type="dxa"/>
          </w:tcPr>
          <w:p w14:paraId="6942CBA0" w14:textId="41E1CB0A" w:rsidR="007F6DFB" w:rsidRPr="007F6DFB" w:rsidRDefault="007F6DFB" w:rsidP="007F6DFB">
            <w:pPr>
              <w:jc w:val="right"/>
            </w:pPr>
            <w:r w:rsidRPr="007F6DFB">
              <w:t>4</w:t>
            </w:r>
            <w:r w:rsidR="00FD0A5B">
              <w:t>5%</w:t>
            </w:r>
          </w:p>
        </w:tc>
        <w:tc>
          <w:tcPr>
            <w:tcW w:w="2338" w:type="dxa"/>
          </w:tcPr>
          <w:p w14:paraId="428AB655" w14:textId="696BD31E" w:rsidR="007F6DFB" w:rsidRPr="007F6DFB" w:rsidRDefault="007F6DFB" w:rsidP="007F6DFB">
            <w:pPr>
              <w:jc w:val="right"/>
            </w:pPr>
            <w:r w:rsidRPr="007F6DFB">
              <w:t>3</w:t>
            </w:r>
            <w:r w:rsidR="00FD0A5B">
              <w:t>2%</w:t>
            </w:r>
          </w:p>
        </w:tc>
        <w:tc>
          <w:tcPr>
            <w:tcW w:w="2338" w:type="dxa"/>
          </w:tcPr>
          <w:p w14:paraId="5E81A25C" w14:textId="5300EFCB" w:rsidR="007F6DFB" w:rsidRPr="007F6DFB" w:rsidRDefault="007F6DFB" w:rsidP="007F6DFB">
            <w:pPr>
              <w:jc w:val="right"/>
            </w:pPr>
            <w:r w:rsidRPr="007F6DFB">
              <w:t>47</w:t>
            </w:r>
            <w:r w:rsidR="00FD0A5B">
              <w:t>%</w:t>
            </w:r>
          </w:p>
        </w:tc>
      </w:tr>
      <w:tr w:rsidR="007F6DFB" w:rsidRPr="007F6DFB" w14:paraId="0215081E" w14:textId="77777777">
        <w:tc>
          <w:tcPr>
            <w:tcW w:w="2337" w:type="dxa"/>
          </w:tcPr>
          <w:p w14:paraId="2FFBF222" w14:textId="77777777" w:rsidR="007F6DFB" w:rsidRPr="007F6DFB" w:rsidRDefault="007F6DFB" w:rsidP="00920010">
            <w:r w:rsidRPr="007F6DFB">
              <w:t>1-2</w:t>
            </w:r>
          </w:p>
        </w:tc>
        <w:tc>
          <w:tcPr>
            <w:tcW w:w="2337" w:type="dxa"/>
          </w:tcPr>
          <w:p w14:paraId="6F84C183" w14:textId="4A714028" w:rsidR="007F6DFB" w:rsidRPr="007F6DFB" w:rsidRDefault="007F6DFB" w:rsidP="007F6DFB">
            <w:pPr>
              <w:jc w:val="right"/>
            </w:pPr>
            <w:r w:rsidRPr="007F6DFB">
              <w:t>2</w:t>
            </w:r>
            <w:r w:rsidR="00FD0A5B">
              <w:t>4%</w:t>
            </w:r>
          </w:p>
        </w:tc>
        <w:tc>
          <w:tcPr>
            <w:tcW w:w="2338" w:type="dxa"/>
          </w:tcPr>
          <w:p w14:paraId="5300C383" w14:textId="0B852DD1" w:rsidR="007F6DFB" w:rsidRPr="007F6DFB" w:rsidRDefault="007F6DFB" w:rsidP="007F6DFB">
            <w:pPr>
              <w:jc w:val="right"/>
            </w:pPr>
            <w:r w:rsidRPr="007F6DFB">
              <w:t>39</w:t>
            </w:r>
            <w:r w:rsidR="00FD0A5B">
              <w:t>%</w:t>
            </w:r>
          </w:p>
        </w:tc>
        <w:tc>
          <w:tcPr>
            <w:tcW w:w="2338" w:type="dxa"/>
          </w:tcPr>
          <w:p w14:paraId="5F595B6B" w14:textId="51102DC0" w:rsidR="007F6DFB" w:rsidRPr="007F6DFB" w:rsidRDefault="00FD0A5B" w:rsidP="007F6DFB">
            <w:pPr>
              <w:jc w:val="right"/>
            </w:pPr>
            <w:r>
              <w:t>27%</w:t>
            </w:r>
          </w:p>
        </w:tc>
      </w:tr>
      <w:tr w:rsidR="007F6DFB" w:rsidRPr="007F6DFB" w14:paraId="681CEDD8" w14:textId="77777777">
        <w:tc>
          <w:tcPr>
            <w:tcW w:w="2337" w:type="dxa"/>
          </w:tcPr>
          <w:p w14:paraId="7BE51E1E" w14:textId="77777777" w:rsidR="007F6DFB" w:rsidRPr="007F6DFB" w:rsidRDefault="007F6DFB" w:rsidP="00920010">
            <w:r w:rsidRPr="007F6DFB">
              <w:t>3-5</w:t>
            </w:r>
          </w:p>
        </w:tc>
        <w:tc>
          <w:tcPr>
            <w:tcW w:w="2337" w:type="dxa"/>
          </w:tcPr>
          <w:p w14:paraId="1FC16016" w14:textId="3C06C459" w:rsidR="007F6DFB" w:rsidRPr="007F6DFB" w:rsidRDefault="007F6DFB" w:rsidP="007F6DFB">
            <w:pPr>
              <w:jc w:val="right"/>
            </w:pPr>
            <w:r w:rsidRPr="007F6DFB">
              <w:t>1</w:t>
            </w:r>
            <w:r w:rsidR="00FD0A5B">
              <w:t>6%</w:t>
            </w:r>
          </w:p>
        </w:tc>
        <w:tc>
          <w:tcPr>
            <w:tcW w:w="2338" w:type="dxa"/>
          </w:tcPr>
          <w:p w14:paraId="588FE7DC" w14:textId="748EC7E5" w:rsidR="007F6DFB" w:rsidRPr="007F6DFB" w:rsidRDefault="00FD0A5B" w:rsidP="007F6DFB">
            <w:pPr>
              <w:jc w:val="right"/>
            </w:pPr>
            <w:r>
              <w:t>8%</w:t>
            </w:r>
          </w:p>
        </w:tc>
        <w:tc>
          <w:tcPr>
            <w:tcW w:w="2338" w:type="dxa"/>
          </w:tcPr>
          <w:p w14:paraId="23BEC1C8" w14:textId="5FFF2054" w:rsidR="007F6DFB" w:rsidRPr="007F6DFB" w:rsidRDefault="00FD0A5B" w:rsidP="007F6DFB">
            <w:pPr>
              <w:jc w:val="right"/>
            </w:pPr>
            <w:r>
              <w:t>16%</w:t>
            </w:r>
          </w:p>
        </w:tc>
      </w:tr>
      <w:tr w:rsidR="007F6DFB" w:rsidRPr="007F6DFB" w14:paraId="4E8F31A3" w14:textId="77777777">
        <w:tc>
          <w:tcPr>
            <w:tcW w:w="2337" w:type="dxa"/>
          </w:tcPr>
          <w:p w14:paraId="38DD6FA8" w14:textId="77777777" w:rsidR="007F6DFB" w:rsidRPr="007F6DFB" w:rsidRDefault="007F6DFB" w:rsidP="00920010">
            <w:r w:rsidRPr="007F6DFB">
              <w:t>6-8</w:t>
            </w:r>
          </w:p>
        </w:tc>
        <w:tc>
          <w:tcPr>
            <w:tcW w:w="2337" w:type="dxa"/>
          </w:tcPr>
          <w:p w14:paraId="221140FF" w14:textId="6ACB0E9C" w:rsidR="007F6DFB" w:rsidRPr="007F6DFB" w:rsidRDefault="00FD0A5B" w:rsidP="007F6DFB">
            <w:pPr>
              <w:jc w:val="right"/>
            </w:pPr>
            <w:r>
              <w:t>8%</w:t>
            </w:r>
          </w:p>
        </w:tc>
        <w:tc>
          <w:tcPr>
            <w:tcW w:w="2338" w:type="dxa"/>
          </w:tcPr>
          <w:p w14:paraId="0AF73CA0" w14:textId="4F7CBDD9" w:rsidR="007F6DFB" w:rsidRPr="007F6DFB" w:rsidRDefault="00FD0A5B" w:rsidP="007F6DFB">
            <w:pPr>
              <w:jc w:val="right"/>
            </w:pPr>
            <w:r>
              <w:t>5%</w:t>
            </w:r>
          </w:p>
        </w:tc>
        <w:tc>
          <w:tcPr>
            <w:tcW w:w="2338" w:type="dxa"/>
          </w:tcPr>
          <w:p w14:paraId="49DD6C43" w14:textId="3A14E2E6" w:rsidR="007F6DFB" w:rsidRPr="007F6DFB" w:rsidRDefault="007F6DFB" w:rsidP="007F6DFB">
            <w:pPr>
              <w:jc w:val="right"/>
            </w:pPr>
            <w:r w:rsidRPr="007F6DFB">
              <w:t>4</w:t>
            </w:r>
            <w:r w:rsidR="00FD0A5B">
              <w:t>%</w:t>
            </w:r>
          </w:p>
        </w:tc>
      </w:tr>
      <w:tr w:rsidR="007F6DFB" w:rsidRPr="007F6DFB" w14:paraId="25D84CAA" w14:textId="77777777">
        <w:tc>
          <w:tcPr>
            <w:tcW w:w="2337" w:type="dxa"/>
          </w:tcPr>
          <w:p w14:paraId="6670183F" w14:textId="77777777" w:rsidR="007F6DFB" w:rsidRPr="007F6DFB" w:rsidRDefault="007F6DFB" w:rsidP="00920010">
            <w:r w:rsidRPr="007F6DFB">
              <w:t>9-11</w:t>
            </w:r>
          </w:p>
        </w:tc>
        <w:tc>
          <w:tcPr>
            <w:tcW w:w="2337" w:type="dxa"/>
          </w:tcPr>
          <w:p w14:paraId="755F2783" w14:textId="6C1F3292" w:rsidR="007F6DFB" w:rsidRPr="007F6DFB" w:rsidRDefault="007F6DFB" w:rsidP="007F6DFB">
            <w:pPr>
              <w:jc w:val="right"/>
            </w:pPr>
            <w:r w:rsidRPr="007F6DFB">
              <w:t>0</w:t>
            </w:r>
            <w:r w:rsidR="003B6BC4">
              <w:t>%</w:t>
            </w:r>
          </w:p>
        </w:tc>
        <w:tc>
          <w:tcPr>
            <w:tcW w:w="2338" w:type="dxa"/>
          </w:tcPr>
          <w:p w14:paraId="5E7BCBBE" w14:textId="1276A185" w:rsidR="007F6DFB" w:rsidRPr="007F6DFB" w:rsidRDefault="007F6DFB" w:rsidP="007F6DFB">
            <w:pPr>
              <w:jc w:val="right"/>
            </w:pPr>
            <w:r w:rsidRPr="007F6DFB">
              <w:t>0</w:t>
            </w:r>
            <w:r w:rsidR="003B6BC4">
              <w:t>%</w:t>
            </w:r>
          </w:p>
        </w:tc>
        <w:tc>
          <w:tcPr>
            <w:tcW w:w="2338" w:type="dxa"/>
          </w:tcPr>
          <w:p w14:paraId="4E441B4E" w14:textId="4C486038" w:rsidR="007F6DFB" w:rsidRPr="007F6DFB" w:rsidRDefault="003B6BC4" w:rsidP="007F6DFB">
            <w:pPr>
              <w:jc w:val="right"/>
            </w:pPr>
            <w:r>
              <w:t>2</w:t>
            </w:r>
            <w:r w:rsidR="00FD0A5B">
              <w:t>%</w:t>
            </w:r>
          </w:p>
        </w:tc>
      </w:tr>
      <w:tr w:rsidR="007F6DFB" w:rsidRPr="007F6DFB" w14:paraId="7390BE11" w14:textId="77777777">
        <w:tc>
          <w:tcPr>
            <w:tcW w:w="2337" w:type="dxa"/>
          </w:tcPr>
          <w:p w14:paraId="7601DA9D" w14:textId="77777777" w:rsidR="007F6DFB" w:rsidRPr="007F6DFB" w:rsidRDefault="007F6DFB" w:rsidP="00920010">
            <w:r w:rsidRPr="007F6DFB">
              <w:t>12-15</w:t>
            </w:r>
          </w:p>
        </w:tc>
        <w:tc>
          <w:tcPr>
            <w:tcW w:w="2337" w:type="dxa"/>
          </w:tcPr>
          <w:p w14:paraId="402CB677" w14:textId="02D09637" w:rsidR="007F6DFB" w:rsidRPr="007F6DFB" w:rsidRDefault="003B6BC4" w:rsidP="007F6DFB">
            <w:pPr>
              <w:jc w:val="right"/>
            </w:pPr>
            <w:r>
              <w:t>3%</w:t>
            </w:r>
          </w:p>
        </w:tc>
        <w:tc>
          <w:tcPr>
            <w:tcW w:w="2338" w:type="dxa"/>
          </w:tcPr>
          <w:p w14:paraId="0E60CFC5" w14:textId="413C7A22" w:rsidR="007F6DFB" w:rsidRPr="007F6DFB" w:rsidRDefault="003B6BC4" w:rsidP="007F6DFB">
            <w:pPr>
              <w:jc w:val="right"/>
            </w:pPr>
            <w:r>
              <w:t>8%</w:t>
            </w:r>
          </w:p>
        </w:tc>
        <w:tc>
          <w:tcPr>
            <w:tcW w:w="2338" w:type="dxa"/>
          </w:tcPr>
          <w:p w14:paraId="330F788E" w14:textId="1F55BB02" w:rsidR="007F6DFB" w:rsidRPr="007F6DFB" w:rsidRDefault="003B6BC4" w:rsidP="007F6DFB">
            <w:pPr>
              <w:jc w:val="right"/>
            </w:pPr>
            <w:r>
              <w:t>1%</w:t>
            </w:r>
          </w:p>
        </w:tc>
      </w:tr>
      <w:tr w:rsidR="007F6DFB" w:rsidRPr="007F6DFB" w14:paraId="605DDF1D" w14:textId="77777777">
        <w:tc>
          <w:tcPr>
            <w:tcW w:w="2337" w:type="dxa"/>
          </w:tcPr>
          <w:p w14:paraId="12D89441" w14:textId="77777777" w:rsidR="007F6DFB" w:rsidRPr="007F6DFB" w:rsidRDefault="007F6DFB" w:rsidP="00920010">
            <w:r w:rsidRPr="007F6DFB">
              <w:t>16 or more</w:t>
            </w:r>
          </w:p>
        </w:tc>
        <w:tc>
          <w:tcPr>
            <w:tcW w:w="2337" w:type="dxa"/>
          </w:tcPr>
          <w:p w14:paraId="19BC41AE" w14:textId="70B5CA00" w:rsidR="007F6DFB" w:rsidRPr="007F6DFB" w:rsidRDefault="003B6BC4" w:rsidP="007F6DFB">
            <w:pPr>
              <w:jc w:val="right"/>
            </w:pPr>
            <w:r>
              <w:t>3%</w:t>
            </w:r>
          </w:p>
        </w:tc>
        <w:tc>
          <w:tcPr>
            <w:tcW w:w="2338" w:type="dxa"/>
          </w:tcPr>
          <w:p w14:paraId="66306F4C" w14:textId="0F8A0208" w:rsidR="007F6DFB" w:rsidRPr="007F6DFB" w:rsidRDefault="007F6DFB" w:rsidP="007F6DFB">
            <w:pPr>
              <w:jc w:val="right"/>
            </w:pPr>
            <w:r w:rsidRPr="007F6DFB">
              <w:t>5</w:t>
            </w:r>
            <w:r w:rsidR="003B6BC4">
              <w:t>%</w:t>
            </w:r>
          </w:p>
        </w:tc>
        <w:tc>
          <w:tcPr>
            <w:tcW w:w="2338" w:type="dxa"/>
          </w:tcPr>
          <w:p w14:paraId="6B2AB490" w14:textId="138F17BE" w:rsidR="007F6DFB" w:rsidRPr="007F6DFB" w:rsidRDefault="003B6BC4" w:rsidP="007F6DFB">
            <w:pPr>
              <w:jc w:val="right"/>
            </w:pPr>
            <w:r>
              <w:t>2%</w:t>
            </w:r>
          </w:p>
        </w:tc>
      </w:tr>
      <w:tr w:rsidR="007F6DFB" w:rsidRPr="007F6DFB" w14:paraId="25295DED" w14:textId="77777777">
        <w:tc>
          <w:tcPr>
            <w:tcW w:w="2337" w:type="dxa"/>
          </w:tcPr>
          <w:p w14:paraId="0C453D78" w14:textId="77777777" w:rsidR="007F6DFB" w:rsidRPr="007F6DFB" w:rsidRDefault="007F6DFB" w:rsidP="00920010">
            <w:r w:rsidRPr="007F6DFB">
              <w:t>Unknown</w:t>
            </w:r>
          </w:p>
        </w:tc>
        <w:tc>
          <w:tcPr>
            <w:tcW w:w="2337" w:type="dxa"/>
          </w:tcPr>
          <w:p w14:paraId="5753E794" w14:textId="58610DCE" w:rsidR="007F6DFB" w:rsidRPr="007F6DFB" w:rsidRDefault="003B6BC4" w:rsidP="007F6DFB">
            <w:pPr>
              <w:jc w:val="right"/>
            </w:pPr>
            <w:r>
              <w:t>3%</w:t>
            </w:r>
          </w:p>
        </w:tc>
        <w:tc>
          <w:tcPr>
            <w:tcW w:w="2338" w:type="dxa"/>
          </w:tcPr>
          <w:p w14:paraId="48E80171" w14:textId="2086B46D" w:rsidR="007F6DFB" w:rsidRPr="007F6DFB" w:rsidRDefault="003B6BC4" w:rsidP="007F6DFB">
            <w:pPr>
              <w:jc w:val="right"/>
            </w:pPr>
            <w:r>
              <w:t>3%</w:t>
            </w:r>
          </w:p>
        </w:tc>
        <w:tc>
          <w:tcPr>
            <w:tcW w:w="2338" w:type="dxa"/>
          </w:tcPr>
          <w:p w14:paraId="078C1C61" w14:textId="049D3FAC" w:rsidR="007F6DFB" w:rsidRPr="007F6DFB" w:rsidRDefault="003B6BC4" w:rsidP="007F6DFB">
            <w:pPr>
              <w:jc w:val="right"/>
            </w:pPr>
            <w:r>
              <w:t>3%</w:t>
            </w:r>
          </w:p>
        </w:tc>
      </w:tr>
    </w:tbl>
    <w:p w14:paraId="3C7B5312" w14:textId="622EAB5C" w:rsidR="008A426D" w:rsidRDefault="008A426D" w:rsidP="008A426D">
      <w:r>
        <w:t>{/Graphique}</w:t>
      </w:r>
    </w:p>
    <w:tbl>
      <w:tblPr>
        <w:tblStyle w:val="Grilledutableau"/>
        <w:tblW w:w="0" w:type="auto"/>
        <w:tblLook w:val="04A0" w:firstRow="1" w:lastRow="0" w:firstColumn="1" w:lastColumn="0" w:noHBand="0" w:noVBand="1"/>
      </w:tblPr>
      <w:tblGrid>
        <w:gridCol w:w="3397"/>
        <w:gridCol w:w="1985"/>
        <w:gridCol w:w="1843"/>
        <w:gridCol w:w="2125"/>
      </w:tblGrid>
      <w:tr w:rsidR="008A426D" w:rsidRPr="00FB6767" w14:paraId="03E84165" w14:textId="77777777" w:rsidTr="00FB6767">
        <w:trPr>
          <w:tblHeader/>
        </w:trPr>
        <w:tc>
          <w:tcPr>
            <w:tcW w:w="3397" w:type="dxa"/>
          </w:tcPr>
          <w:p w14:paraId="0F2D7190" w14:textId="77777777" w:rsidR="008A426D" w:rsidRPr="00FB6767" w:rsidRDefault="008A426D" w:rsidP="00FB6767">
            <w:pPr>
              <w:jc w:val="center"/>
              <w:rPr>
                <w:b/>
                <w:bCs/>
              </w:rPr>
            </w:pPr>
          </w:p>
        </w:tc>
        <w:tc>
          <w:tcPr>
            <w:tcW w:w="1985" w:type="dxa"/>
          </w:tcPr>
          <w:p w14:paraId="5D6A6BA4" w14:textId="05675998" w:rsidR="008A426D" w:rsidRPr="00FB6767" w:rsidRDefault="008A426D" w:rsidP="00FB6767">
            <w:pPr>
              <w:jc w:val="center"/>
              <w:rPr>
                <w:b/>
                <w:bCs/>
              </w:rPr>
            </w:pPr>
            <w:r w:rsidRPr="00FB6767">
              <w:rPr>
                <w:b/>
                <w:bCs/>
              </w:rPr>
              <w:t>Sont allés au cinéma{n1}</w:t>
            </w:r>
          </w:p>
        </w:tc>
        <w:tc>
          <w:tcPr>
            <w:tcW w:w="1843" w:type="dxa"/>
          </w:tcPr>
          <w:p w14:paraId="56B0539C" w14:textId="39F699A7" w:rsidR="008A426D" w:rsidRPr="00FB6767" w:rsidRDefault="008A426D" w:rsidP="00FB6767">
            <w:pPr>
              <w:jc w:val="center"/>
              <w:rPr>
                <w:b/>
                <w:bCs/>
              </w:rPr>
            </w:pPr>
            <w:r w:rsidRPr="00FB6767">
              <w:rPr>
                <w:b/>
                <w:bCs/>
              </w:rPr>
              <w:t>Films japonais{n2}</w:t>
            </w:r>
          </w:p>
        </w:tc>
        <w:tc>
          <w:tcPr>
            <w:tcW w:w="2125" w:type="dxa"/>
          </w:tcPr>
          <w:p w14:paraId="45846A21" w14:textId="43D9A58C" w:rsidR="008A426D" w:rsidRPr="00FB6767" w:rsidRDefault="008A426D" w:rsidP="00FB6767">
            <w:pPr>
              <w:jc w:val="center"/>
              <w:rPr>
                <w:b/>
                <w:bCs/>
              </w:rPr>
            </w:pPr>
            <w:r w:rsidRPr="00FB6767">
              <w:rPr>
                <w:b/>
                <w:bCs/>
              </w:rPr>
              <w:t>Films étrangers{n2}</w:t>
            </w:r>
          </w:p>
        </w:tc>
      </w:tr>
      <w:tr w:rsidR="008A426D" w14:paraId="5E8436F8" w14:textId="77777777" w:rsidTr="00FB6767">
        <w:tc>
          <w:tcPr>
            <w:tcW w:w="3397" w:type="dxa"/>
          </w:tcPr>
          <w:p w14:paraId="00216529" w14:textId="0D6EF1A1" w:rsidR="008A426D" w:rsidRDefault="008A426D" w:rsidP="008A426D">
            <w:r>
              <w:t>Sourds ou mal</w:t>
            </w:r>
            <w:r w:rsidR="007F6DFB">
              <w:t>entendants</w:t>
            </w:r>
            <w:r>
              <w:t>{n3}</w:t>
            </w:r>
          </w:p>
        </w:tc>
        <w:tc>
          <w:tcPr>
            <w:tcW w:w="1985" w:type="dxa"/>
          </w:tcPr>
          <w:p w14:paraId="1C32827B" w14:textId="10972B1B" w:rsidR="008A426D" w:rsidRDefault="008A426D" w:rsidP="00FB6767">
            <w:pPr>
              <w:jc w:val="right"/>
            </w:pPr>
            <w:r>
              <w:t>55,3</w:t>
            </w:r>
          </w:p>
        </w:tc>
        <w:tc>
          <w:tcPr>
            <w:tcW w:w="1843" w:type="dxa"/>
          </w:tcPr>
          <w:p w14:paraId="58C45F15" w14:textId="53419FAB" w:rsidR="008A426D" w:rsidRPr="00FB6767" w:rsidRDefault="008A426D" w:rsidP="00FB6767">
            <w:pPr>
              <w:jc w:val="right"/>
              <w:rPr>
                <w:b/>
                <w:bCs/>
              </w:rPr>
            </w:pPr>
            <w:r w:rsidRPr="00FB6767">
              <w:rPr>
                <w:b/>
                <w:bCs/>
              </w:rPr>
              <w:t>25,3</w:t>
            </w:r>
            <w:r w:rsidR="00FB6767">
              <w:rPr>
                <w:b/>
                <w:bCs/>
              </w:rPr>
              <w:t>{nB}</w:t>
            </w:r>
          </w:p>
        </w:tc>
        <w:tc>
          <w:tcPr>
            <w:tcW w:w="2125" w:type="dxa"/>
          </w:tcPr>
          <w:p w14:paraId="00808BEA" w14:textId="54C997C9" w:rsidR="008A426D" w:rsidRDefault="008A426D" w:rsidP="00FB6767">
            <w:pPr>
              <w:jc w:val="right"/>
            </w:pPr>
            <w:r>
              <w:t>74,7</w:t>
            </w:r>
          </w:p>
        </w:tc>
      </w:tr>
      <w:tr w:rsidR="008A426D" w14:paraId="178BC874" w14:textId="77777777" w:rsidTr="00FB6767">
        <w:tc>
          <w:tcPr>
            <w:tcW w:w="3397" w:type="dxa"/>
          </w:tcPr>
          <w:p w14:paraId="113DB352" w14:textId="1D25B31D" w:rsidR="008A426D" w:rsidRDefault="008A426D" w:rsidP="008A426D">
            <w:r>
              <w:t>Aveugles ou malvoyants{n3}</w:t>
            </w:r>
          </w:p>
        </w:tc>
        <w:tc>
          <w:tcPr>
            <w:tcW w:w="1985" w:type="dxa"/>
          </w:tcPr>
          <w:p w14:paraId="07150CF6" w14:textId="78CBF480" w:rsidR="008A426D" w:rsidRDefault="008A426D" w:rsidP="00FB6767">
            <w:pPr>
              <w:jc w:val="right"/>
            </w:pPr>
            <w:r>
              <w:t>68,4</w:t>
            </w:r>
          </w:p>
        </w:tc>
        <w:tc>
          <w:tcPr>
            <w:tcW w:w="1843" w:type="dxa"/>
          </w:tcPr>
          <w:p w14:paraId="4D9EE75F" w14:textId="0B4417E9" w:rsidR="008A426D" w:rsidRDefault="008A426D" w:rsidP="00FB6767">
            <w:pPr>
              <w:jc w:val="right"/>
            </w:pPr>
            <w:r>
              <w:t>71,3{n4}</w:t>
            </w:r>
          </w:p>
        </w:tc>
        <w:tc>
          <w:tcPr>
            <w:tcW w:w="2125" w:type="dxa"/>
          </w:tcPr>
          <w:p w14:paraId="641F1594" w14:textId="2095E4BB" w:rsidR="008A426D" w:rsidRPr="00FB6767" w:rsidRDefault="008A426D" w:rsidP="00FB6767">
            <w:pPr>
              <w:jc w:val="right"/>
              <w:rPr>
                <w:b/>
                <w:bCs/>
              </w:rPr>
            </w:pPr>
            <w:r w:rsidRPr="00FB6767">
              <w:rPr>
                <w:b/>
                <w:bCs/>
              </w:rPr>
              <w:t>28,7{n4</w:t>
            </w:r>
            <w:r w:rsidR="00FB6767">
              <w:rPr>
                <w:b/>
                <w:bCs/>
              </w:rPr>
              <w:t>, nA</w:t>
            </w:r>
            <w:r w:rsidRPr="00FB6767">
              <w:rPr>
                <w:b/>
                <w:bCs/>
              </w:rPr>
              <w:t>}</w:t>
            </w:r>
          </w:p>
        </w:tc>
      </w:tr>
      <w:tr w:rsidR="008A426D" w14:paraId="5F97F3BD" w14:textId="77777777" w:rsidTr="00FB6767">
        <w:tc>
          <w:tcPr>
            <w:tcW w:w="3397" w:type="dxa"/>
          </w:tcPr>
          <w:p w14:paraId="6895BD04" w14:textId="2A3D8C4C" w:rsidR="008A426D" w:rsidRDefault="008A426D" w:rsidP="008A426D">
            <w:r>
              <w:t>Général de la population{n5}</w:t>
            </w:r>
          </w:p>
        </w:tc>
        <w:tc>
          <w:tcPr>
            <w:tcW w:w="1985" w:type="dxa"/>
          </w:tcPr>
          <w:p w14:paraId="5381291B" w14:textId="7863A18B" w:rsidR="008A426D" w:rsidRDefault="008A426D" w:rsidP="00FB6767">
            <w:pPr>
              <w:jc w:val="right"/>
            </w:pPr>
            <w:r>
              <w:t>52,8</w:t>
            </w:r>
          </w:p>
        </w:tc>
        <w:tc>
          <w:tcPr>
            <w:tcW w:w="1843" w:type="dxa"/>
          </w:tcPr>
          <w:p w14:paraId="1D12C4CE" w14:textId="72A05AF3" w:rsidR="008A426D" w:rsidRDefault="008A426D" w:rsidP="00FB6767">
            <w:pPr>
              <w:jc w:val="right"/>
            </w:pPr>
            <w:r>
              <w:t>58,3</w:t>
            </w:r>
          </w:p>
        </w:tc>
        <w:tc>
          <w:tcPr>
            <w:tcW w:w="2125" w:type="dxa"/>
          </w:tcPr>
          <w:p w14:paraId="7414DE10" w14:textId="3DC15C0A" w:rsidR="008A426D" w:rsidRDefault="008A426D" w:rsidP="00FB6767">
            <w:pPr>
              <w:jc w:val="right"/>
            </w:pPr>
            <w:r>
              <w:t>41,7</w:t>
            </w:r>
          </w:p>
        </w:tc>
      </w:tr>
    </w:tbl>
    <w:p w14:paraId="1B04DBE0" w14:textId="44610AA3" w:rsidR="00FB6767" w:rsidRDefault="00FB6767" w:rsidP="00FB6767">
      <w:r>
        <w:t>{n1} % au moins une fois au cours de la dernière année</w:t>
      </w:r>
    </w:p>
    <w:p w14:paraId="761E80F1" w14:textId="1097C099" w:rsidR="00FB6767" w:rsidRDefault="00FB6767" w:rsidP="00FB6767">
      <w:r>
        <w:t>{n2} proportion de films visionnés</w:t>
      </w:r>
    </w:p>
    <w:p w14:paraId="2C3E7167" w14:textId="77777777" w:rsidR="00FB6767" w:rsidRDefault="00FB6767" w:rsidP="00FB6767">
      <w:r>
        <w:t>{n3} n = 38</w:t>
      </w:r>
    </w:p>
    <w:p w14:paraId="7AE63098" w14:textId="77777777" w:rsidR="00FB6767" w:rsidRDefault="00FB6767" w:rsidP="00FB6767">
      <w:r>
        <w:t>{n4} n = 21</w:t>
      </w:r>
    </w:p>
    <w:p w14:paraId="60DC9B1E" w14:textId="5FBABBB9" w:rsidR="008A426D" w:rsidRDefault="00FB6767" w:rsidP="00FB6767">
      <w:r>
        <w:t>{n5} ACR 2013 (n = 2 625); Eiren 2014</w:t>
      </w:r>
    </w:p>
    <w:p w14:paraId="2FABB921" w14:textId="6355994B" w:rsidR="0064356B" w:rsidRDefault="00FB6767" w:rsidP="0064356B">
      <w:r>
        <w:t xml:space="preserve">{nA} </w:t>
      </w:r>
      <w:r w:rsidR="0064356B">
        <w:t>Les personnes aveugles et malvoyantes allaient au cinéma, mais choisissaient moins de films étrangers</w:t>
      </w:r>
    </w:p>
    <w:p w14:paraId="69E9E28E" w14:textId="132F5DDF" w:rsidR="0064356B" w:rsidRDefault="00FB6767" w:rsidP="0064356B">
      <w:r>
        <w:t xml:space="preserve">{nB} </w:t>
      </w:r>
      <w:r w:rsidR="0064356B">
        <w:t>Les personnes sourdes choisissaient principalement des films étrangers, avec sous-titres</w:t>
      </w:r>
    </w:p>
    <w:p w14:paraId="2A9DD99B" w14:textId="07CB70D1" w:rsidR="008A426D" w:rsidRDefault="003816E0" w:rsidP="0064356B">
      <w:r>
        <w:t xml:space="preserve">Source: </w:t>
      </w:r>
      <w:r w:rsidRPr="008A426D">
        <w:t>Nakajima et al., ICCHP 2014; enquête financée par le METI en 2014. Grand public: Video Research ACR 2013; Eiren 2014</w:t>
      </w:r>
      <w:r>
        <w:t>.</w:t>
      </w:r>
    </w:p>
    <w:p w14:paraId="53605968" w14:textId="2DA10A2D" w:rsidR="008A426D" w:rsidRDefault="008A426D" w:rsidP="008A426D">
      <w:r>
        <w:t>{Diapositive 9}</w:t>
      </w:r>
    </w:p>
    <w:p w14:paraId="4CA54AEF" w14:textId="77777777" w:rsidR="0064356B" w:rsidRDefault="0064356B" w:rsidP="007A05E3">
      <w:pPr>
        <w:pStyle w:val="Titre2"/>
      </w:pPr>
      <w:bookmarkStart w:id="14" w:name="_Toc242887343"/>
      <w:r>
        <w:t>Mettre en place un cinéma accessible au Japon</w:t>
      </w:r>
      <w:bookmarkEnd w:id="14"/>
    </w:p>
    <w:p w14:paraId="772D557C" w14:textId="5866B61E" w:rsidR="007A05E3" w:rsidRDefault="007A05E3" w:rsidP="007A05E3">
      <w:r>
        <w:t>{Illustration}</w:t>
      </w:r>
    </w:p>
    <w:p w14:paraId="68347F47" w14:textId="77777777" w:rsidR="007A05E3" w:rsidRPr="007A05E3" w:rsidRDefault="007A05E3" w:rsidP="007A05E3">
      <w:pPr>
        <w:rPr>
          <w:b/>
          <w:bCs/>
        </w:rPr>
      </w:pPr>
      <w:r w:rsidRPr="007A05E3">
        <w:rPr>
          <w:b/>
          <w:bCs/>
        </w:rPr>
        <w:t>Groupes d'utilisateurs</w:t>
      </w:r>
    </w:p>
    <w:p w14:paraId="09C86B00" w14:textId="6BB2D781" w:rsidR="007A05E3" w:rsidRDefault="007A05E3" w:rsidP="007A05E3">
      <w:pPr>
        <w:pStyle w:val="Retrait03"/>
      </w:pPr>
      <w:r>
        <w:t>20</w:t>
      </w:r>
      <w:r w:rsidR="00FD7C99">
        <w:t>0</w:t>
      </w:r>
      <w:r>
        <w:t>8</w:t>
      </w:r>
    </w:p>
    <w:p w14:paraId="664FFD39" w14:textId="77777777" w:rsidR="007A05E3" w:rsidRPr="007A05E3" w:rsidRDefault="007A05E3" w:rsidP="007A05E3">
      <w:pPr>
        <w:rPr>
          <w:b/>
          <w:bCs/>
        </w:rPr>
      </w:pPr>
      <w:r w:rsidRPr="007A05E3">
        <w:rPr>
          <w:b/>
          <w:bCs/>
        </w:rPr>
        <w:t>Groupe parlementaire</w:t>
      </w:r>
    </w:p>
    <w:p w14:paraId="47436ACF" w14:textId="5311A0BB" w:rsidR="007A05E3" w:rsidRDefault="007A05E3" w:rsidP="007A05E3">
      <w:pPr>
        <w:pStyle w:val="Retrait03"/>
      </w:pPr>
      <w:r>
        <w:t>2013</w:t>
      </w:r>
    </w:p>
    <w:p w14:paraId="08A4AD80" w14:textId="77777777" w:rsidR="007A05E3" w:rsidRPr="007A05E3" w:rsidRDefault="007A05E3" w:rsidP="007A05E3">
      <w:pPr>
        <w:rPr>
          <w:b/>
          <w:bCs/>
        </w:rPr>
      </w:pPr>
      <w:r w:rsidRPr="007A05E3">
        <w:rPr>
          <w:b/>
          <w:bCs/>
        </w:rPr>
        <w:t>Trois ministères</w:t>
      </w:r>
    </w:p>
    <w:p w14:paraId="3F52656D" w14:textId="512E07E0" w:rsidR="007A05E3" w:rsidRDefault="007A05E3" w:rsidP="007A05E3">
      <w:pPr>
        <w:pStyle w:val="Retrait03"/>
      </w:pPr>
      <w:r>
        <w:t>Santé, Culture, Économie</w:t>
      </w:r>
    </w:p>
    <w:p w14:paraId="4DEB3AD7" w14:textId="52ECB8DB" w:rsidR="007A05E3" w:rsidRPr="007A05E3" w:rsidRDefault="007A05E3" w:rsidP="007A05E3">
      <w:pPr>
        <w:rPr>
          <w:b/>
          <w:bCs/>
        </w:rPr>
      </w:pPr>
      <w:r w:rsidRPr="007A05E3">
        <w:rPr>
          <w:b/>
          <w:bCs/>
        </w:rPr>
        <w:t>Lois</w:t>
      </w:r>
    </w:p>
    <w:p w14:paraId="6B9E3CA5" w14:textId="74D3C8B1" w:rsidR="007A05E3" w:rsidRDefault="007A05E3" w:rsidP="007A05E3">
      <w:pPr>
        <w:pStyle w:val="Retrait03"/>
      </w:pPr>
      <w:r>
        <w:t>A) 2013</w:t>
      </w:r>
    </w:p>
    <w:p w14:paraId="20F717B7" w14:textId="5A519C47" w:rsidR="007A05E3" w:rsidRDefault="007A05E3" w:rsidP="007A05E3">
      <w:pPr>
        <w:pStyle w:val="Retrait03"/>
      </w:pPr>
      <w:r>
        <w:t>B) 2018</w:t>
      </w:r>
    </w:p>
    <w:p w14:paraId="1A323FF3" w14:textId="77777777" w:rsidR="007A05E3" w:rsidRDefault="007A05E3" w:rsidP="007A05E3">
      <w:pPr>
        <w:rPr>
          <w:b/>
          <w:bCs/>
        </w:rPr>
      </w:pPr>
      <w:r w:rsidRPr="007A05E3">
        <w:rPr>
          <w:b/>
          <w:bCs/>
        </w:rPr>
        <w:t>L'industrie cinématographique</w:t>
      </w:r>
    </w:p>
    <w:p w14:paraId="653AA536" w14:textId="0E422280" w:rsidR="007A05E3" w:rsidRPr="007A05E3" w:rsidRDefault="007A05E3" w:rsidP="007A05E3">
      <w:pPr>
        <w:pStyle w:val="Retrait03"/>
        <w:rPr>
          <w:b/>
          <w:bCs/>
        </w:rPr>
      </w:pPr>
      <w:r w:rsidRPr="007A05E3">
        <w:rPr>
          <w:b/>
          <w:bCs/>
        </w:rPr>
        <w:t>2016</w:t>
      </w:r>
    </w:p>
    <w:p w14:paraId="4CBD1794" w14:textId="3BB33EF8" w:rsidR="007A05E3" w:rsidRPr="007A05E3" w:rsidRDefault="007A05E3" w:rsidP="007A05E3">
      <w:r>
        <w:t>{/Illustration}</w:t>
      </w:r>
    </w:p>
    <w:p w14:paraId="7C389B7F" w14:textId="77777777" w:rsidR="0064356B" w:rsidRDefault="0064356B" w:rsidP="007A05E3">
      <w:pPr>
        <w:pStyle w:val="Liste"/>
      </w:pPr>
      <w:r>
        <w:t>Le plaidoyer et les données sur les besoins ont fait évoluer la loi</w:t>
      </w:r>
    </w:p>
    <w:p w14:paraId="22B24DD3" w14:textId="21BD59B4" w:rsidR="0064356B" w:rsidRDefault="007A05E3" w:rsidP="007A05E3">
      <w:pPr>
        <w:pStyle w:val="Retrait03"/>
      </w:pPr>
      <w:r>
        <w:t xml:space="preserve">A) </w:t>
      </w:r>
      <w:r w:rsidR="0064356B">
        <w:t>Loi visant à éliminer la discrimination à l'égard des personnes handicapées (2013; en vigueur depuis 2016; obligation pour les entreprises à partir de 2024)</w:t>
      </w:r>
    </w:p>
    <w:p w14:paraId="2D6066B4" w14:textId="3E83EB51" w:rsidR="0064356B" w:rsidRDefault="007A05E3" w:rsidP="007A05E3">
      <w:pPr>
        <w:pStyle w:val="Retrait03"/>
      </w:pPr>
      <w:r>
        <w:t xml:space="preserve">B) </w:t>
      </w:r>
      <w:r w:rsidR="0064356B">
        <w:t>Loi sur la promotion des activités culturelles et artistiques des personnes handicapées (2018)</w:t>
      </w:r>
    </w:p>
    <w:p w14:paraId="6650D311" w14:textId="77777777" w:rsidR="0064356B" w:rsidRDefault="0064356B" w:rsidP="007A05E3">
      <w:pPr>
        <w:pStyle w:val="Liste"/>
      </w:pPr>
      <w:r>
        <w:t>Ces lois ont incité les grands studios à agir</w:t>
      </w:r>
    </w:p>
    <w:p w14:paraId="062C01D5" w14:textId="37FCEB41" w:rsidR="00F11FD1" w:rsidRDefault="00920010" w:rsidP="00F11FD1">
      <w:r>
        <w:t>{Diapositive 10</w:t>
      </w:r>
      <w:r w:rsidR="00F11FD1">
        <w:t>}</w:t>
      </w:r>
    </w:p>
    <w:p w14:paraId="21867CB1" w14:textId="77777777" w:rsidR="0064356B" w:rsidRDefault="0064356B" w:rsidP="00F11FD1">
      <w:pPr>
        <w:pStyle w:val="Titre2"/>
      </w:pPr>
      <w:bookmarkStart w:id="15" w:name="_Toc242887345"/>
      <w:r>
        <w:t>Accès sur votre propre téléphone</w:t>
      </w:r>
      <w:bookmarkEnd w:id="15"/>
    </w:p>
    <w:p w14:paraId="3F6A54C3" w14:textId="77777777" w:rsidR="0064356B" w:rsidRDefault="0064356B" w:rsidP="00F11FD1">
      <w:pPr>
        <w:pStyle w:val="Liste"/>
      </w:pPr>
      <w:r>
        <w:t>Les applications diffusent la description et les sous-titres sur le téléphone de l'utilisateur en suivant le son du film pour rester synchronisées</w:t>
      </w:r>
    </w:p>
    <w:p w14:paraId="6D429B19" w14:textId="77777777" w:rsidR="0064356B" w:rsidRDefault="0064356B" w:rsidP="00F11FD1">
      <w:pPr>
        <w:pStyle w:val="Liste"/>
      </w:pPr>
      <w:r>
        <w:t>Aucun équipement spécial n'est nécessaire dans la salle de cinéma</w:t>
      </w:r>
    </w:p>
    <w:p w14:paraId="19F7646E" w14:textId="6DD613BB" w:rsidR="00F11FD1" w:rsidRDefault="00F11FD1" w:rsidP="00F11FD1">
      <w:r>
        <w:t>{Illustration}</w:t>
      </w:r>
    </w:p>
    <w:p w14:paraId="4E812BAE" w14:textId="10E41B15" w:rsidR="00F11FD1" w:rsidRDefault="00F11FD1" w:rsidP="00F11FD1">
      <w:r w:rsidRPr="00F11FD1">
        <w:rPr>
          <w:b/>
          <w:bCs/>
        </w:rPr>
        <w:t>Projection</w:t>
      </w:r>
      <w:r>
        <w:rPr>
          <w:b/>
          <w:bCs/>
        </w:rPr>
        <w:t xml:space="preserve">, </w:t>
      </w:r>
      <w:r>
        <w:t>Projection normale [Son du film] {__&gt;}</w:t>
      </w:r>
    </w:p>
    <w:p w14:paraId="549BDF9E" w14:textId="42E6A9C7" w:rsidR="00F11FD1" w:rsidRDefault="00F11FD1" w:rsidP="00F11FD1">
      <w:r w:rsidRPr="00F11FD1">
        <w:rPr>
          <w:b/>
          <w:bCs/>
        </w:rPr>
        <w:t>Téléphone,</w:t>
      </w:r>
      <w:r>
        <w:t xml:space="preserve"> le micro capte le son du film {__&gt;}</w:t>
      </w:r>
    </w:p>
    <w:p w14:paraId="6F801828" w14:textId="36030DA8" w:rsidR="00F11FD1" w:rsidRDefault="00F11FD1" w:rsidP="00F11FD1">
      <w:r w:rsidRPr="00F11FD1">
        <w:rPr>
          <w:b/>
          <w:bCs/>
        </w:rPr>
        <w:t>App</w:t>
      </w:r>
      <w:r>
        <w:t xml:space="preserve"> détecte le bon moment {&lt;}</w:t>
      </w:r>
    </w:p>
    <w:p w14:paraId="269BF272" w14:textId="4FED0C52" w:rsidR="00F11FD1" w:rsidRDefault="00F11FD1" w:rsidP="00F11FD1">
      <w:r w:rsidRPr="00F11FD1">
        <w:rPr>
          <w:b/>
          <w:bCs/>
        </w:rPr>
        <w:t>La description et les sous-titres s</w:t>
      </w:r>
      <w:r w:rsidR="00B76302">
        <w:rPr>
          <w:b/>
          <w:bCs/>
        </w:rPr>
        <w:t>'</w:t>
      </w:r>
      <w:r w:rsidRPr="00F11FD1">
        <w:rPr>
          <w:b/>
          <w:bCs/>
        </w:rPr>
        <w:t>affichent en temps réel</w:t>
      </w:r>
      <w:r>
        <w:t xml:space="preserve"> dans l</w:t>
      </w:r>
      <w:r w:rsidR="00B76302">
        <w:t>'</w:t>
      </w:r>
      <w:r>
        <w:t>oreille, sur le téléphone ou sur des lunettes intelligentes</w:t>
      </w:r>
    </w:p>
    <w:p w14:paraId="1699D0FD" w14:textId="77777777" w:rsidR="00F11FD1" w:rsidRDefault="00F11FD1" w:rsidP="00F11FD1">
      <w:r>
        <w:t>{Encadré}</w:t>
      </w:r>
    </w:p>
    <w:p w14:paraId="3ECFCA49" w14:textId="64EEDB1B" w:rsidR="00F11FD1" w:rsidRDefault="00F11FD1" w:rsidP="00F11FD1">
      <w:r w:rsidRPr="00F11FD1">
        <w:t>Avant le film: téléchargez les données du film dans l</w:t>
      </w:r>
      <w:r w:rsidR="00B76302">
        <w:t>'</w:t>
      </w:r>
      <w:r w:rsidRPr="00F11FD1">
        <w:t>application</w:t>
      </w:r>
    </w:p>
    <w:p w14:paraId="7D0CE18A" w14:textId="7235615E" w:rsidR="00F11FD1" w:rsidRDefault="00F11FD1" w:rsidP="00F11FD1">
      <w:r>
        <w:t>{/Encadré}</w:t>
      </w:r>
    </w:p>
    <w:p w14:paraId="0E01D12C" w14:textId="77777777" w:rsidR="00C83741" w:rsidRDefault="00C83741" w:rsidP="00C83741">
      <w:r>
        <w:t>{/Illustration}</w:t>
      </w:r>
    </w:p>
    <w:p w14:paraId="6AB1EF34" w14:textId="23C05370" w:rsidR="00F11FD1" w:rsidRDefault="00F11FD1" w:rsidP="00F11FD1">
      <w:r>
        <w:t xml:space="preserve">{Logo UDCAST} </w:t>
      </w:r>
      <w:r w:rsidRPr="00F11FD1">
        <w:t>Schéma: redessiné par l</w:t>
      </w:r>
      <w:r w:rsidR="00B76302">
        <w:t>'</w:t>
      </w:r>
      <w:r w:rsidRPr="00F11FD1">
        <w:t>auteur, d</w:t>
      </w:r>
      <w:r w:rsidR="00B76302">
        <w:t>'</w:t>
      </w:r>
      <w:r w:rsidRPr="00F11FD1">
        <w:t>après UDCast (Palabra Inc</w:t>
      </w:r>
      <w:r>
        <w:t>.)</w:t>
      </w:r>
    </w:p>
    <w:p w14:paraId="283B3254" w14:textId="12617610" w:rsidR="00F11FD1" w:rsidRDefault="00F11FD1" w:rsidP="00F11FD1">
      <w:r w:rsidRPr="00FD7C99">
        <w:rPr>
          <w:lang w:val="en-CA"/>
        </w:rPr>
        <w:t xml:space="preserve">Sources: UDCast (Palabra Inc.), </w:t>
      </w:r>
      <w:hyperlink r:id="rId10" w:history="1">
        <w:r w:rsidRPr="00FD7C99">
          <w:rPr>
            <w:rStyle w:val="Lienhypertexte"/>
            <w:lang w:val="en-CA"/>
          </w:rPr>
          <w:t>https://udcast.net/</w:t>
        </w:r>
      </w:hyperlink>
      <w:r w:rsidRPr="00FD7C99">
        <w:rPr>
          <w:lang w:val="en-CA"/>
        </w:rPr>
        <w:t xml:space="preserve">; HELLO! </w:t>
      </w:r>
      <w:r w:rsidRPr="00F11FD1">
        <w:t xml:space="preserve">MOVIE (Evixar Inc.), </w:t>
      </w:r>
      <w:hyperlink r:id="rId11" w:history="1">
        <w:r w:rsidRPr="00A6629F">
          <w:rPr>
            <w:rStyle w:val="Lienhypertexte"/>
          </w:rPr>
          <w:t>https://hellomovie.info/</w:t>
        </w:r>
      </w:hyperlink>
    </w:p>
    <w:p w14:paraId="66643DEA" w14:textId="7CD9FC71" w:rsidR="002E77EB" w:rsidRDefault="002E77EB" w:rsidP="00F11FD1">
      <w:r>
        <w:t>{Illustrations non décrites}</w:t>
      </w:r>
    </w:p>
    <w:p w14:paraId="6277C95A" w14:textId="710CCD17" w:rsidR="00920010" w:rsidRDefault="00920010" w:rsidP="00920010">
      <w:r>
        <w:t>{Diapositive 11}</w:t>
      </w:r>
    </w:p>
    <w:p w14:paraId="28747BD5" w14:textId="77777777" w:rsidR="00920010" w:rsidRDefault="00920010" w:rsidP="00920010">
      <w:pPr>
        <w:pStyle w:val="Titre2"/>
      </w:pPr>
      <w:bookmarkStart w:id="16" w:name="_Toc242887344"/>
      <w:r>
        <w:t>Coût d'accès</w:t>
      </w:r>
      <w:bookmarkEnd w:id="16"/>
    </w:p>
    <w:p w14:paraId="17BF50B4" w14:textId="77777777" w:rsidR="00920010" w:rsidRDefault="00920010" w:rsidP="00920010">
      <w:r>
        <w:t>Coût par film de deux heures (environ)</w:t>
      </w:r>
    </w:p>
    <w:p w14:paraId="2187D751" w14:textId="77777777" w:rsidR="00920010" w:rsidRDefault="00920010" w:rsidP="00920010">
      <w:pPr>
        <w:pStyle w:val="Liste"/>
      </w:pPr>
      <w:r>
        <w:t>Sous-titres:</w:t>
      </w:r>
    </w:p>
    <w:p w14:paraId="735C14AA" w14:textId="77777777" w:rsidR="00920010" w:rsidRPr="00F11FD1" w:rsidRDefault="00920010" w:rsidP="00920010">
      <w:pPr>
        <w:pStyle w:val="Liste"/>
        <w:numPr>
          <w:ilvl w:val="1"/>
          <w:numId w:val="3"/>
        </w:numPr>
        <w:rPr>
          <w:b/>
          <w:bCs/>
        </w:rPr>
      </w:pPr>
      <w:r w:rsidRPr="00F11FD1">
        <w:rPr>
          <w:b/>
          <w:bCs/>
        </w:rPr>
        <w:t>0,6 à 0,7 million de yens (environ 5500 à 6500 dollars canadiens)</w:t>
      </w:r>
    </w:p>
    <w:p w14:paraId="2E91C096" w14:textId="77777777" w:rsidR="00920010" w:rsidRPr="00C83741" w:rsidRDefault="00920010" w:rsidP="00920010">
      <w:pPr>
        <w:pStyle w:val="Liste"/>
        <w:rPr>
          <w:b/>
          <w:bCs/>
        </w:rPr>
      </w:pPr>
      <w:r w:rsidRPr="00C83741">
        <w:rPr>
          <w:b/>
          <w:bCs/>
        </w:rPr>
        <w:t>Audiodescription (AD):</w:t>
      </w:r>
    </w:p>
    <w:p w14:paraId="2895F3AA" w14:textId="77777777" w:rsidR="00920010" w:rsidRPr="00F11FD1" w:rsidRDefault="00920010" w:rsidP="00920010">
      <w:pPr>
        <w:pStyle w:val="Liste"/>
        <w:numPr>
          <w:ilvl w:val="1"/>
          <w:numId w:val="3"/>
        </w:numPr>
        <w:rPr>
          <w:b/>
          <w:bCs/>
        </w:rPr>
      </w:pPr>
      <w:r w:rsidRPr="00F11FD1">
        <w:rPr>
          <w:b/>
          <w:bCs/>
        </w:rPr>
        <w:t>1,0 à 1,2 million de yens (environ 9000 à 11 000 dollars canadiens)</w:t>
      </w:r>
    </w:p>
    <w:p w14:paraId="1BB18AF0" w14:textId="77777777" w:rsidR="00920010" w:rsidRDefault="00920010" w:rsidP="00920010">
      <w:pPr>
        <w:pStyle w:val="Liste"/>
      </w:pPr>
      <w:r>
        <w:t>Diffusion via une application:</w:t>
      </w:r>
    </w:p>
    <w:p w14:paraId="052BEC49" w14:textId="77777777" w:rsidR="00920010" w:rsidRPr="00F11FD1" w:rsidRDefault="00920010" w:rsidP="00920010">
      <w:pPr>
        <w:pStyle w:val="Liste"/>
        <w:numPr>
          <w:ilvl w:val="1"/>
          <w:numId w:val="3"/>
        </w:numPr>
        <w:rPr>
          <w:b/>
          <w:bCs/>
        </w:rPr>
      </w:pPr>
      <w:r w:rsidRPr="00F11FD1">
        <w:rPr>
          <w:b/>
          <w:bCs/>
        </w:rPr>
        <w:t>0,3 million de yens (environ 2700 dollars canadiens)</w:t>
      </w:r>
    </w:p>
    <w:p w14:paraId="011470DC" w14:textId="77777777" w:rsidR="00920010" w:rsidRDefault="00920010" w:rsidP="00920010">
      <w:r>
        <w:t>Source: Siglo Co., Ltd. (2026, en japonais)</w:t>
      </w:r>
    </w:p>
    <w:p w14:paraId="083A4E37" w14:textId="77777777" w:rsidR="00920010" w:rsidRDefault="00920010" w:rsidP="00920010">
      <w:r w:rsidRPr="007A05E3">
        <w:t xml:space="preserve">La technologie fonctionne </w:t>
      </w:r>
      <w:r>
        <w:t>–</w:t>
      </w:r>
      <w:r w:rsidRPr="007A05E3">
        <w:t xml:space="preserve"> c</w:t>
      </w:r>
      <w:r>
        <w:t>'</w:t>
      </w:r>
      <w:r w:rsidRPr="007A05E3">
        <w:t>est le coût qui constitue un obstacle, surtout pour la description</w:t>
      </w:r>
    </w:p>
    <w:p w14:paraId="0AFF4041" w14:textId="6E58AAA2" w:rsidR="00F11FD1" w:rsidRDefault="00F11FD1" w:rsidP="00F11FD1">
      <w:r>
        <w:t>{Diapositive 12}</w:t>
      </w:r>
    </w:p>
    <w:p w14:paraId="2F44FB41" w14:textId="77777777" w:rsidR="0064356B" w:rsidRDefault="0064356B" w:rsidP="005F76CA">
      <w:pPr>
        <w:pStyle w:val="Titre2"/>
      </w:pPr>
      <w:bookmarkStart w:id="17" w:name="_Toc242887346"/>
      <w:r>
        <w:t>C'est le producteur qui décide de l'accès</w:t>
      </w:r>
      <w:bookmarkEnd w:id="17"/>
    </w:p>
    <w:p w14:paraId="0467B91E" w14:textId="7097403F" w:rsidR="0064356B" w:rsidRDefault="0064356B" w:rsidP="00CE5CD4">
      <w:pPr>
        <w:pStyle w:val="Liste"/>
      </w:pPr>
      <w:r>
        <w:t>Les grands studios peuvent payer; les petits producteurs en sont souvent incapables</w:t>
      </w:r>
    </w:p>
    <w:p w14:paraId="30665FA0" w14:textId="77777777" w:rsidR="00920010" w:rsidRPr="00920010" w:rsidRDefault="00920010" w:rsidP="00920010">
      <w:pPr>
        <w:pStyle w:val="Liste"/>
      </w:pPr>
      <w:r w:rsidRPr="00920010">
        <w:rPr>
          <w:lang w:val="fr-FR"/>
        </w:rPr>
        <w:t>Les films étrangers l'ont rarement</w:t>
      </w:r>
    </w:p>
    <w:p w14:paraId="1069616B" w14:textId="0350AAB3" w:rsidR="0064356B" w:rsidRDefault="00CE5CD4" w:rsidP="00CE5CD4">
      <w:pPr>
        <w:pStyle w:val="Liste"/>
      </w:pPr>
      <w:r>
        <w:t>L</w:t>
      </w:r>
      <w:r w:rsidR="0064356B">
        <w:t>es gens peuvent voir les succès, mais ne peuvent pas choisir librement</w:t>
      </w:r>
    </w:p>
    <w:p w14:paraId="35CAF7C6" w14:textId="534B9924" w:rsidR="0064356B" w:rsidRPr="00CE5CD4" w:rsidRDefault="00CE5CD4" w:rsidP="00CE5CD4">
      <w:pPr>
        <w:pStyle w:val="Liste"/>
        <w:rPr>
          <w:b/>
          <w:bCs/>
        </w:rPr>
      </w:pPr>
      <w:r w:rsidRPr="00CE5CD4">
        <w:rPr>
          <w:b/>
          <w:bCs/>
        </w:rPr>
        <w:t>L</w:t>
      </w:r>
      <w:r w:rsidR="0064356B" w:rsidRPr="00CE5CD4">
        <w:rPr>
          <w:b/>
          <w:bCs/>
        </w:rPr>
        <w:t>e choix de ce qu'on regarde fait partie de la participation</w:t>
      </w:r>
    </w:p>
    <w:p w14:paraId="2BB1EEC3" w14:textId="77777777" w:rsidR="00CE5CD4" w:rsidRDefault="00CE5CD4" w:rsidP="00CE5CD4">
      <w:r>
        <w:t>{Illustration}</w:t>
      </w:r>
    </w:p>
    <w:p w14:paraId="6421733F" w14:textId="77777777" w:rsidR="00CE5CD4" w:rsidRDefault="00CE5CD4" w:rsidP="00CE5CD4">
      <w:r w:rsidRPr="00CE5CD4">
        <w:rPr>
          <w:b/>
          <w:bCs/>
        </w:rPr>
        <w:t>59%</w:t>
      </w:r>
      <w:r>
        <w:t xml:space="preserve"> Grands studios</w:t>
      </w:r>
    </w:p>
    <w:p w14:paraId="724F31DE" w14:textId="77777777" w:rsidR="00CE5CD4" w:rsidRDefault="00CE5CD4" w:rsidP="00CE5CD4">
      <w:r w:rsidRPr="00CE5CD4">
        <w:rPr>
          <w:b/>
          <w:bCs/>
        </w:rPr>
        <w:t>15%</w:t>
      </w:r>
      <w:r>
        <w:t xml:space="preserve"> Autres films japonais</w:t>
      </w:r>
    </w:p>
    <w:p w14:paraId="633906C2" w14:textId="77777777" w:rsidR="00CE5CD4" w:rsidRDefault="00CE5CD4" w:rsidP="00CE5CD4">
      <w:r w:rsidRPr="00CE5CD4">
        <w:rPr>
          <w:b/>
          <w:bCs/>
        </w:rPr>
        <w:t>1%</w:t>
      </w:r>
      <w:r>
        <w:t xml:space="preserve"> des films étrangers</w:t>
      </w:r>
    </w:p>
    <w:p w14:paraId="1DC53D16" w14:textId="77777777" w:rsidR="00CE5CD4" w:rsidRDefault="00CE5CD4" w:rsidP="00CE5CD4">
      <w:r>
        <w:t>{/Illustration}</w:t>
      </w:r>
    </w:p>
    <w:p w14:paraId="32C52B17" w14:textId="59901295" w:rsidR="00CE5CD4" w:rsidRPr="00CE5CD4" w:rsidRDefault="00CE5CD4" w:rsidP="00CE5CD4">
      <w:r w:rsidRPr="00CE5CD4">
        <w:t>Audiodescription, Japon, 2023 (films étrangers: description ou sous-titres).</w:t>
      </w:r>
      <w:r>
        <w:br/>
      </w:r>
      <w:r w:rsidRPr="00CE5CD4">
        <w:t>Source: Japanese Film Project (2025)</w:t>
      </w:r>
    </w:p>
    <w:p w14:paraId="71E7D8F0" w14:textId="00A8D152" w:rsidR="00CE5CD4" w:rsidRDefault="00CE5CD4" w:rsidP="00CE5CD4">
      <w:r>
        <w:t>{Diapositive 13}</w:t>
      </w:r>
    </w:p>
    <w:p w14:paraId="46903FB8" w14:textId="77777777" w:rsidR="0064356B" w:rsidRDefault="0064356B" w:rsidP="00CE5CD4">
      <w:pPr>
        <w:pStyle w:val="Titre2"/>
      </w:pPr>
      <w:bookmarkStart w:id="18" w:name="_Toc242887347"/>
      <w:r>
        <w:t>Lier production et participation</w:t>
      </w:r>
      <w:bookmarkEnd w:id="18"/>
    </w:p>
    <w:p w14:paraId="26E9590D" w14:textId="77777777" w:rsidR="0064356B" w:rsidRDefault="0064356B" w:rsidP="00CE5CD4">
      <w:pPr>
        <w:pStyle w:val="Liste"/>
      </w:pPr>
      <w:r>
        <w:t>L'accès se fait d'un côté et l'utilisation de l'autre</w:t>
      </w:r>
    </w:p>
    <w:p w14:paraId="6BB81A6C" w14:textId="2A9623B8" w:rsidR="00CE5CD4" w:rsidRDefault="00CE5CD4" w:rsidP="00CE5CD4">
      <w:r>
        <w:t>{Diapositive 14}</w:t>
      </w:r>
    </w:p>
    <w:p w14:paraId="610A0E14" w14:textId="77777777" w:rsidR="0064356B" w:rsidRDefault="0064356B" w:rsidP="002E77EB">
      <w:pPr>
        <w:pStyle w:val="Titre2"/>
      </w:pPr>
      <w:bookmarkStart w:id="19" w:name="_Toc242887348"/>
      <w:r>
        <w:t>Une carte partagée en deux parties</w:t>
      </w:r>
      <w:bookmarkEnd w:id="19"/>
    </w:p>
    <w:p w14:paraId="2FAB3260" w14:textId="77777777" w:rsidR="004F4FC3" w:rsidRDefault="004F4FC3" w:rsidP="004F4FC3">
      <w:r>
        <w:t>{Illustration}</w:t>
      </w:r>
    </w:p>
    <w:p w14:paraId="1BE44951" w14:textId="0AC2D84C" w:rsidR="004F4FC3" w:rsidRPr="004F4FC3" w:rsidRDefault="004F4FC3" w:rsidP="004F4FC3">
      <w:pPr>
        <w:rPr>
          <w:b/>
          <w:bCs/>
        </w:rPr>
      </w:pPr>
      <w:r w:rsidRPr="004F4FC3">
        <w:rPr>
          <w:b/>
          <w:bCs/>
        </w:rPr>
        <w:t>CÔTÉ PRODUCTION</w:t>
      </w:r>
    </w:p>
    <w:p w14:paraId="0B8C1353" w14:textId="54DEDC1A" w:rsidR="004F4FC3" w:rsidRDefault="004F4FC3" w:rsidP="004F4FC3">
      <w:pPr>
        <w:pStyle w:val="Retrait03"/>
      </w:pPr>
      <w:r w:rsidRPr="004F4FC3">
        <w:rPr>
          <w:b/>
          <w:bCs/>
        </w:rPr>
        <w:t>La Commission</w:t>
      </w:r>
      <w:r>
        <w:t xml:space="preserve"> qui décide qu'un film doit faire l'objet d'une description {__&gt;}</w:t>
      </w:r>
    </w:p>
    <w:p w14:paraId="6388587B" w14:textId="3D6C2FFE" w:rsidR="004F4FC3" w:rsidRDefault="004F4FC3" w:rsidP="004F4FC3">
      <w:pPr>
        <w:pStyle w:val="Retrait03"/>
      </w:pPr>
      <w:r w:rsidRPr="004F4FC3">
        <w:rPr>
          <w:b/>
          <w:bCs/>
        </w:rPr>
        <w:t>Décrire</w:t>
      </w:r>
      <w:r>
        <w:t xml:space="preserve"> le scénario, la voix, le rythme {__&gt;}</w:t>
      </w:r>
    </w:p>
    <w:p w14:paraId="7377AE25" w14:textId="333846FF" w:rsidR="004F4FC3" w:rsidRDefault="004F4FC3" w:rsidP="004F4FC3">
      <w:pPr>
        <w:pStyle w:val="Retrait03"/>
      </w:pPr>
      <w:r w:rsidRPr="004F4FC3">
        <w:rPr>
          <w:b/>
          <w:bCs/>
        </w:rPr>
        <w:t>Vérifier si</w:t>
      </w:r>
      <w:r>
        <w:t xml:space="preserve"> les utilisateurs l'essaient avant la sortie {__&gt;}</w:t>
      </w:r>
    </w:p>
    <w:p w14:paraId="5FF005E9" w14:textId="1BBB9F3C" w:rsidR="004F4FC3" w:rsidRPr="004F4FC3" w:rsidRDefault="004F4FC3" w:rsidP="004F4FC3">
      <w:pPr>
        <w:pStyle w:val="Retrait03"/>
        <w:rPr>
          <w:i/>
          <w:iCs/>
        </w:rPr>
      </w:pPr>
      <w:r w:rsidRPr="004F4FC3">
        <w:rPr>
          <w:b/>
          <w:bCs/>
        </w:rPr>
        <w:t>Publiez</w:t>
      </w:r>
      <w:r>
        <w:t xml:space="preserve"> la version accessible est mise en circulation {&lt;} </w:t>
      </w:r>
      <w:r w:rsidRPr="004F4FC3">
        <w:rPr>
          <w:i/>
          <w:iCs/>
        </w:rPr>
        <w:t>le film est disponible ici</w:t>
      </w:r>
      <w:r w:rsidRPr="004F4FC3">
        <w:t xml:space="preserve"> {&lt;}</w:t>
      </w:r>
    </w:p>
    <w:p w14:paraId="42E791AC" w14:textId="5904857D" w:rsidR="004F4FC3" w:rsidRPr="004F4FC3" w:rsidRDefault="004F4FC3" w:rsidP="004F4FC3">
      <w:pPr>
        <w:rPr>
          <w:b/>
          <w:bCs/>
        </w:rPr>
      </w:pPr>
      <w:r w:rsidRPr="004F4FC3">
        <w:rPr>
          <w:b/>
          <w:bCs/>
        </w:rPr>
        <w:t>CÔTÉ UTILISATEUR</w:t>
      </w:r>
    </w:p>
    <w:p w14:paraId="1D36E23B" w14:textId="31778CC7" w:rsidR="004F4FC3" w:rsidRDefault="004F4FC3" w:rsidP="004F4FC3">
      <w:pPr>
        <w:pStyle w:val="Retrait03"/>
      </w:pPr>
      <w:r w:rsidRPr="004F4FC3">
        <w:rPr>
          <w:b/>
          <w:bCs/>
        </w:rPr>
        <w:t>Découvrez</w:t>
      </w:r>
      <w:r>
        <w:t xml:space="preserve"> et apprenez qu'elle existe {__&gt;}</w:t>
      </w:r>
    </w:p>
    <w:p w14:paraId="73B1C0C4" w14:textId="5CFA0A85" w:rsidR="004F4FC3" w:rsidRDefault="004F4FC3" w:rsidP="004F4FC3">
      <w:pPr>
        <w:pStyle w:val="Retrait03"/>
      </w:pPr>
      <w:r w:rsidRPr="004F4FC3">
        <w:rPr>
          <w:b/>
          <w:bCs/>
        </w:rPr>
        <w:t>Activez</w:t>
      </w:r>
      <w:r>
        <w:t xml:space="preserve"> lancez-la sans aide {__&gt;}</w:t>
      </w:r>
    </w:p>
    <w:p w14:paraId="5DF1408D" w14:textId="67BAA006" w:rsidR="004F4FC3" w:rsidRDefault="004F4FC3" w:rsidP="004F4FC3">
      <w:pPr>
        <w:pStyle w:val="Retrait03"/>
      </w:pPr>
      <w:r w:rsidRPr="004F4FC3">
        <w:rPr>
          <w:b/>
          <w:bCs/>
        </w:rPr>
        <w:t>L'utilisation de</w:t>
      </w:r>
      <w:r>
        <w:t xml:space="preserve"> et suivez-le pendant deux heures {__&gt;}</w:t>
      </w:r>
    </w:p>
    <w:p w14:paraId="670BAD8A" w14:textId="14FFDCCD" w:rsidR="004F4FC3" w:rsidRDefault="004F4FC3" w:rsidP="004F4FC3">
      <w:pPr>
        <w:pStyle w:val="Retrait03"/>
      </w:pPr>
      <w:r w:rsidRPr="004F4FC3">
        <w:rPr>
          <w:b/>
          <w:bCs/>
        </w:rPr>
        <w:t>S'impliquer</w:t>
      </w:r>
      <w:r>
        <w:t xml:space="preserve"> comprenez-le, appréciez-le {__&gt;}</w:t>
      </w:r>
    </w:p>
    <w:p w14:paraId="4E2CBD99" w14:textId="2202BD8C" w:rsidR="004F4FC3" w:rsidRDefault="004F4FC3" w:rsidP="004F4FC3">
      <w:pPr>
        <w:pStyle w:val="Retrait03"/>
      </w:pPr>
      <w:r w:rsidRPr="004F4FC3">
        <w:rPr>
          <w:b/>
          <w:bCs/>
        </w:rPr>
        <w:t>Participe</w:t>
      </w:r>
      <w:r>
        <w:rPr>
          <w:b/>
          <w:bCs/>
        </w:rPr>
        <w:t>z</w:t>
      </w:r>
      <w:r w:rsidRPr="004F4FC3">
        <w:rPr>
          <w:b/>
          <w:bCs/>
        </w:rPr>
        <w:t>,</w:t>
      </w:r>
      <w:r>
        <w:t xml:space="preserve"> en parler, y participer avec d'autres {&gt;} Réglementation</w:t>
      </w:r>
    </w:p>
    <w:p w14:paraId="6039A577" w14:textId="77777777" w:rsidR="00BC267F" w:rsidRDefault="00BC267F" w:rsidP="00BC267F">
      <w:r>
        <w:t>{Saut de ligne}</w:t>
      </w:r>
    </w:p>
    <w:p w14:paraId="71469A41" w14:textId="77777777" w:rsidR="00BC267F" w:rsidRDefault="00BC267F" w:rsidP="00BC267F">
      <w:r>
        <w:t>Réglementation {&lt;} La Commission</w:t>
      </w:r>
    </w:p>
    <w:p w14:paraId="3C98A421" w14:textId="77777777" w:rsidR="00BC267F" w:rsidRDefault="00BC267F" w:rsidP="00BC267F">
      <w:r>
        <w:t>Financement {&lt;} Décrire</w:t>
      </w:r>
    </w:p>
    <w:p w14:paraId="6291A85D" w14:textId="24389797" w:rsidR="00BC267F" w:rsidRPr="004F4FC3" w:rsidRDefault="00BC267F" w:rsidP="00BC267F">
      <w:pPr>
        <w:rPr>
          <w:b/>
          <w:bCs/>
        </w:rPr>
      </w:pPr>
      <w:r w:rsidRPr="004F4FC3">
        <w:rPr>
          <w:b/>
          <w:bCs/>
        </w:rPr>
        <w:t xml:space="preserve">Les deux flèches, A et B, devraient revenir, mais </w:t>
      </w:r>
      <w:r w:rsidR="00920010">
        <w:rPr>
          <w:b/>
          <w:bCs/>
        </w:rPr>
        <w:t>elles sont souvent faibles ou manquantes</w:t>
      </w:r>
    </w:p>
    <w:p w14:paraId="1206988E" w14:textId="40964749" w:rsidR="00BC267F" w:rsidRDefault="00BC267F" w:rsidP="00A302CA">
      <w:pPr>
        <w:pStyle w:val="Retrait03"/>
      </w:pPr>
      <w:r>
        <w:t>A. Utiliser, s'impliquer {__&gt;} Vérifier</w:t>
      </w:r>
    </w:p>
    <w:p w14:paraId="2217305E" w14:textId="77777777" w:rsidR="00BC267F" w:rsidRDefault="00BC267F" w:rsidP="00A302CA">
      <w:pPr>
        <w:pStyle w:val="Retrait03"/>
      </w:pPr>
      <w:r>
        <w:t>B. Participer {__&gt;} Réglementation</w:t>
      </w:r>
    </w:p>
    <w:p w14:paraId="19ABE14F" w14:textId="71EF4C7E" w:rsidR="004F4FC3" w:rsidRDefault="004F4FC3" w:rsidP="004F4FC3">
      <w:r>
        <w:t>{/Illustration}</w:t>
      </w:r>
    </w:p>
    <w:p w14:paraId="49B04AF8" w14:textId="210AB14D" w:rsidR="00CE5CD4" w:rsidRDefault="00CE5CD4" w:rsidP="00CE5CD4">
      <w:r>
        <w:t>{Diapositive 15}</w:t>
      </w:r>
    </w:p>
    <w:p w14:paraId="59CB049C" w14:textId="2F6E04C9" w:rsidR="0064356B" w:rsidRDefault="0064356B" w:rsidP="00CE5CD4">
      <w:pPr>
        <w:pStyle w:val="Titre2"/>
      </w:pPr>
      <w:bookmarkStart w:id="20" w:name="_Toc242887349"/>
      <w:r>
        <w:t>Travailler dans différents domaines</w:t>
      </w:r>
      <w:bookmarkEnd w:id="20"/>
    </w:p>
    <w:p w14:paraId="09E0E363" w14:textId="138010B4" w:rsidR="004A19DB" w:rsidRDefault="004A19DB" w:rsidP="004A19DB">
      <w:r>
        <w:t>{Illustration}</w:t>
      </w:r>
    </w:p>
    <w:p w14:paraId="3BD81271" w14:textId="2861F451" w:rsidR="000D7F3D" w:rsidRPr="004A19DB" w:rsidRDefault="000D7F3D" w:rsidP="000D7F3D">
      <w:pPr>
        <w:rPr>
          <w:b/>
          <w:bCs/>
        </w:rPr>
      </w:pPr>
      <w:r w:rsidRPr="004A19DB">
        <w:rPr>
          <w:b/>
          <w:bCs/>
        </w:rPr>
        <w:t>CÔTÉ PRODUCTION</w:t>
      </w:r>
    </w:p>
    <w:p w14:paraId="0A4317C6" w14:textId="332210C9" w:rsidR="000D7F3D" w:rsidRDefault="004A19DB" w:rsidP="004A19DB">
      <w:pPr>
        <w:pStyle w:val="Retrait03"/>
      </w:pPr>
      <w:r w:rsidRPr="004A19DB">
        <w:rPr>
          <w:b/>
          <w:bCs/>
        </w:rPr>
        <w:t>Les créateurs d'accessibilité</w:t>
      </w:r>
      <w:r>
        <w:t xml:space="preserve"> recherche la précision et l'expérience cinématographique</w:t>
      </w:r>
    </w:p>
    <w:p w14:paraId="45CEB28B" w14:textId="41DFADAC" w:rsidR="004A19DB" w:rsidRDefault="004A19DB" w:rsidP="004A19DB">
      <w:pPr>
        <w:pStyle w:val="Retrait03"/>
      </w:pPr>
      <w:r w:rsidRPr="004A19DB">
        <w:rPr>
          <w:b/>
          <w:bCs/>
        </w:rPr>
        <w:t>Les cinéastes</w:t>
      </w:r>
      <w:r>
        <w:t xml:space="preserve"> veulent que leur intention créative soit préservée</w:t>
      </w:r>
    </w:p>
    <w:p w14:paraId="236FA8DC" w14:textId="3311DFA0" w:rsidR="004A19DB" w:rsidRDefault="004A19DB" w:rsidP="004A19DB">
      <w:pPr>
        <w:pStyle w:val="Retrait03"/>
      </w:pPr>
      <w:r w:rsidRPr="004A19DB">
        <w:rPr>
          <w:b/>
          <w:bCs/>
        </w:rPr>
        <w:t>Les ingénieurs</w:t>
      </w:r>
      <w:r>
        <w:t xml:space="preserve"> recherche des outils évolutifs</w:t>
      </w:r>
    </w:p>
    <w:p w14:paraId="164F4409" w14:textId="3CC14D9E" w:rsidR="004A19DB" w:rsidRDefault="004A19DB" w:rsidP="000D7F3D">
      <w:r>
        <w:t>{__&gt;}</w:t>
      </w:r>
    </w:p>
    <w:p w14:paraId="4BCC81ED" w14:textId="75D0186E" w:rsidR="004A19DB" w:rsidRDefault="004A19DB" w:rsidP="000D7F3D">
      <w:r>
        <w:t>en essayant d'atteindre les utilisateurs</w:t>
      </w:r>
      <w:r>
        <w:br/>
      </w:r>
      <w:r w:rsidRPr="004A19DB">
        <w:rPr>
          <w:b/>
          <w:bCs/>
        </w:rPr>
        <w:t>Les interprètes</w:t>
      </w:r>
      <w:r>
        <w:t xml:space="preserve"> transmettent le message du film, en personne</w:t>
      </w:r>
    </w:p>
    <w:p w14:paraId="69CBBEEC" w14:textId="5ECB7213" w:rsidR="004A19DB" w:rsidRDefault="004A19DB" w:rsidP="000D7F3D">
      <w:r>
        <w:t>{__&gt;}</w:t>
      </w:r>
    </w:p>
    <w:p w14:paraId="1A1F7873" w14:textId="7FA14B1E" w:rsidR="004A19DB" w:rsidRPr="004A19DB" w:rsidRDefault="004A19DB" w:rsidP="000D7F3D">
      <w:pPr>
        <w:rPr>
          <w:b/>
          <w:bCs/>
        </w:rPr>
      </w:pPr>
      <w:r w:rsidRPr="004A19DB">
        <w:rPr>
          <w:b/>
          <w:bCs/>
        </w:rPr>
        <w:t>CÔTÉ UTILISATEUR</w:t>
      </w:r>
    </w:p>
    <w:p w14:paraId="1728E8D5" w14:textId="5E718AD5" w:rsidR="004A19DB" w:rsidRDefault="004A19DB" w:rsidP="004A19DB">
      <w:pPr>
        <w:pStyle w:val="Retrait03"/>
      </w:pPr>
      <w:r w:rsidRPr="004A19DB">
        <w:rPr>
          <w:b/>
          <w:bCs/>
        </w:rPr>
        <w:t>Les utilisateurs</w:t>
      </w:r>
      <w:r>
        <w:t xml:space="preserve"> veulent pouvoir y accéder et en profiter</w:t>
      </w:r>
    </w:p>
    <w:p w14:paraId="5D90D912" w14:textId="37C3CA8E" w:rsidR="004A19DB" w:rsidRDefault="004A19DB" w:rsidP="000D7F3D">
      <w:r>
        <w:t>{Logos Palabra, Siglo}</w:t>
      </w:r>
    </w:p>
    <w:p w14:paraId="3D63545F" w14:textId="77777777" w:rsidR="004A19DB" w:rsidRDefault="004A19DB" w:rsidP="004A19DB">
      <w:r>
        <w:t>{Illustration non décrite}</w:t>
      </w:r>
      <w:r>
        <w:br/>
      </w:r>
      <w:r w:rsidRPr="004A19DB">
        <w:t>Photo: Nakajima (2015)</w:t>
      </w:r>
    </w:p>
    <w:p w14:paraId="0B3A7EEB" w14:textId="77777777" w:rsidR="004A19DB" w:rsidRPr="004A19DB" w:rsidRDefault="004A19DB" w:rsidP="004A19DB">
      <w:pPr>
        <w:rPr>
          <w:b/>
          <w:bCs/>
        </w:rPr>
      </w:pPr>
      <w:r w:rsidRPr="004A19DB">
        <w:rPr>
          <w:b/>
          <w:bCs/>
        </w:rPr>
        <w:t>Budget limité – temps limité – peu de contact avec les utilisateurs</w:t>
      </w:r>
    </w:p>
    <w:p w14:paraId="262EB787" w14:textId="77777777" w:rsidR="004A19DB" w:rsidRPr="000D7F3D" w:rsidRDefault="004A19DB" w:rsidP="004A19DB">
      <w:r>
        <w:t>{/Illustration}</w:t>
      </w:r>
    </w:p>
    <w:p w14:paraId="5C7CAB5D" w14:textId="77777777" w:rsidR="0064356B" w:rsidRDefault="0064356B" w:rsidP="00CE5CD4">
      <w:pPr>
        <w:pStyle w:val="Liste"/>
      </w:pPr>
      <w:r>
        <w:t>Utilisateurs, créateurs, cinéastes, ingénieurs, interprètes</w:t>
      </w:r>
    </w:p>
    <w:p w14:paraId="35C6EEB2" w14:textId="77777777" w:rsidR="0064356B" w:rsidRDefault="0064356B" w:rsidP="00CE5CD4">
      <w:pPr>
        <w:pStyle w:val="Liste"/>
      </w:pPr>
      <w:r>
        <w:t>Différents groupes, différentes priorités</w:t>
      </w:r>
    </w:p>
    <w:p w14:paraId="2BBFE953" w14:textId="77777777" w:rsidR="0064356B" w:rsidRDefault="0064356B" w:rsidP="00CE5CD4">
      <w:pPr>
        <w:pStyle w:val="Liste"/>
      </w:pPr>
      <w:r>
        <w:t>Une production réalisée avec un budget et un délai limités, et peu de contacts avec les utilisateurs</w:t>
      </w:r>
    </w:p>
    <w:p w14:paraId="7C66D3A4" w14:textId="77777777" w:rsidR="0064356B" w:rsidRDefault="0064356B" w:rsidP="00CE5CD4">
      <w:pPr>
        <w:pStyle w:val="Liste"/>
      </w:pPr>
      <w:r>
        <w:t>Pourtant, ils tentent d'atteindre les utilisateurs</w:t>
      </w:r>
    </w:p>
    <w:p w14:paraId="2CE3BC57" w14:textId="6F61DF21" w:rsidR="00CE5CD4" w:rsidRDefault="00CE5CD4" w:rsidP="00CE5CD4">
      <w:r>
        <w:t>{Diapositive 16}</w:t>
      </w:r>
    </w:p>
    <w:p w14:paraId="0FD22727" w14:textId="6E12FE14" w:rsidR="0064356B" w:rsidRDefault="0064356B" w:rsidP="00CE5CD4">
      <w:pPr>
        <w:pStyle w:val="Titre2"/>
      </w:pPr>
      <w:bookmarkStart w:id="21" w:name="_Toc242887350"/>
      <w:r>
        <w:t xml:space="preserve">Où se situe </w:t>
      </w:r>
      <w:r w:rsidR="001B1B07">
        <w:t>notre</w:t>
      </w:r>
      <w:r>
        <w:t xml:space="preserve"> travail</w:t>
      </w:r>
      <w:bookmarkEnd w:id="21"/>
    </w:p>
    <w:p w14:paraId="75D5370E" w14:textId="77777777" w:rsidR="00A302CA" w:rsidRDefault="00A302CA" w:rsidP="00A302CA">
      <w:r>
        <w:t>{Illustration}</w:t>
      </w:r>
    </w:p>
    <w:p w14:paraId="0FADFE90" w14:textId="77777777" w:rsidR="00A302CA" w:rsidRPr="004F4FC3" w:rsidRDefault="00A302CA" w:rsidP="00A302CA">
      <w:pPr>
        <w:rPr>
          <w:b/>
          <w:bCs/>
        </w:rPr>
      </w:pPr>
      <w:r w:rsidRPr="004F4FC3">
        <w:rPr>
          <w:b/>
          <w:bCs/>
        </w:rPr>
        <w:t>CÔTÉ PRODUCTION</w:t>
      </w:r>
    </w:p>
    <w:p w14:paraId="210B9223" w14:textId="77777777" w:rsidR="00A302CA" w:rsidRDefault="00A302CA" w:rsidP="00A302CA">
      <w:pPr>
        <w:pStyle w:val="Retrait03"/>
      </w:pPr>
      <w:r w:rsidRPr="004F4FC3">
        <w:rPr>
          <w:b/>
          <w:bCs/>
        </w:rPr>
        <w:t>La Commission</w:t>
      </w:r>
      <w:r>
        <w:t xml:space="preserve"> qui décide qu'un film doit faire l'objet d'une description {__&gt;}</w:t>
      </w:r>
    </w:p>
    <w:p w14:paraId="53F2088E" w14:textId="77777777" w:rsidR="00A302CA" w:rsidRDefault="00A302CA" w:rsidP="00A302CA">
      <w:pPr>
        <w:pStyle w:val="Retrait03"/>
      </w:pPr>
      <w:r w:rsidRPr="004F4FC3">
        <w:rPr>
          <w:b/>
          <w:bCs/>
        </w:rPr>
        <w:t>Décrire</w:t>
      </w:r>
      <w:r>
        <w:t xml:space="preserve"> le scénario, la voix, le rythme {__&gt;}</w:t>
      </w:r>
    </w:p>
    <w:p w14:paraId="073F0023" w14:textId="77777777" w:rsidR="00A302CA" w:rsidRDefault="00A302CA" w:rsidP="00A302CA">
      <w:pPr>
        <w:pStyle w:val="Retrait03"/>
      </w:pPr>
      <w:r w:rsidRPr="004F4FC3">
        <w:rPr>
          <w:b/>
          <w:bCs/>
        </w:rPr>
        <w:t>Vérifier si</w:t>
      </w:r>
      <w:r>
        <w:t xml:space="preserve"> les utilisateurs l'essaient avant la sortie {__&gt;}</w:t>
      </w:r>
    </w:p>
    <w:p w14:paraId="16F4FC4F" w14:textId="77777777" w:rsidR="00A302CA" w:rsidRPr="004F4FC3" w:rsidRDefault="00A302CA" w:rsidP="00A302CA">
      <w:pPr>
        <w:pStyle w:val="Retrait03"/>
        <w:rPr>
          <w:i/>
          <w:iCs/>
        </w:rPr>
      </w:pPr>
      <w:r w:rsidRPr="004F4FC3">
        <w:rPr>
          <w:b/>
          <w:bCs/>
        </w:rPr>
        <w:t>Publiez</w:t>
      </w:r>
      <w:r>
        <w:t xml:space="preserve"> la version accessible est mise en circulation {&lt;} </w:t>
      </w:r>
      <w:r w:rsidRPr="004F4FC3">
        <w:rPr>
          <w:i/>
          <w:iCs/>
        </w:rPr>
        <w:t>le film est disponible ici</w:t>
      </w:r>
      <w:r w:rsidRPr="004F4FC3">
        <w:t xml:space="preserve"> {&lt;}</w:t>
      </w:r>
    </w:p>
    <w:p w14:paraId="4F802203" w14:textId="77777777" w:rsidR="00A302CA" w:rsidRPr="004F4FC3" w:rsidRDefault="00A302CA" w:rsidP="00A302CA">
      <w:pPr>
        <w:rPr>
          <w:b/>
          <w:bCs/>
        </w:rPr>
      </w:pPr>
      <w:r w:rsidRPr="004F4FC3">
        <w:rPr>
          <w:b/>
          <w:bCs/>
        </w:rPr>
        <w:t>CÔTÉ UTILISATEUR</w:t>
      </w:r>
    </w:p>
    <w:p w14:paraId="01A5B997" w14:textId="77777777" w:rsidR="00A302CA" w:rsidRDefault="00A302CA" w:rsidP="00A302CA">
      <w:pPr>
        <w:pStyle w:val="Retrait03"/>
      </w:pPr>
      <w:r w:rsidRPr="004F4FC3">
        <w:rPr>
          <w:b/>
          <w:bCs/>
        </w:rPr>
        <w:t>Découvrez</w:t>
      </w:r>
      <w:r>
        <w:t xml:space="preserve"> et apprenez qu'elle existe {__&gt;}</w:t>
      </w:r>
    </w:p>
    <w:p w14:paraId="4DCD89EE" w14:textId="77777777" w:rsidR="00A302CA" w:rsidRDefault="00A302CA" w:rsidP="00A302CA">
      <w:pPr>
        <w:pStyle w:val="Retrait03"/>
      </w:pPr>
      <w:r w:rsidRPr="004F4FC3">
        <w:rPr>
          <w:b/>
          <w:bCs/>
        </w:rPr>
        <w:t>Activez</w:t>
      </w:r>
      <w:r>
        <w:t xml:space="preserve"> lancez-la sans aide {__&gt;}</w:t>
      </w:r>
    </w:p>
    <w:p w14:paraId="61315284" w14:textId="77777777" w:rsidR="00A302CA" w:rsidRDefault="00A302CA" w:rsidP="00A302CA">
      <w:pPr>
        <w:pStyle w:val="Retrait03"/>
      </w:pPr>
      <w:r w:rsidRPr="004F4FC3">
        <w:rPr>
          <w:b/>
          <w:bCs/>
        </w:rPr>
        <w:t>L'utilisation de</w:t>
      </w:r>
      <w:r>
        <w:t xml:space="preserve"> et suivez-le pendant deux heures {__&gt;}</w:t>
      </w:r>
    </w:p>
    <w:p w14:paraId="3C377C34" w14:textId="77777777" w:rsidR="00A302CA" w:rsidRDefault="00A302CA" w:rsidP="00A302CA">
      <w:pPr>
        <w:pStyle w:val="Retrait03"/>
      </w:pPr>
      <w:r w:rsidRPr="004F4FC3">
        <w:rPr>
          <w:b/>
          <w:bCs/>
        </w:rPr>
        <w:t>S'impliquer</w:t>
      </w:r>
      <w:r>
        <w:t xml:space="preserve"> comprenez-le, appréciez-le {__&gt;}</w:t>
      </w:r>
    </w:p>
    <w:p w14:paraId="37A4A019" w14:textId="77777777" w:rsidR="00A302CA" w:rsidRDefault="00A302CA" w:rsidP="00A302CA">
      <w:pPr>
        <w:pStyle w:val="Retrait03"/>
      </w:pPr>
      <w:r w:rsidRPr="004F4FC3">
        <w:rPr>
          <w:b/>
          <w:bCs/>
        </w:rPr>
        <w:t>Participe</w:t>
      </w:r>
      <w:r>
        <w:rPr>
          <w:b/>
          <w:bCs/>
        </w:rPr>
        <w:t>z</w:t>
      </w:r>
      <w:r w:rsidRPr="004F4FC3">
        <w:rPr>
          <w:b/>
          <w:bCs/>
        </w:rPr>
        <w:t>,</w:t>
      </w:r>
      <w:r>
        <w:t xml:space="preserve"> en parler, y participer avec d'autres {&gt;} Réglementation</w:t>
      </w:r>
    </w:p>
    <w:p w14:paraId="419EA451" w14:textId="77777777" w:rsidR="00A302CA" w:rsidRDefault="00A302CA" w:rsidP="00A302CA">
      <w:r>
        <w:t>{Saut de ligne}</w:t>
      </w:r>
    </w:p>
    <w:p w14:paraId="7E128AF8" w14:textId="77777777" w:rsidR="00A302CA" w:rsidRDefault="00A302CA" w:rsidP="00A302CA">
      <w:r>
        <w:t>Réglementation {&lt;} La Commission</w:t>
      </w:r>
    </w:p>
    <w:p w14:paraId="286A3A3D" w14:textId="77777777" w:rsidR="00A302CA" w:rsidRDefault="00A302CA" w:rsidP="00A302CA">
      <w:r>
        <w:t>Financement {&lt;} Décrire</w:t>
      </w:r>
    </w:p>
    <w:p w14:paraId="240EA0A4" w14:textId="77777777" w:rsidR="00A302CA" w:rsidRDefault="00A302CA" w:rsidP="00A302CA">
      <w:r>
        <w:t>A. Utiliser, s'impliquer {__&gt;} Vérifier</w:t>
      </w:r>
    </w:p>
    <w:p w14:paraId="60356BFF" w14:textId="77777777" w:rsidR="00A302CA" w:rsidRDefault="00A302CA" w:rsidP="00A302CA">
      <w:r>
        <w:t>B. Participer {__&gt;} Réglementation</w:t>
      </w:r>
    </w:p>
    <w:p w14:paraId="7C7D0D38" w14:textId="77777777" w:rsidR="00A302CA" w:rsidRDefault="00A302CA" w:rsidP="00A302CA">
      <w:r>
        <w:t>{/Illustration}</w:t>
      </w:r>
    </w:p>
    <w:p w14:paraId="5B6EE633" w14:textId="048062AC" w:rsidR="00CE5CD4" w:rsidRDefault="00CE5CD4" w:rsidP="00CE5CD4">
      <w:r>
        <w:t>Cas 1: Comment les descripteurs font leur choix (Décrire {__&gt;} Interagir)</w:t>
      </w:r>
    </w:p>
    <w:p w14:paraId="48820B2B" w14:textId="57247BF5" w:rsidR="00CE5CD4" w:rsidRDefault="00CE5CD4" w:rsidP="00CE5CD4">
      <w:r>
        <w:t>Cas 2: Un outil vocal que les utilisateurs ajustent (Utilisation, Implication {__&gt;} Vérification)</w:t>
      </w:r>
    </w:p>
    <w:p w14:paraId="478560CE" w14:textId="121E3EE5" w:rsidR="00CE5CD4" w:rsidRDefault="00CE5CD4" w:rsidP="00CE5CD4">
      <w:r>
        <w:t>Cas 3: Une projection pour les personnes sourdes et aveugles (Engagement {__&gt;} Participation)</w:t>
      </w:r>
    </w:p>
    <w:p w14:paraId="48798FB6" w14:textId="447CF183" w:rsidR="00CE5CD4" w:rsidRDefault="00CE5CD4" w:rsidP="00CE5CD4">
      <w:r>
        <w:t>{Diapositive 17}</w:t>
      </w:r>
    </w:p>
    <w:p w14:paraId="5E74DC6C" w14:textId="70063CD7" w:rsidR="0064356B" w:rsidRDefault="0064356B" w:rsidP="00CE5CD4">
      <w:pPr>
        <w:pStyle w:val="Titre2"/>
      </w:pPr>
      <w:bookmarkStart w:id="22" w:name="_Toc242887351"/>
      <w:r>
        <w:t>Cas 1:</w:t>
      </w:r>
      <w:r w:rsidR="00CE5CD4">
        <w:t xml:space="preserve"> </w:t>
      </w:r>
      <w:r>
        <w:t>Décrire</w:t>
      </w:r>
      <w:r w:rsidR="00CE5CD4">
        <w:t xml:space="preserve"> {__&gt;} </w:t>
      </w:r>
      <w:r>
        <w:t>S'impliquer</w:t>
      </w:r>
      <w:bookmarkEnd w:id="22"/>
    </w:p>
    <w:p w14:paraId="78205C9B" w14:textId="77777777" w:rsidR="00DD4C34" w:rsidRDefault="00DD4C34" w:rsidP="00DD4C34">
      <w:r>
        <w:t>{Illustration}</w:t>
      </w:r>
    </w:p>
    <w:p w14:paraId="0C8D96C8" w14:textId="77777777" w:rsidR="00DD4C34" w:rsidRPr="004F4FC3" w:rsidRDefault="00DD4C34" w:rsidP="00DD4C34">
      <w:pPr>
        <w:rPr>
          <w:b/>
          <w:bCs/>
        </w:rPr>
      </w:pPr>
      <w:r w:rsidRPr="004F4FC3">
        <w:rPr>
          <w:b/>
          <w:bCs/>
        </w:rPr>
        <w:t>CÔTÉ PRODUCTION</w:t>
      </w:r>
    </w:p>
    <w:p w14:paraId="2EDE1C7F" w14:textId="6A3256F1" w:rsidR="00DD4C34" w:rsidRDefault="00DD4C34" w:rsidP="00DD4C34">
      <w:pPr>
        <w:pStyle w:val="Retrait03"/>
      </w:pPr>
      <w:r w:rsidRPr="004F4FC3">
        <w:rPr>
          <w:b/>
          <w:bCs/>
        </w:rPr>
        <w:t>La Commission</w:t>
      </w:r>
      <w:r>
        <w:t xml:space="preserve"> </w:t>
      </w:r>
      <w:r w:rsidR="00EA42A8" w:rsidRPr="00EA42A8">
        <w:rPr>
          <w:i/>
          <w:iCs/>
        </w:rPr>
        <w:t>a décidé tardivement, ou pas du tout</w:t>
      </w:r>
      <w:r>
        <w:t xml:space="preserve"> {__&gt;}</w:t>
      </w:r>
    </w:p>
    <w:p w14:paraId="19F80390" w14:textId="26C19CA8" w:rsidR="00DD4C34" w:rsidRDefault="00DD4C34" w:rsidP="00DD4C34">
      <w:pPr>
        <w:pStyle w:val="Retrait03"/>
      </w:pPr>
      <w:r w:rsidRPr="004F4FC3">
        <w:rPr>
          <w:b/>
          <w:bCs/>
        </w:rPr>
        <w:t>Décrire</w:t>
      </w:r>
      <w:r>
        <w:t xml:space="preserve"> </w:t>
      </w:r>
      <w:r w:rsidR="00EA42A8" w:rsidRPr="00EA42A8">
        <w:rPr>
          <w:i/>
          <w:iCs/>
        </w:rPr>
        <w:t>comment les choix vont de pair avec la voix</w:t>
      </w:r>
      <w:r>
        <w:t xml:space="preserve"> {__&gt;}</w:t>
      </w:r>
    </w:p>
    <w:p w14:paraId="5AAD7378" w14:textId="7A043B15" w:rsidR="00DD4C34" w:rsidRDefault="00DD4C34" w:rsidP="00DD4C34">
      <w:pPr>
        <w:pStyle w:val="Retrait03"/>
      </w:pPr>
      <w:r w:rsidRPr="004F4FC3">
        <w:rPr>
          <w:b/>
          <w:bCs/>
        </w:rPr>
        <w:t xml:space="preserve">Vérifier </w:t>
      </w:r>
      <w:r w:rsidR="00EA42A8" w:rsidRPr="00EA42A8">
        <w:rPr>
          <w:i/>
          <w:iCs/>
        </w:rPr>
        <w:t>rarement fait, jamais exigé</w:t>
      </w:r>
      <w:r w:rsidRPr="00EA42A8">
        <w:rPr>
          <w:i/>
          <w:iCs/>
        </w:rPr>
        <w:t xml:space="preserve"> </w:t>
      </w:r>
      <w:r>
        <w:t>{__&gt;}</w:t>
      </w:r>
    </w:p>
    <w:p w14:paraId="4B33995C" w14:textId="67B8944A" w:rsidR="00DD4C34" w:rsidRPr="004F4FC3" w:rsidRDefault="00DD4C34" w:rsidP="00DD4C34">
      <w:pPr>
        <w:pStyle w:val="Retrait03"/>
        <w:rPr>
          <w:i/>
          <w:iCs/>
        </w:rPr>
      </w:pPr>
      <w:r w:rsidRPr="004F4FC3">
        <w:rPr>
          <w:b/>
          <w:bCs/>
        </w:rPr>
        <w:t>Publiez</w:t>
      </w:r>
      <w:r>
        <w:t xml:space="preserve"> </w:t>
      </w:r>
      <w:r w:rsidR="00EA42A8" w:rsidRPr="00EA42A8">
        <w:rPr>
          <w:i/>
          <w:iCs/>
        </w:rPr>
        <w:t>un titre à la fois</w:t>
      </w:r>
      <w:r>
        <w:t xml:space="preserve"> {&lt;} </w:t>
      </w:r>
      <w:r w:rsidRPr="004F4FC3">
        <w:rPr>
          <w:i/>
          <w:iCs/>
        </w:rPr>
        <w:t>le film est disponible ici</w:t>
      </w:r>
      <w:r w:rsidRPr="004F4FC3">
        <w:t xml:space="preserve"> {&lt;}</w:t>
      </w:r>
    </w:p>
    <w:p w14:paraId="158F454D" w14:textId="77777777" w:rsidR="00DD4C34" w:rsidRPr="004F4FC3" w:rsidRDefault="00DD4C34" w:rsidP="00DD4C34">
      <w:pPr>
        <w:rPr>
          <w:b/>
          <w:bCs/>
        </w:rPr>
      </w:pPr>
      <w:r w:rsidRPr="004F4FC3">
        <w:rPr>
          <w:b/>
          <w:bCs/>
        </w:rPr>
        <w:t>CÔTÉ UTILISATEUR</w:t>
      </w:r>
    </w:p>
    <w:p w14:paraId="34625D83" w14:textId="29AC7890" w:rsidR="00DD4C34" w:rsidRDefault="00DD4C34" w:rsidP="00DD4C34">
      <w:pPr>
        <w:pStyle w:val="Retrait03"/>
      </w:pPr>
      <w:r w:rsidRPr="004F4FC3">
        <w:rPr>
          <w:b/>
          <w:bCs/>
        </w:rPr>
        <w:t>Découvrez</w:t>
      </w:r>
      <w:r>
        <w:t xml:space="preserve"> </w:t>
      </w:r>
      <w:r w:rsidR="00EA42A8" w:rsidRPr="00EA42A8">
        <w:rPr>
          <w:i/>
          <w:iCs/>
        </w:rPr>
        <w:t>personne n'en est informé</w:t>
      </w:r>
      <w:r>
        <w:t xml:space="preserve"> {__&gt;}</w:t>
      </w:r>
    </w:p>
    <w:p w14:paraId="3CAA2975" w14:textId="5AD6E4D9" w:rsidR="00DD4C34" w:rsidRDefault="00DD4C34" w:rsidP="00DD4C34">
      <w:pPr>
        <w:pStyle w:val="Retrait03"/>
      </w:pPr>
      <w:r w:rsidRPr="004F4FC3">
        <w:rPr>
          <w:b/>
          <w:bCs/>
        </w:rPr>
        <w:t>Active</w:t>
      </w:r>
      <w:r w:rsidR="00C4620E">
        <w:rPr>
          <w:b/>
          <w:bCs/>
        </w:rPr>
        <w:t>r,</w:t>
      </w:r>
      <w:r w:rsidRPr="00EA42A8">
        <w:rPr>
          <w:i/>
          <w:iCs/>
        </w:rPr>
        <w:t xml:space="preserve"> </w:t>
      </w:r>
      <w:r w:rsidR="00EA42A8" w:rsidRPr="00EA42A8">
        <w:rPr>
          <w:i/>
          <w:iCs/>
        </w:rPr>
        <w:t>ils s'arrêtent à la mise en place</w:t>
      </w:r>
      <w:r>
        <w:t xml:space="preserve"> {__&gt;}</w:t>
      </w:r>
    </w:p>
    <w:p w14:paraId="67053030" w14:textId="2A8A2759" w:rsidR="00DD4C34" w:rsidRDefault="00DD4C34" w:rsidP="00DD4C34">
      <w:pPr>
        <w:pStyle w:val="Retrait03"/>
      </w:pPr>
      <w:r w:rsidRPr="004F4FC3">
        <w:rPr>
          <w:b/>
          <w:bCs/>
        </w:rPr>
        <w:t>L'utilisation de</w:t>
      </w:r>
      <w:r>
        <w:t xml:space="preserve"> </w:t>
      </w:r>
      <w:r w:rsidR="00EA42A8" w:rsidRPr="00EA42A8">
        <w:rPr>
          <w:i/>
          <w:iCs/>
        </w:rPr>
        <w:t>la vitesse et la voix ne correspond pas</w:t>
      </w:r>
      <w:r>
        <w:t xml:space="preserve"> {__&gt;}</w:t>
      </w:r>
    </w:p>
    <w:p w14:paraId="4D16949A" w14:textId="5E57C699" w:rsidR="00DD4C34" w:rsidRDefault="00DD4C34" w:rsidP="00DD4C34">
      <w:pPr>
        <w:pStyle w:val="Retrait03"/>
      </w:pPr>
      <w:r w:rsidRPr="004F4FC3">
        <w:rPr>
          <w:b/>
          <w:bCs/>
        </w:rPr>
        <w:t>S'impliquer</w:t>
      </w:r>
      <w:r>
        <w:t xml:space="preserve"> </w:t>
      </w:r>
      <w:r w:rsidR="00EA42A8" w:rsidRPr="00EA42A8">
        <w:rPr>
          <w:i/>
          <w:iCs/>
        </w:rPr>
        <w:t>les moments d'immersion sont interrompus</w:t>
      </w:r>
      <w:r>
        <w:t xml:space="preserve"> {__&gt;}</w:t>
      </w:r>
    </w:p>
    <w:p w14:paraId="764FB8C0" w14:textId="4EB37EDA" w:rsidR="00DD4C34" w:rsidRDefault="00DD4C34" w:rsidP="00DD4C34">
      <w:pPr>
        <w:pStyle w:val="Retrait03"/>
      </w:pPr>
      <w:r w:rsidRPr="004F4FC3">
        <w:rPr>
          <w:b/>
          <w:bCs/>
        </w:rPr>
        <w:t>Participe</w:t>
      </w:r>
      <w:r w:rsidR="00C4620E">
        <w:rPr>
          <w:b/>
          <w:bCs/>
        </w:rPr>
        <w:t>r</w:t>
      </w:r>
      <w:r>
        <w:t xml:space="preserve"> </w:t>
      </w:r>
      <w:r w:rsidR="00EA42A8" w:rsidRPr="00C4620E">
        <w:rPr>
          <w:i/>
          <w:iCs/>
        </w:rPr>
        <w:t>est mesuré presque nulle part</w:t>
      </w:r>
      <w:r>
        <w:t xml:space="preserve"> {&gt;} Réglementation</w:t>
      </w:r>
      <w:r w:rsidR="00EA42A8">
        <w:t>{n*}</w:t>
      </w:r>
    </w:p>
    <w:p w14:paraId="6B6F91A9" w14:textId="77777777" w:rsidR="00DD4C34" w:rsidRDefault="00DD4C34" w:rsidP="00DD4C34">
      <w:r>
        <w:t>{Saut de ligne}</w:t>
      </w:r>
    </w:p>
    <w:p w14:paraId="32340099" w14:textId="77777777" w:rsidR="00DD4C34" w:rsidRDefault="00DD4C34" w:rsidP="00DD4C34">
      <w:r>
        <w:t>Réglementation {&lt;} La Commission</w:t>
      </w:r>
    </w:p>
    <w:p w14:paraId="1007BF55" w14:textId="77777777" w:rsidR="00DD4C34" w:rsidRDefault="00DD4C34" w:rsidP="00DD4C34">
      <w:r>
        <w:t>Financement {&lt;} Décrire</w:t>
      </w:r>
    </w:p>
    <w:p w14:paraId="1443D9E0" w14:textId="6775D18F" w:rsidR="00DD4C34" w:rsidRDefault="00DD4C34" w:rsidP="00DD4C34">
      <w:r>
        <w:t>A. Utiliser, s'impliquer {__&gt;} Vérifier</w:t>
      </w:r>
      <w:r w:rsidR="00EA42A8">
        <w:t>{n*}</w:t>
      </w:r>
    </w:p>
    <w:p w14:paraId="0A0A307C" w14:textId="4B7462FE" w:rsidR="00DD4C34" w:rsidRDefault="00DD4C34" w:rsidP="00DD4C34">
      <w:r>
        <w:t>B. Participer {__&gt;} Réglementation</w:t>
      </w:r>
      <w:r w:rsidR="00EA42A8">
        <w:t>{n*}</w:t>
      </w:r>
    </w:p>
    <w:p w14:paraId="3D853AD0" w14:textId="6832AFBC" w:rsidR="00EA42A8" w:rsidRDefault="00EA42A8" w:rsidP="00DD4C34">
      <w:r>
        <w:t xml:space="preserve">{n*} </w:t>
      </w:r>
      <w:r w:rsidR="001B1B07">
        <w:t>faible ou absent</w:t>
      </w:r>
      <w:r>
        <w:t xml:space="preserve"> aujourd'hui</w:t>
      </w:r>
    </w:p>
    <w:p w14:paraId="744C101F" w14:textId="5746AA18" w:rsidR="00CE5CD4" w:rsidRDefault="00DD4C34" w:rsidP="0064356B">
      <w:r>
        <w:t>{/Illustration}</w:t>
      </w:r>
    </w:p>
    <w:p w14:paraId="0DD3378D" w14:textId="4E9A405D" w:rsidR="00CE5CD4" w:rsidRDefault="00CE5CD4" w:rsidP="00CE5CD4">
      <w:r>
        <w:t>{Diapositive 18}</w:t>
      </w:r>
    </w:p>
    <w:p w14:paraId="4438F646" w14:textId="77777777" w:rsidR="0064356B" w:rsidRDefault="0064356B" w:rsidP="00CE5CD4">
      <w:pPr>
        <w:pStyle w:val="Titre3"/>
      </w:pPr>
      <w:bookmarkStart w:id="23" w:name="_Toc242887352"/>
      <w:r>
        <w:t>Comment l'audiodescription est-elle réalisée?</w:t>
      </w:r>
      <w:bookmarkEnd w:id="23"/>
    </w:p>
    <w:p w14:paraId="0C5736F6" w14:textId="024F5B10" w:rsidR="00CE5CD4" w:rsidRDefault="00EA42A8" w:rsidP="0064356B">
      <w:r>
        <w:t>{Illustration}</w:t>
      </w:r>
    </w:p>
    <w:p w14:paraId="7890D303" w14:textId="0ADC0627" w:rsidR="00EA42A8" w:rsidRDefault="00EA42A8" w:rsidP="0064356B">
      <w:r>
        <w:t>Film {__&gt;} Les personnes aveugles et malvoyantes personnes sourdes et aveugles</w:t>
      </w:r>
    </w:p>
    <w:p w14:paraId="36DCEF82" w14:textId="0417BA3C" w:rsidR="00CE5CD4" w:rsidRPr="00EA42A8" w:rsidRDefault="00EA42A8" w:rsidP="0064356B">
      <w:pPr>
        <w:rPr>
          <w:b/>
          <w:bCs/>
        </w:rPr>
      </w:pPr>
      <w:r w:rsidRPr="00EA42A8">
        <w:rPr>
          <w:b/>
          <w:bCs/>
        </w:rPr>
        <w:t>Flux de production</w:t>
      </w:r>
    </w:p>
    <w:p w14:paraId="2C373A56" w14:textId="67464CF2" w:rsidR="00EA42A8" w:rsidRDefault="00EA42A8" w:rsidP="00EA42A8">
      <w:pPr>
        <w:pStyle w:val="Retrait03"/>
      </w:pPr>
      <w:r>
        <w:t>Rédaction du scénario</w:t>
      </w:r>
    </w:p>
    <w:p w14:paraId="7C65502E" w14:textId="1DE93DD0" w:rsidR="00EA42A8" w:rsidRDefault="00EA42A8" w:rsidP="00EA42A8">
      <w:pPr>
        <w:pStyle w:val="Retrait03"/>
      </w:pPr>
      <w:r>
        <w:t>Narration enregistrement</w:t>
      </w:r>
    </w:p>
    <w:p w14:paraId="2DC69EDE" w14:textId="549C760E" w:rsidR="00EA42A8" w:rsidRDefault="00EA42A8" w:rsidP="00EA42A8">
      <w:pPr>
        <w:pStyle w:val="Retrait03"/>
      </w:pPr>
      <w:r>
        <w:t>Son montage</w:t>
      </w:r>
    </w:p>
    <w:p w14:paraId="446DB94E" w14:textId="36226787" w:rsidR="00CE5CD4" w:rsidRDefault="005837AC" w:rsidP="0064356B">
      <w:r>
        <w:t>Coût de production élevé {__&gt;} Idée: synthèse vocale</w:t>
      </w:r>
    </w:p>
    <w:p w14:paraId="7647358D" w14:textId="77777777" w:rsidR="005837AC" w:rsidRDefault="005837AC" w:rsidP="00CE5CD4">
      <w:r>
        <w:t>{/Illustration}</w:t>
      </w:r>
    </w:p>
    <w:p w14:paraId="57B9AF99" w14:textId="46BDB14A" w:rsidR="00CE5CD4" w:rsidRDefault="00CE5CD4" w:rsidP="00CE5CD4">
      <w:r>
        <w:t>{Diapositive 19}</w:t>
      </w:r>
    </w:p>
    <w:p w14:paraId="584CA981" w14:textId="54DD2F55" w:rsidR="0064356B" w:rsidRDefault="0064356B" w:rsidP="00CE5CD4">
      <w:pPr>
        <w:pStyle w:val="Titre3"/>
      </w:pPr>
      <w:bookmarkStart w:id="24" w:name="_Toc242887353"/>
      <w:r>
        <w:t>Synthèse vocale: résultats</w:t>
      </w:r>
      <w:bookmarkEnd w:id="24"/>
    </w:p>
    <w:p w14:paraId="2E79130A" w14:textId="38B4F504" w:rsidR="00CE5CD4" w:rsidRPr="005837AC" w:rsidRDefault="005837AC" w:rsidP="0064356B">
      <w:pPr>
        <w:rPr>
          <w:b/>
          <w:bCs/>
        </w:rPr>
      </w:pPr>
      <w:r w:rsidRPr="005837AC">
        <w:rPr>
          <w:b/>
          <w:bCs/>
        </w:rPr>
        <w:t>Voix humaine – Qualité 75%</w:t>
      </w:r>
    </w:p>
    <w:p w14:paraId="286E0435" w14:textId="77777777" w:rsidR="005837AC" w:rsidRPr="005837AC" w:rsidRDefault="005837AC" w:rsidP="005837AC">
      <w:pPr>
        <w:pStyle w:val="Retrait03"/>
        <w:rPr>
          <w:b/>
          <w:bCs/>
        </w:rPr>
      </w:pPr>
      <w:r w:rsidRPr="005837AC">
        <w:rPr>
          <w:b/>
          <w:bCs/>
        </w:rPr>
        <w:t>Écriture</w:t>
      </w:r>
    </w:p>
    <w:p w14:paraId="1A5973AE" w14:textId="63A768D8" w:rsidR="005837AC" w:rsidRPr="005837AC" w:rsidRDefault="005837AC" w:rsidP="005837AC">
      <w:pPr>
        <w:pStyle w:val="Retrait06"/>
        <w:rPr>
          <w:b/>
          <w:bCs/>
        </w:rPr>
      </w:pPr>
      <w:r w:rsidRPr="005837AC">
        <w:rPr>
          <w:b/>
          <w:bCs/>
        </w:rPr>
        <w:t>Enregistrement et montage de la narration</w:t>
      </w:r>
    </w:p>
    <w:p w14:paraId="693F2AEB" w14:textId="6B0A0F79" w:rsidR="005837AC" w:rsidRDefault="005837AC" w:rsidP="005837AC">
      <w:pPr>
        <w:pStyle w:val="Retrait06"/>
      </w:pPr>
      <w:r>
        <w:t>Travail en studio: environ 5h15 min – cinéastes, ingénieurs du son</w:t>
      </w:r>
    </w:p>
    <w:p w14:paraId="1DD3116F" w14:textId="06E82305" w:rsidR="00CE5CD4" w:rsidRPr="005837AC" w:rsidRDefault="005837AC" w:rsidP="0064356B">
      <w:pPr>
        <w:rPr>
          <w:b/>
          <w:bCs/>
        </w:rPr>
      </w:pPr>
      <w:r w:rsidRPr="005837AC">
        <w:rPr>
          <w:b/>
          <w:bCs/>
        </w:rPr>
        <w:t>Voix synthétique</w:t>
      </w:r>
    </w:p>
    <w:p w14:paraId="13ECB11B" w14:textId="0CC291AD" w:rsidR="005837AC" w:rsidRPr="005837AC" w:rsidRDefault="005837AC" w:rsidP="005837AC">
      <w:pPr>
        <w:pStyle w:val="Retrait03"/>
        <w:rPr>
          <w:b/>
          <w:bCs/>
        </w:rPr>
      </w:pPr>
      <w:r w:rsidRPr="005837AC">
        <w:rPr>
          <w:b/>
          <w:bCs/>
        </w:rPr>
        <w:t>Scénario: Synthèse vocale</w:t>
      </w:r>
    </w:p>
    <w:p w14:paraId="3A75E2E8" w14:textId="3181DE22" w:rsidR="005837AC" w:rsidRPr="005837AC" w:rsidRDefault="005837AC" w:rsidP="005837AC">
      <w:pPr>
        <w:pStyle w:val="Retrait06"/>
        <w:rPr>
          <w:b/>
          <w:bCs/>
        </w:rPr>
      </w:pPr>
      <w:r w:rsidRPr="005837AC">
        <w:rPr>
          <w:b/>
          <w:bCs/>
        </w:rPr>
        <w:t>Réglage du timing, des pauses, de la vitesse et de l</w:t>
      </w:r>
      <w:r>
        <w:rPr>
          <w:b/>
          <w:bCs/>
        </w:rPr>
        <w:t>'</w:t>
      </w:r>
      <w:r w:rsidRPr="005837AC">
        <w:rPr>
          <w:b/>
          <w:bCs/>
        </w:rPr>
        <w:t>accent</w:t>
      </w:r>
    </w:p>
    <w:p w14:paraId="7C7794D7" w14:textId="383B4A4D" w:rsidR="005837AC" w:rsidRDefault="005837AC" w:rsidP="005837AC">
      <w:pPr>
        <w:pStyle w:val="Retrait06"/>
      </w:pPr>
      <w:r>
        <w:t>Travail en studio: environ 5h20 min – descripteurs, cinéastes, ingénieurs du son</w:t>
      </w:r>
    </w:p>
    <w:p w14:paraId="4A081486" w14:textId="77777777" w:rsidR="005837AC" w:rsidRDefault="005837AC" w:rsidP="005837AC">
      <w:r>
        <w:t>{Encadré}</w:t>
      </w:r>
    </w:p>
    <w:p w14:paraId="721E5832" w14:textId="60DDC7B6" w:rsidR="005837AC" w:rsidRPr="005837AC" w:rsidRDefault="005837AC" w:rsidP="005837AC">
      <w:pPr>
        <w:rPr>
          <w:b/>
          <w:bCs/>
        </w:rPr>
      </w:pPr>
      <w:r w:rsidRPr="005837AC">
        <w:rPr>
          <w:b/>
          <w:bCs/>
        </w:rPr>
        <w:t>Le coût du narrateur a diminué, mais le coût total n</w:t>
      </w:r>
      <w:r>
        <w:rPr>
          <w:b/>
          <w:bCs/>
        </w:rPr>
        <w:t>'</w:t>
      </w:r>
      <w:r w:rsidRPr="005837AC">
        <w:rPr>
          <w:b/>
          <w:bCs/>
        </w:rPr>
        <w:t>a que peu diminué</w:t>
      </w:r>
    </w:p>
    <w:p w14:paraId="5B5077F4" w14:textId="3916BC1C" w:rsidR="005837AC" w:rsidRDefault="005837AC" w:rsidP="005837AC">
      <w:r>
        <w:t>{/Encadré}</w:t>
      </w:r>
    </w:p>
    <w:p w14:paraId="314E2C3D" w14:textId="0FDC3E79" w:rsidR="005837AC" w:rsidRPr="00FD7C99" w:rsidRDefault="005837AC" w:rsidP="005837AC">
      <w:pPr>
        <w:rPr>
          <w:lang w:val="en-CA"/>
        </w:rPr>
      </w:pPr>
      <w:r>
        <w:t xml:space="preserve">Source: S. </w:t>
      </w:r>
      <w:r w:rsidRPr="005837AC">
        <w:t xml:space="preserve">Nakajima, K. Mitobe. </w:t>
      </w:r>
      <w:r w:rsidRPr="00FD7C99">
        <w:rPr>
          <w:lang w:val="en-CA"/>
        </w:rPr>
        <w:t>Universal Access in the Information Society, 21, 405-418 (2022)</w:t>
      </w:r>
    </w:p>
    <w:p w14:paraId="08AC5B05" w14:textId="59053D71" w:rsidR="00DB4591" w:rsidRDefault="00DB4591" w:rsidP="00DB4591">
      <w:r>
        <w:t>{Diapositive 20}</w:t>
      </w:r>
    </w:p>
    <w:p w14:paraId="100F9E0C" w14:textId="75DC41BE" w:rsidR="0064356B" w:rsidRDefault="0064356B" w:rsidP="00DB4591">
      <w:pPr>
        <w:pStyle w:val="Titre3"/>
      </w:pPr>
      <w:bookmarkStart w:id="25" w:name="_Toc242887354"/>
      <w:r>
        <w:t>Notre outil de synthèse vocale</w:t>
      </w:r>
      <w:bookmarkEnd w:id="25"/>
    </w:p>
    <w:p w14:paraId="2A154420" w14:textId="6AB16D89" w:rsidR="00DB4591" w:rsidRDefault="005837AC" w:rsidP="005837AC">
      <w:pPr>
        <w:pStyle w:val="Titre4"/>
      </w:pPr>
      <w:r>
        <w:t>Fenêtre principale</w:t>
      </w:r>
    </w:p>
    <w:p w14:paraId="1AC03616" w14:textId="77777777" w:rsidR="005837AC" w:rsidRDefault="005837AC" w:rsidP="005837AC">
      <w:r>
        <w:t>{Illustration: L'histoire vraie et miraculeuse de Fuji, le dauphin, revient sur les écrans cet été.}</w:t>
      </w:r>
    </w:p>
    <w:p w14:paraId="58758EE4" w14:textId="47FCA59F" w:rsidR="005837AC" w:rsidRDefault="005837AC" w:rsidP="0064356B">
      <w:r w:rsidRPr="005837AC">
        <w:t>Film: Dolphin Blue (réalisé par Tetsu Maeda, produit par le Comité de production de Dolphin Blue, 2007). Illustration: Nakajima et Mitobe (2022), fig. 1</w:t>
      </w:r>
    </w:p>
    <w:p w14:paraId="348CC544" w14:textId="649D3808" w:rsidR="005837AC" w:rsidRDefault="005837AC" w:rsidP="005837AC">
      <w:pPr>
        <w:pStyle w:val="Titre4"/>
      </w:pPr>
      <w:r>
        <w:t>Fenêtre de script</w:t>
      </w:r>
    </w:p>
    <w:p w14:paraId="5EE32469" w14:textId="4E41FDF8" w:rsidR="005837AC" w:rsidRDefault="004937FA" w:rsidP="0064356B">
      <w:r>
        <w:t xml:space="preserve">{Illustration: </w:t>
      </w:r>
      <w:r w:rsidR="005837AC">
        <w:t>En haut: bande sonore du film</w:t>
      </w:r>
      <w:r>
        <w:t>}</w:t>
      </w:r>
    </w:p>
    <w:p w14:paraId="6A94916A" w14:textId="461EF415" w:rsidR="005837AC" w:rsidRDefault="004937FA" w:rsidP="0064356B">
      <w:r>
        <w:t xml:space="preserve">{Illustration: </w:t>
      </w:r>
      <w:r w:rsidR="005837AC">
        <w:t>En bas: description</w:t>
      </w:r>
      <w:r>
        <w:t>}</w:t>
      </w:r>
    </w:p>
    <w:p w14:paraId="78D3ADD0" w14:textId="77777777" w:rsidR="004937FA" w:rsidRPr="004937FA" w:rsidRDefault="004937FA" w:rsidP="004937FA">
      <w:pPr>
        <w:rPr>
          <w:b/>
          <w:bCs/>
        </w:rPr>
      </w:pPr>
      <w:r w:rsidRPr="004937FA">
        <w:rPr>
          <w:b/>
          <w:bCs/>
        </w:rPr>
        <w:t>Afficher simultanément la bande sonore du film et la description</w:t>
      </w:r>
    </w:p>
    <w:p w14:paraId="08989FA8" w14:textId="7AC00488" w:rsidR="00DB4591" w:rsidRPr="004937FA" w:rsidRDefault="004937FA" w:rsidP="004937FA">
      <w:pPr>
        <w:rPr>
          <w:b/>
          <w:bCs/>
        </w:rPr>
      </w:pPr>
      <w:r w:rsidRPr="004937FA">
        <w:rPr>
          <w:b/>
          <w:bCs/>
        </w:rPr>
        <w:t>Placez la description n</w:t>
      </w:r>
      <w:r w:rsidR="00C4620E">
        <w:rPr>
          <w:b/>
          <w:bCs/>
        </w:rPr>
        <w:t>'</w:t>
      </w:r>
      <w:r w:rsidRPr="004937FA">
        <w:rPr>
          <w:b/>
          <w:bCs/>
        </w:rPr>
        <w:t>importe où; réglez la vitesse et le volume</w:t>
      </w:r>
    </w:p>
    <w:p w14:paraId="7A60EE5D" w14:textId="6DDA4DBF" w:rsidR="004937FA" w:rsidRPr="00AC3880" w:rsidRDefault="004937FA" w:rsidP="004937FA">
      <w:pPr>
        <w:rPr>
          <w:lang w:val="en-CA"/>
        </w:rPr>
      </w:pPr>
      <w:r w:rsidRPr="00AC3880">
        <w:rPr>
          <w:lang w:val="en-CA"/>
        </w:rPr>
        <w:t>Source: S. Nakajima, K. Mitobe. Universal Access in the Information Society, 21(2), 405-418 (2022). doi:10.1007/s10209-022-00873-z</w:t>
      </w:r>
    </w:p>
    <w:p w14:paraId="5C6F8A4F" w14:textId="3DA54E99" w:rsidR="00DB4591" w:rsidRDefault="00DB4591" w:rsidP="00DB4591">
      <w:r>
        <w:t>{Diapositive 21}</w:t>
      </w:r>
    </w:p>
    <w:p w14:paraId="422EE037" w14:textId="115A544A" w:rsidR="0064356B" w:rsidRDefault="0064356B" w:rsidP="00DB4591">
      <w:pPr>
        <w:pStyle w:val="Titre3"/>
      </w:pPr>
      <w:bookmarkStart w:id="26" w:name="_Toc242887355"/>
      <w:r>
        <w:t xml:space="preserve">Comment les </w:t>
      </w:r>
      <w:r w:rsidR="001B1B07">
        <w:t>professionnels</w:t>
      </w:r>
      <w:r>
        <w:t xml:space="preserve"> façonnent le son</w:t>
      </w:r>
      <w:bookmarkEnd w:id="26"/>
    </w:p>
    <w:p w14:paraId="2F85FA6A" w14:textId="7FA30881" w:rsidR="004937FA" w:rsidRDefault="004937FA" w:rsidP="004937FA">
      <w:r>
        <w:t>{Illustration: En haut: le son au cinéma}</w:t>
      </w:r>
    </w:p>
    <w:p w14:paraId="69D88BF9" w14:textId="2C8A4516" w:rsidR="00DB4591" w:rsidRDefault="004937FA" w:rsidP="004937FA">
      <w:r>
        <w:t>{Illustration: En bas: description}</w:t>
      </w:r>
    </w:p>
    <w:p w14:paraId="59970E43" w14:textId="2384F929" w:rsidR="004937FA" w:rsidRDefault="004937FA" w:rsidP="004937FA">
      <w:r w:rsidRPr="004937FA">
        <w:rPr>
          <w:b/>
          <w:bCs/>
        </w:rPr>
        <w:t>Qualité «débutant»</w:t>
      </w:r>
      <w:r w:rsidRPr="004937FA">
        <w:rPr>
          <w:b/>
          <w:bCs/>
        </w:rPr>
        <w:br/>
      </w:r>
      <w:r>
        <w:t>Expérimenté = 100%)</w:t>
      </w:r>
    </w:p>
    <w:p w14:paraId="17DD7209" w14:textId="6C86980B" w:rsidR="004937FA" w:rsidRDefault="004937FA" w:rsidP="004937FA">
      <w:pPr>
        <w:pStyle w:val="Retrait03"/>
      </w:pPr>
      <w:r w:rsidRPr="004937FA">
        <w:rPr>
          <w:b/>
          <w:bCs/>
        </w:rPr>
        <w:t>61%</w:t>
      </w:r>
      <w:r>
        <w:t xml:space="preserve"> au total</w:t>
      </w:r>
    </w:p>
    <w:p w14:paraId="12D80928" w14:textId="466B6376" w:rsidR="004937FA" w:rsidRDefault="004937FA" w:rsidP="004937FA">
      <w:pPr>
        <w:pStyle w:val="Retrait03"/>
      </w:pPr>
      <w:r w:rsidRPr="004937FA">
        <w:rPr>
          <w:b/>
          <w:bCs/>
        </w:rPr>
        <w:t>64%</w:t>
      </w:r>
      <w:r>
        <w:t xml:space="preserve"> du volume</w:t>
      </w:r>
    </w:p>
    <w:p w14:paraId="011698E8" w14:textId="294003EC" w:rsidR="004937FA" w:rsidRPr="004937FA" w:rsidRDefault="004937FA" w:rsidP="0064356B">
      <w:pPr>
        <w:rPr>
          <w:b/>
          <w:bCs/>
        </w:rPr>
      </w:pPr>
      <w:r w:rsidRPr="004937FA">
        <w:rPr>
          <w:b/>
          <w:bCs/>
        </w:rPr>
        <w:t>Les experts gardent le son du film audible</w:t>
      </w:r>
    </w:p>
    <w:p w14:paraId="1711D945" w14:textId="6B89ECA4" w:rsidR="004937FA" w:rsidRDefault="004937FA" w:rsidP="0064356B">
      <w:r>
        <w:t>{Graphique non décrit}</w:t>
      </w:r>
    </w:p>
    <w:p w14:paraId="75E54FB8" w14:textId="56FF3144" w:rsidR="004937FA" w:rsidRPr="00FD7C99" w:rsidRDefault="004937FA" w:rsidP="0064356B">
      <w:pPr>
        <w:rPr>
          <w:lang w:val="en-CA"/>
        </w:rPr>
      </w:pPr>
      <w:r>
        <w:t xml:space="preserve">Source: </w:t>
      </w:r>
      <w:r w:rsidRPr="004937FA">
        <w:t xml:space="preserve">S. Nakajima, K. Mitobe. </w:t>
      </w:r>
      <w:r w:rsidRPr="00FD7C99">
        <w:rPr>
          <w:lang w:val="en-CA"/>
        </w:rPr>
        <w:t>The Journal of Specialised Translation, 42, 64-83 (2024)</w:t>
      </w:r>
    </w:p>
    <w:p w14:paraId="028A51F8" w14:textId="4C353380" w:rsidR="00DB4591" w:rsidRDefault="00DB4591" w:rsidP="00DB4591">
      <w:r>
        <w:t>{Diapositive 22}</w:t>
      </w:r>
    </w:p>
    <w:p w14:paraId="1B5C7E1E" w14:textId="77777777" w:rsidR="0064356B" w:rsidRDefault="0064356B" w:rsidP="00DB4591">
      <w:pPr>
        <w:pStyle w:val="Titre3"/>
      </w:pPr>
      <w:bookmarkStart w:id="27" w:name="_Toc242887356"/>
      <w:r>
        <w:t>Stratégies de synchronisation des experts</w:t>
      </w:r>
      <w:bookmarkEnd w:id="27"/>
    </w:p>
    <w:p w14:paraId="3172D705" w14:textId="4D755A4B" w:rsidR="00DB4591" w:rsidRDefault="00DB4591" w:rsidP="0064356B">
      <w:r w:rsidRPr="00DB4591">
        <w:t>Qu</w:t>
      </w:r>
      <w:r>
        <w:t>'</w:t>
      </w:r>
      <w:r w:rsidRPr="00DB4591">
        <w:t>est-ce qui indique au narrateur quand parler?</w:t>
      </w:r>
    </w:p>
    <w:p w14:paraId="5F2E2A43" w14:textId="2F91CE5A" w:rsidR="00DB4591" w:rsidRDefault="00DB4591" w:rsidP="00DB4591">
      <w:r>
        <w:t>{Illustration}</w:t>
      </w:r>
    </w:p>
    <w:p w14:paraId="76709CB2" w14:textId="706AC0B4" w:rsidR="00DB4591" w:rsidRDefault="00DB4591" w:rsidP="0064356B">
      <w:r w:rsidRPr="00DB4591">
        <w:t>Son: dialogue, bruit ambiant</w:t>
      </w:r>
    </w:p>
    <w:p w14:paraId="3B244E7C" w14:textId="09B9A36A" w:rsidR="00DB4591" w:rsidRDefault="00DB4591" w:rsidP="0064356B">
      <w:r w:rsidRPr="00DB4591">
        <w:t>Image: mouvement, texte, changements de scène et de plan</w:t>
      </w:r>
    </w:p>
    <w:p w14:paraId="1F6E9293" w14:textId="6C0E95A6" w:rsidR="00DB4591" w:rsidRPr="00DB4591" w:rsidRDefault="00DB4591" w:rsidP="0064356B">
      <w:pPr>
        <w:rPr>
          <w:b/>
          <w:bCs/>
        </w:rPr>
      </w:pPr>
      <w:r w:rsidRPr="00DB4591">
        <w:rPr>
          <w:b/>
          <w:bCs/>
        </w:rPr>
        <w:t>Débutant:</w:t>
      </w:r>
    </w:p>
    <w:p w14:paraId="4E5D516B" w14:textId="2A663C31" w:rsidR="00DB4591" w:rsidRDefault="00DB4591" w:rsidP="00DB4591">
      <w:pPr>
        <w:pStyle w:val="Retrait03"/>
      </w:pPr>
      <w:r>
        <w:t>44% Son</w:t>
      </w:r>
    </w:p>
    <w:p w14:paraId="742AE99C" w14:textId="37949A80" w:rsidR="00DB4591" w:rsidRDefault="00DB4591" w:rsidP="00DB4591">
      <w:pPr>
        <w:pStyle w:val="Retrait03"/>
      </w:pPr>
      <w:r>
        <w:t>56% Image</w:t>
      </w:r>
    </w:p>
    <w:p w14:paraId="73D6409A" w14:textId="473F8CEF" w:rsidR="00DB4591" w:rsidRPr="00DB4591" w:rsidRDefault="00DB4591" w:rsidP="0064356B">
      <w:pPr>
        <w:rPr>
          <w:b/>
          <w:bCs/>
        </w:rPr>
      </w:pPr>
      <w:r w:rsidRPr="00DB4591">
        <w:rPr>
          <w:b/>
          <w:bCs/>
        </w:rPr>
        <w:t>Expérimenté:</w:t>
      </w:r>
    </w:p>
    <w:p w14:paraId="556D1537" w14:textId="76BB4DC8" w:rsidR="00DB4591" w:rsidRDefault="00DB4591" w:rsidP="00DB4591">
      <w:pPr>
        <w:pStyle w:val="Retrait03"/>
      </w:pPr>
      <w:r>
        <w:t>75% Son</w:t>
      </w:r>
    </w:p>
    <w:p w14:paraId="54D3BB11" w14:textId="44361942" w:rsidR="00DB4591" w:rsidRDefault="00DB4591" w:rsidP="00DB4591">
      <w:pPr>
        <w:pStyle w:val="Retrait03"/>
      </w:pPr>
      <w:r>
        <w:t>25% Image</w:t>
      </w:r>
    </w:p>
    <w:p w14:paraId="5D2AD017" w14:textId="0A302D2B" w:rsidR="00DB4591" w:rsidRDefault="00DB4591" w:rsidP="0064356B">
      <w:r>
        <w:t>{/Illustration}</w:t>
      </w:r>
    </w:p>
    <w:p w14:paraId="7BE45A7F" w14:textId="371AE08C" w:rsidR="00DB4591" w:rsidRPr="00DB4591" w:rsidRDefault="00DB4591" w:rsidP="00DB4591">
      <w:pPr>
        <w:rPr>
          <w:b/>
          <w:bCs/>
        </w:rPr>
      </w:pPr>
      <w:r w:rsidRPr="00DB4591">
        <w:rPr>
          <w:b/>
          <w:bCs/>
        </w:rPr>
        <w:t xml:space="preserve">Les </w:t>
      </w:r>
      <w:r w:rsidR="001B1B07">
        <w:rPr>
          <w:b/>
          <w:bCs/>
        </w:rPr>
        <w:t>professionnels</w:t>
      </w:r>
      <w:r w:rsidRPr="00DB4591">
        <w:rPr>
          <w:b/>
          <w:bCs/>
        </w:rPr>
        <w:t xml:space="preserve"> suivent le son</w:t>
      </w:r>
      <w:r w:rsidRPr="00DB4591">
        <w:rPr>
          <w:b/>
          <w:bCs/>
        </w:rPr>
        <w:br/>
        <w:t>Ils créent un «flux sonore»</w:t>
      </w:r>
    </w:p>
    <w:p w14:paraId="37172B0B" w14:textId="38EE7937" w:rsidR="00DB4591" w:rsidRPr="00FD7C99" w:rsidRDefault="00DB4591" w:rsidP="0064356B">
      <w:pPr>
        <w:rPr>
          <w:lang w:val="en-CA"/>
        </w:rPr>
      </w:pPr>
      <w:r w:rsidRPr="00FD7C99">
        <w:rPr>
          <w:lang w:val="en-CA"/>
        </w:rPr>
        <w:t>Source: S. Nakajima, K. Mitobe. The Journal of Specialised Translation, 42, 64-83 (2024)</w:t>
      </w:r>
    </w:p>
    <w:p w14:paraId="1B05BAA8" w14:textId="4FF66B42" w:rsidR="00DB4591" w:rsidRDefault="00DB4591" w:rsidP="00DB4591">
      <w:r>
        <w:t>{Diapositive 23}</w:t>
      </w:r>
    </w:p>
    <w:p w14:paraId="465EFA19" w14:textId="77777777" w:rsidR="0064356B" w:rsidRDefault="0064356B" w:rsidP="00DB4591">
      <w:pPr>
        <w:pStyle w:val="Titre3"/>
      </w:pPr>
      <w:bookmarkStart w:id="28" w:name="_Toc242887357"/>
      <w:r>
        <w:t>Prochaine étape: apprendre des experts</w:t>
      </w:r>
      <w:bookmarkEnd w:id="28"/>
    </w:p>
    <w:p w14:paraId="026F5F58" w14:textId="3EF5237B" w:rsidR="00DB4591" w:rsidRDefault="00DB4591" w:rsidP="0064356B">
      <w:r w:rsidRPr="00DB4591">
        <w:t>De nombreuses personnes aveugles entendent déjà la synthèse vocale tous les jours</w:t>
      </w:r>
    </w:p>
    <w:p w14:paraId="4F58CEC0" w14:textId="48C4B4AF" w:rsidR="00DB4591" w:rsidRDefault="00DB4591" w:rsidP="0064356B">
      <w:r>
        <w:t>{Illustration}</w:t>
      </w:r>
    </w:p>
    <w:p w14:paraId="6D95623F" w14:textId="1FC50DDA" w:rsidR="00DB4591" w:rsidRDefault="00DB4591" w:rsidP="00DB4591">
      <w:r w:rsidRPr="00DB4591">
        <w:rPr>
          <w:b/>
          <w:bCs/>
        </w:rPr>
        <w:t>Compétence d'expert en</w:t>
      </w:r>
      <w:r>
        <w:t xml:space="preserve"> rythme, vitesse, accent, pauses {__&gt;}</w:t>
      </w:r>
    </w:p>
    <w:p w14:paraId="344BB506" w14:textId="5228AC0A" w:rsidR="00DB4591" w:rsidRDefault="00DB4591" w:rsidP="00DB4591">
      <w:r w:rsidRPr="00DB4591">
        <w:rPr>
          <w:b/>
          <w:bCs/>
        </w:rPr>
        <w:t>Outils automatisés</w:t>
      </w:r>
      <w:r>
        <w:t xml:space="preserve"> apprennent les choix de l</w:t>
      </w:r>
      <w:r w:rsidR="00B76302">
        <w:t>'</w:t>
      </w:r>
      <w:r>
        <w:t>expert {__&gt;}</w:t>
      </w:r>
    </w:p>
    <w:p w14:paraId="7378AD0D" w14:textId="424CA4F7" w:rsidR="00DB4591" w:rsidRDefault="00DB4591" w:rsidP="00DB4591">
      <w:r w:rsidRPr="00DB4591">
        <w:rPr>
          <w:b/>
          <w:bCs/>
        </w:rPr>
        <w:t>Description synthétique</w:t>
      </w:r>
      <w:r>
        <w:t xml:space="preserve"> à moindre coût, plus de films</w:t>
      </w:r>
    </w:p>
    <w:p w14:paraId="7684E6AB" w14:textId="5B3F71D8" w:rsidR="00DB4591" w:rsidRDefault="00DB4591" w:rsidP="0064356B">
      <w:r>
        <w:t>{/Illustration}</w:t>
      </w:r>
    </w:p>
    <w:p w14:paraId="7F1433F2" w14:textId="77777777" w:rsidR="00742AB1" w:rsidRPr="00742AB1" w:rsidRDefault="00742AB1" w:rsidP="0064356B">
      <w:r w:rsidRPr="00742AB1">
        <w:t>{Encadré}</w:t>
      </w:r>
    </w:p>
    <w:p w14:paraId="3788C20C" w14:textId="20DAA5B7" w:rsidR="00DB4591" w:rsidRPr="00DB4591" w:rsidRDefault="00DB4591" w:rsidP="0064356B">
      <w:pPr>
        <w:rPr>
          <w:b/>
          <w:bCs/>
        </w:rPr>
      </w:pPr>
      <w:r w:rsidRPr="00DB4591">
        <w:rPr>
          <w:b/>
          <w:bCs/>
        </w:rPr>
        <w:t>Objectif: coût réduit, sans perdre en présence</w:t>
      </w:r>
    </w:p>
    <w:p w14:paraId="0758E941" w14:textId="78F926F2" w:rsidR="00742AB1" w:rsidRPr="00742AB1" w:rsidRDefault="00742AB1" w:rsidP="00742AB1">
      <w:r w:rsidRPr="00742AB1">
        <w:t>{</w:t>
      </w:r>
      <w:r>
        <w:t>/</w:t>
      </w:r>
      <w:r w:rsidRPr="00742AB1">
        <w:t>Encadré}</w:t>
      </w:r>
    </w:p>
    <w:p w14:paraId="22AD4E88" w14:textId="42064168" w:rsidR="00DB4591" w:rsidRDefault="00DB4591" w:rsidP="00DB4591">
      <w:r>
        <w:t>{Diapositive 24}</w:t>
      </w:r>
    </w:p>
    <w:p w14:paraId="44AD6993" w14:textId="1D008205" w:rsidR="0064356B" w:rsidRDefault="0064356B" w:rsidP="00DB4591">
      <w:pPr>
        <w:pStyle w:val="Titre3"/>
      </w:pPr>
      <w:bookmarkStart w:id="29" w:name="_Toc242887358"/>
      <w:r>
        <w:t>Même film, expérience différente</w:t>
      </w:r>
      <w:bookmarkEnd w:id="29"/>
    </w:p>
    <w:p w14:paraId="4BB7F3BC" w14:textId="77777777" w:rsidR="0064356B" w:rsidRDefault="0064356B" w:rsidP="00DB4591">
      <w:pPr>
        <w:pStyle w:val="Liste"/>
      </w:pPr>
      <w:r>
        <w:t>La mise à disposition des films est la priorité</w:t>
      </w:r>
    </w:p>
    <w:p w14:paraId="6B0E4A23" w14:textId="77777777" w:rsidR="0064356B" w:rsidRDefault="0064356B" w:rsidP="00DB4591">
      <w:pPr>
        <w:pStyle w:val="Liste"/>
      </w:pPr>
      <w:r>
        <w:t>Mais un même film peut procurer des sensations très différentes</w:t>
      </w:r>
    </w:p>
    <w:p w14:paraId="1E3F0E90" w14:textId="77777777" w:rsidR="0064356B" w:rsidRDefault="0064356B" w:rsidP="00DB4591">
      <w:pPr>
        <w:pStyle w:val="Liste"/>
      </w:pPr>
      <w:r>
        <w:t>De petits choix modifient l'immersion: le rythme, le volume, le silence</w:t>
      </w:r>
    </w:p>
    <w:p w14:paraId="741E68E0" w14:textId="3992FDE9" w:rsidR="0064356B" w:rsidRPr="00DB4591" w:rsidRDefault="0064356B" w:rsidP="00DB4591">
      <w:pPr>
        <w:pStyle w:val="Liste"/>
        <w:rPr>
          <w:b/>
          <w:bCs/>
        </w:rPr>
      </w:pPr>
      <w:r w:rsidRPr="00DB4591">
        <w:rPr>
          <w:b/>
          <w:bCs/>
        </w:rPr>
        <w:t xml:space="preserve">La présence peut influencer la participation: </w:t>
      </w:r>
      <w:r w:rsidR="001B1B07" w:rsidRPr="001B1B07">
        <w:rPr>
          <w:b/>
          <w:bCs/>
          <w:lang w:val="fr-FR"/>
        </w:rPr>
        <w:t>discussions sur le film, renouveler l'expérience</w:t>
      </w:r>
    </w:p>
    <w:p w14:paraId="78B5E3FD" w14:textId="77FD23EB" w:rsidR="00DB4591" w:rsidRDefault="00DB4591" w:rsidP="00DB4591">
      <w:r>
        <w:t>{Diapositive 25}</w:t>
      </w:r>
    </w:p>
    <w:p w14:paraId="4DAA4CEA" w14:textId="77777777" w:rsidR="0064356B" w:rsidRDefault="0064356B" w:rsidP="00DB4591">
      <w:pPr>
        <w:pStyle w:val="Titre3"/>
      </w:pPr>
      <w:bookmarkStart w:id="30" w:name="_Toc242887359"/>
      <w:r>
        <w:t>Ce que cela signifie pour les clients</w:t>
      </w:r>
      <w:bookmarkEnd w:id="30"/>
    </w:p>
    <w:p w14:paraId="19558A72" w14:textId="6C30B824" w:rsidR="0064356B" w:rsidRDefault="00A302D5" w:rsidP="00DB4591">
      <w:pPr>
        <w:pStyle w:val="Liste"/>
      </w:pPr>
      <w:r>
        <w:t>Plusieurs de vos</w:t>
      </w:r>
      <w:r w:rsidR="0064356B">
        <w:t xml:space="preserve"> clients utilisent déjà ces compétences d'écoute</w:t>
      </w:r>
    </w:p>
    <w:p w14:paraId="01ACFE4D" w14:textId="77777777" w:rsidR="0064356B" w:rsidRDefault="0064356B" w:rsidP="00DB4591">
      <w:pPr>
        <w:pStyle w:val="Liste"/>
      </w:pPr>
      <w:r>
        <w:t>«Trop de paroles» peut être une description de la situation, pas de la personne</w:t>
      </w:r>
    </w:p>
    <w:p w14:paraId="64A47D01" w14:textId="77777777" w:rsidR="0064356B" w:rsidRDefault="0064356B" w:rsidP="00DB4591">
      <w:pPr>
        <w:pStyle w:val="Liste"/>
      </w:pPr>
      <w:r>
        <w:t>Essayez un autre film avant d'abandonner</w:t>
      </w:r>
    </w:p>
    <w:p w14:paraId="155C6F94" w14:textId="28A89B42" w:rsidR="0064356B" w:rsidRPr="00DB4591" w:rsidRDefault="0064356B" w:rsidP="00DB4591">
      <w:pPr>
        <w:pStyle w:val="Liste"/>
        <w:rPr>
          <w:b/>
          <w:bCs/>
        </w:rPr>
      </w:pPr>
      <w:r w:rsidRPr="00DB4591">
        <w:rPr>
          <w:b/>
          <w:bCs/>
        </w:rPr>
        <w:t xml:space="preserve">Demandez ce qui a rendu </w:t>
      </w:r>
      <w:r w:rsidR="00A302D5">
        <w:rPr>
          <w:b/>
          <w:bCs/>
        </w:rPr>
        <w:t>le film</w:t>
      </w:r>
      <w:r w:rsidRPr="00DB4591">
        <w:rPr>
          <w:b/>
          <w:bCs/>
        </w:rPr>
        <w:t xml:space="preserve"> réaliste</w:t>
      </w:r>
    </w:p>
    <w:p w14:paraId="4F07BE36" w14:textId="1771EBCB" w:rsidR="00DB4591" w:rsidRDefault="00DB4591" w:rsidP="00DB4591">
      <w:r>
        <w:t>{Diapositive 26}</w:t>
      </w:r>
    </w:p>
    <w:p w14:paraId="77AE2BB4" w14:textId="314BC0A6" w:rsidR="0064356B" w:rsidRDefault="0064356B" w:rsidP="00DB4591">
      <w:pPr>
        <w:pStyle w:val="Titre2"/>
      </w:pPr>
      <w:bookmarkStart w:id="31" w:name="_Toc242887360"/>
      <w:r>
        <w:t>Cas 2: Utiliser, s'impliquer</w:t>
      </w:r>
      <w:r w:rsidR="00DB4591">
        <w:t xml:space="preserve"> {__&gt;} </w:t>
      </w:r>
      <w:r>
        <w:t>Vérifier</w:t>
      </w:r>
      <w:bookmarkEnd w:id="31"/>
    </w:p>
    <w:p w14:paraId="0E21A5A8" w14:textId="77777777" w:rsidR="00C4620E" w:rsidRDefault="00C4620E" w:rsidP="00C4620E">
      <w:r>
        <w:t>{Illustration}</w:t>
      </w:r>
    </w:p>
    <w:p w14:paraId="3BDCDDA5" w14:textId="77777777" w:rsidR="00C4620E" w:rsidRPr="004F4FC3" w:rsidRDefault="00C4620E" w:rsidP="00C4620E">
      <w:pPr>
        <w:rPr>
          <w:b/>
          <w:bCs/>
        </w:rPr>
      </w:pPr>
      <w:r w:rsidRPr="004F4FC3">
        <w:rPr>
          <w:b/>
          <w:bCs/>
        </w:rPr>
        <w:t>CÔTÉ PRODUCTION</w:t>
      </w:r>
    </w:p>
    <w:p w14:paraId="232FE4F3" w14:textId="07F5A32B" w:rsidR="00C4620E" w:rsidRDefault="00C4620E" w:rsidP="00C4620E">
      <w:pPr>
        <w:pStyle w:val="Retrait03"/>
      </w:pPr>
      <w:r w:rsidRPr="004F4FC3">
        <w:rPr>
          <w:b/>
          <w:bCs/>
        </w:rPr>
        <w:t>La Commission</w:t>
      </w:r>
      <w:r>
        <w:t xml:space="preserve"> </w:t>
      </w:r>
      <w:r w:rsidRPr="00EA42A8">
        <w:rPr>
          <w:i/>
          <w:iCs/>
        </w:rPr>
        <w:t xml:space="preserve">a décidé tardivement, </w:t>
      </w:r>
      <w:r>
        <w:rPr>
          <w:i/>
          <w:iCs/>
        </w:rPr>
        <w:t>voire</w:t>
      </w:r>
      <w:r w:rsidRPr="00EA42A8">
        <w:rPr>
          <w:i/>
          <w:iCs/>
        </w:rPr>
        <w:t xml:space="preserve"> pas du tout</w:t>
      </w:r>
      <w:r>
        <w:t xml:space="preserve"> {__&gt;}</w:t>
      </w:r>
    </w:p>
    <w:p w14:paraId="7F6F083A" w14:textId="40BF26D7" w:rsidR="00C4620E" w:rsidRDefault="00C4620E" w:rsidP="00C4620E">
      <w:pPr>
        <w:pStyle w:val="Retrait03"/>
      </w:pPr>
      <w:r w:rsidRPr="004F4FC3">
        <w:rPr>
          <w:b/>
          <w:bCs/>
        </w:rPr>
        <w:t>Décri</w:t>
      </w:r>
      <w:r>
        <w:rPr>
          <w:b/>
          <w:bCs/>
        </w:rPr>
        <w:t>vez</w:t>
      </w:r>
      <w:r>
        <w:t xml:space="preserve"> </w:t>
      </w:r>
      <w:r w:rsidRPr="00EA42A8">
        <w:rPr>
          <w:i/>
          <w:iCs/>
        </w:rPr>
        <w:t>comment les choix vont de pair avec la voix</w:t>
      </w:r>
      <w:r>
        <w:t xml:space="preserve"> {__&gt;}</w:t>
      </w:r>
    </w:p>
    <w:p w14:paraId="619BA3FC" w14:textId="77777777" w:rsidR="00C4620E" w:rsidRDefault="00C4620E" w:rsidP="00C4620E">
      <w:pPr>
        <w:pStyle w:val="Retrait03"/>
      </w:pPr>
      <w:r w:rsidRPr="004F4FC3">
        <w:rPr>
          <w:b/>
          <w:bCs/>
        </w:rPr>
        <w:t xml:space="preserve">Vérifier </w:t>
      </w:r>
      <w:r w:rsidRPr="00EA42A8">
        <w:rPr>
          <w:i/>
          <w:iCs/>
        </w:rPr>
        <w:t xml:space="preserve">rarement fait, jamais exigé </w:t>
      </w:r>
      <w:r>
        <w:t>{__&gt;}</w:t>
      </w:r>
    </w:p>
    <w:p w14:paraId="2AEEF1C2" w14:textId="77777777" w:rsidR="00C4620E" w:rsidRPr="004F4FC3" w:rsidRDefault="00C4620E" w:rsidP="00C4620E">
      <w:pPr>
        <w:pStyle w:val="Retrait03"/>
        <w:rPr>
          <w:i/>
          <w:iCs/>
        </w:rPr>
      </w:pPr>
      <w:r w:rsidRPr="004F4FC3">
        <w:rPr>
          <w:b/>
          <w:bCs/>
        </w:rPr>
        <w:t>Publiez</w:t>
      </w:r>
      <w:r>
        <w:t xml:space="preserve"> </w:t>
      </w:r>
      <w:r w:rsidRPr="00EA42A8">
        <w:rPr>
          <w:i/>
          <w:iCs/>
        </w:rPr>
        <w:t>un titre à la fois</w:t>
      </w:r>
      <w:r>
        <w:t xml:space="preserve"> {&lt;} </w:t>
      </w:r>
      <w:r w:rsidRPr="004F4FC3">
        <w:rPr>
          <w:i/>
          <w:iCs/>
        </w:rPr>
        <w:t>le film est disponible ici</w:t>
      </w:r>
      <w:r w:rsidRPr="004F4FC3">
        <w:t xml:space="preserve"> {&lt;}</w:t>
      </w:r>
    </w:p>
    <w:p w14:paraId="2BBD78F1" w14:textId="77777777" w:rsidR="00C4620E" w:rsidRPr="004F4FC3" w:rsidRDefault="00C4620E" w:rsidP="00C4620E">
      <w:pPr>
        <w:rPr>
          <w:b/>
          <w:bCs/>
        </w:rPr>
      </w:pPr>
      <w:r w:rsidRPr="004F4FC3">
        <w:rPr>
          <w:b/>
          <w:bCs/>
        </w:rPr>
        <w:t>CÔTÉ UTILISATEUR</w:t>
      </w:r>
    </w:p>
    <w:p w14:paraId="1ED58ABF" w14:textId="15851055" w:rsidR="00C4620E" w:rsidRDefault="00C4620E" w:rsidP="00C4620E">
      <w:pPr>
        <w:pStyle w:val="Retrait03"/>
      </w:pPr>
      <w:r w:rsidRPr="004F4FC3">
        <w:rPr>
          <w:b/>
          <w:bCs/>
        </w:rPr>
        <w:t>Découvrez</w:t>
      </w:r>
      <w:r w:rsidRPr="00C4620E">
        <w:rPr>
          <w:b/>
          <w:bCs/>
        </w:rPr>
        <w:t xml:space="preserve"> que </w:t>
      </w:r>
      <w:r w:rsidRPr="00EA42A8">
        <w:rPr>
          <w:i/>
          <w:iCs/>
        </w:rPr>
        <w:t>personne n'en est informé</w:t>
      </w:r>
      <w:r>
        <w:t xml:space="preserve"> {__&gt;}</w:t>
      </w:r>
    </w:p>
    <w:p w14:paraId="01388906" w14:textId="523C4219" w:rsidR="00C4620E" w:rsidRDefault="00C4620E" w:rsidP="00C4620E">
      <w:pPr>
        <w:pStyle w:val="Retrait03"/>
      </w:pPr>
      <w:r w:rsidRPr="004F4FC3">
        <w:rPr>
          <w:b/>
          <w:bCs/>
        </w:rPr>
        <w:t>Active</w:t>
      </w:r>
      <w:r>
        <w:rPr>
          <w:b/>
          <w:bCs/>
        </w:rPr>
        <w:t>r,</w:t>
      </w:r>
      <w:r w:rsidRPr="00EA42A8">
        <w:rPr>
          <w:i/>
          <w:iCs/>
        </w:rPr>
        <w:t xml:space="preserve"> ils s'arrêtent à la mise en place</w:t>
      </w:r>
      <w:r>
        <w:t xml:space="preserve"> {__&gt;}</w:t>
      </w:r>
    </w:p>
    <w:p w14:paraId="70ED512A" w14:textId="77777777" w:rsidR="00C4620E" w:rsidRDefault="00C4620E" w:rsidP="00C4620E">
      <w:pPr>
        <w:pStyle w:val="Retrait03"/>
      </w:pPr>
      <w:r w:rsidRPr="004F4FC3">
        <w:rPr>
          <w:b/>
          <w:bCs/>
        </w:rPr>
        <w:t>L'utilisation de</w:t>
      </w:r>
      <w:r>
        <w:t xml:space="preserve"> </w:t>
      </w:r>
      <w:r w:rsidRPr="00EA42A8">
        <w:rPr>
          <w:i/>
          <w:iCs/>
        </w:rPr>
        <w:t>la vitesse et la voix ne correspond pas</w:t>
      </w:r>
      <w:r>
        <w:t xml:space="preserve"> {__&gt;}</w:t>
      </w:r>
    </w:p>
    <w:p w14:paraId="5B4FBBFB" w14:textId="498CD465" w:rsidR="00C4620E" w:rsidRDefault="00C4620E" w:rsidP="00C4620E">
      <w:pPr>
        <w:pStyle w:val="Retrait03"/>
      </w:pPr>
      <w:r w:rsidRPr="004F4FC3">
        <w:rPr>
          <w:b/>
          <w:bCs/>
        </w:rPr>
        <w:t>S'impliquer</w:t>
      </w:r>
      <w:r>
        <w:t xml:space="preserve"> </w:t>
      </w:r>
      <w:r>
        <w:rPr>
          <w:i/>
          <w:iCs/>
        </w:rPr>
        <w:t>des pauses</w:t>
      </w:r>
      <w:r w:rsidRPr="00EA42A8">
        <w:rPr>
          <w:i/>
          <w:iCs/>
        </w:rPr>
        <w:t xml:space="preserve"> d'immersion</w:t>
      </w:r>
      <w:r>
        <w:t xml:space="preserve"> {__&gt;}</w:t>
      </w:r>
    </w:p>
    <w:p w14:paraId="1CEB7E01" w14:textId="77777777" w:rsidR="00C4620E" w:rsidRDefault="00C4620E" w:rsidP="00C4620E">
      <w:pPr>
        <w:pStyle w:val="Retrait03"/>
      </w:pPr>
      <w:r w:rsidRPr="004F4FC3">
        <w:rPr>
          <w:b/>
          <w:bCs/>
        </w:rPr>
        <w:t>Participe</w:t>
      </w:r>
      <w:r>
        <w:rPr>
          <w:b/>
          <w:bCs/>
        </w:rPr>
        <w:t>z</w:t>
      </w:r>
      <w:r w:rsidRPr="004F4FC3">
        <w:rPr>
          <w:b/>
          <w:bCs/>
        </w:rPr>
        <w:t>,</w:t>
      </w:r>
      <w:r>
        <w:t xml:space="preserve"> </w:t>
      </w:r>
      <w:r w:rsidRPr="00C4620E">
        <w:rPr>
          <w:i/>
          <w:iCs/>
        </w:rPr>
        <w:t xml:space="preserve">est mesuré presque nulle part </w:t>
      </w:r>
      <w:r>
        <w:t>{&gt;} Réglementation{n*}</w:t>
      </w:r>
    </w:p>
    <w:p w14:paraId="114D9C78" w14:textId="77777777" w:rsidR="00C4620E" w:rsidRDefault="00C4620E" w:rsidP="00C4620E">
      <w:r>
        <w:t>{Saut de ligne}</w:t>
      </w:r>
    </w:p>
    <w:p w14:paraId="69787298" w14:textId="77777777" w:rsidR="00C4620E" w:rsidRDefault="00C4620E" w:rsidP="00C4620E">
      <w:r>
        <w:t>Réglementation {&lt;} La Commission</w:t>
      </w:r>
    </w:p>
    <w:p w14:paraId="4CD12A9A" w14:textId="396818B6" w:rsidR="00C4620E" w:rsidRDefault="00C4620E" w:rsidP="00C4620E">
      <w:r>
        <w:t>Financement {&lt;} Décrivez</w:t>
      </w:r>
    </w:p>
    <w:p w14:paraId="0F5C39AE" w14:textId="001AAF76" w:rsidR="00C4620E" w:rsidRDefault="00C4620E" w:rsidP="00C4620E">
      <w:r>
        <w:t>A. Utilisation, Engagement {__&gt;} Vérifier{n*}</w:t>
      </w:r>
    </w:p>
    <w:p w14:paraId="601D729E" w14:textId="77777777" w:rsidR="00C4620E" w:rsidRDefault="00C4620E" w:rsidP="00C4620E">
      <w:r>
        <w:t>B. Participer {__&gt;} Réglementation{n*}</w:t>
      </w:r>
    </w:p>
    <w:p w14:paraId="64C31041" w14:textId="57BC6DC5" w:rsidR="00C4620E" w:rsidRDefault="00C4620E" w:rsidP="00C4620E">
      <w:r>
        <w:t>{n*}</w:t>
      </w:r>
      <w:r w:rsidR="00A302D5">
        <w:t xml:space="preserve"> faible ou absent</w:t>
      </w:r>
      <w:r>
        <w:t xml:space="preserve"> aujourd'hui</w:t>
      </w:r>
    </w:p>
    <w:p w14:paraId="2A25E664" w14:textId="21244DBD" w:rsidR="00DB4591" w:rsidRDefault="00C4620E" w:rsidP="0064356B">
      <w:r>
        <w:t>{/Illustration}</w:t>
      </w:r>
    </w:p>
    <w:p w14:paraId="45FFF781" w14:textId="4A730502" w:rsidR="00742AB1" w:rsidRPr="00742AB1" w:rsidRDefault="00742AB1" w:rsidP="00742AB1">
      <w:pPr>
        <w:pStyle w:val="Liste"/>
        <w:rPr>
          <w:b/>
          <w:bCs/>
        </w:rPr>
      </w:pPr>
      <w:r w:rsidRPr="00742AB1">
        <w:rPr>
          <w:b/>
          <w:bCs/>
        </w:rPr>
        <w:t>Ajuster la vitesse de parole de l</w:t>
      </w:r>
      <w:r w:rsidR="00C4620E">
        <w:rPr>
          <w:b/>
          <w:bCs/>
        </w:rPr>
        <w:t>'</w:t>
      </w:r>
      <w:r w:rsidRPr="00742AB1">
        <w:rPr>
          <w:b/>
          <w:bCs/>
        </w:rPr>
        <w:t>audiodescription à l</w:t>
      </w:r>
      <w:r w:rsidR="00C4620E">
        <w:rPr>
          <w:b/>
          <w:bCs/>
        </w:rPr>
        <w:t>'</w:t>
      </w:r>
      <w:r w:rsidRPr="00742AB1">
        <w:rPr>
          <w:b/>
          <w:bCs/>
        </w:rPr>
        <w:t>aide du clavier et du retour audio</w:t>
      </w:r>
    </w:p>
    <w:p w14:paraId="3EDA8174" w14:textId="556FD35C" w:rsidR="00DB4591" w:rsidRPr="00742AB1" w:rsidRDefault="00742AB1" w:rsidP="00742AB1">
      <w:pPr>
        <w:pStyle w:val="Liste"/>
        <w:rPr>
          <w:b/>
          <w:bCs/>
        </w:rPr>
      </w:pPr>
      <w:r w:rsidRPr="00742AB1">
        <w:rPr>
          <w:b/>
          <w:bCs/>
        </w:rPr>
        <w:t>Ajuster la prosodie de l</w:t>
      </w:r>
      <w:r w:rsidR="00C4620E">
        <w:rPr>
          <w:b/>
          <w:bCs/>
        </w:rPr>
        <w:t>'</w:t>
      </w:r>
      <w:r w:rsidRPr="00742AB1">
        <w:rPr>
          <w:b/>
          <w:bCs/>
        </w:rPr>
        <w:t>audiodescription à l</w:t>
      </w:r>
      <w:r w:rsidR="00C4620E">
        <w:rPr>
          <w:b/>
          <w:bCs/>
        </w:rPr>
        <w:t>'</w:t>
      </w:r>
      <w:r w:rsidRPr="00742AB1">
        <w:rPr>
          <w:b/>
          <w:bCs/>
        </w:rPr>
        <w:t>aide de la voix de l</w:t>
      </w:r>
      <w:r w:rsidR="00C4620E">
        <w:rPr>
          <w:b/>
          <w:bCs/>
        </w:rPr>
        <w:t>'</w:t>
      </w:r>
      <w:r w:rsidRPr="00742AB1">
        <w:rPr>
          <w:b/>
          <w:bCs/>
        </w:rPr>
        <w:t>utilisateur</w:t>
      </w:r>
    </w:p>
    <w:p w14:paraId="610CA137" w14:textId="3AFB0BF3" w:rsidR="00DB4591" w:rsidRDefault="00DB4591" w:rsidP="00DB4591">
      <w:r>
        <w:t>{Diapositive 27}</w:t>
      </w:r>
    </w:p>
    <w:p w14:paraId="0785CEC5" w14:textId="04A4CC2F" w:rsidR="0064356B" w:rsidRDefault="0064356B" w:rsidP="00DB4591">
      <w:pPr>
        <w:pStyle w:val="Titre2"/>
      </w:pPr>
      <w:bookmarkStart w:id="32" w:name="_Toc242887361"/>
      <w:r>
        <w:t>Cas 3: S'impliquer</w:t>
      </w:r>
      <w:r w:rsidR="00DB4591">
        <w:t xml:space="preserve"> {__&gt;} </w:t>
      </w:r>
      <w:r>
        <w:t>Participer</w:t>
      </w:r>
      <w:bookmarkEnd w:id="32"/>
    </w:p>
    <w:p w14:paraId="25BA7559" w14:textId="77777777" w:rsidR="00C4620E" w:rsidRDefault="00C4620E" w:rsidP="00C4620E">
      <w:r>
        <w:t>{Illustration}</w:t>
      </w:r>
    </w:p>
    <w:p w14:paraId="7D349046" w14:textId="77777777" w:rsidR="00C4620E" w:rsidRPr="004F4FC3" w:rsidRDefault="00C4620E" w:rsidP="00C4620E">
      <w:pPr>
        <w:rPr>
          <w:b/>
          <w:bCs/>
        </w:rPr>
      </w:pPr>
      <w:r w:rsidRPr="004F4FC3">
        <w:rPr>
          <w:b/>
          <w:bCs/>
        </w:rPr>
        <w:t>CÔTÉ PRODUCTION</w:t>
      </w:r>
    </w:p>
    <w:p w14:paraId="648FCF6E" w14:textId="355C69A0" w:rsidR="00C4620E" w:rsidRDefault="00C4620E" w:rsidP="00C4620E">
      <w:pPr>
        <w:pStyle w:val="Retrait03"/>
      </w:pPr>
      <w:r w:rsidRPr="004F4FC3">
        <w:rPr>
          <w:b/>
          <w:bCs/>
        </w:rPr>
        <w:t>La Commission</w:t>
      </w:r>
      <w:r>
        <w:t xml:space="preserve"> </w:t>
      </w:r>
      <w:r>
        <w:rPr>
          <w:i/>
          <w:iCs/>
        </w:rPr>
        <w:t>décision prise</w:t>
      </w:r>
      <w:r w:rsidRPr="00EA42A8">
        <w:rPr>
          <w:i/>
          <w:iCs/>
        </w:rPr>
        <w:t xml:space="preserve"> tardivement, </w:t>
      </w:r>
      <w:r>
        <w:rPr>
          <w:i/>
          <w:iCs/>
        </w:rPr>
        <w:t>voire</w:t>
      </w:r>
      <w:r w:rsidRPr="00EA42A8">
        <w:rPr>
          <w:i/>
          <w:iCs/>
        </w:rPr>
        <w:t xml:space="preserve"> pas du tout</w:t>
      </w:r>
      <w:r>
        <w:t xml:space="preserve"> {__&gt;}</w:t>
      </w:r>
    </w:p>
    <w:p w14:paraId="7C158E7E" w14:textId="77777777" w:rsidR="00C4620E" w:rsidRDefault="00C4620E" w:rsidP="00C4620E">
      <w:pPr>
        <w:pStyle w:val="Retrait03"/>
      </w:pPr>
      <w:r w:rsidRPr="004F4FC3">
        <w:rPr>
          <w:b/>
          <w:bCs/>
        </w:rPr>
        <w:t>Décri</w:t>
      </w:r>
      <w:r>
        <w:rPr>
          <w:b/>
          <w:bCs/>
        </w:rPr>
        <w:t>vez</w:t>
      </w:r>
      <w:r>
        <w:t xml:space="preserve"> </w:t>
      </w:r>
      <w:r w:rsidRPr="00EA42A8">
        <w:rPr>
          <w:i/>
          <w:iCs/>
        </w:rPr>
        <w:t>comment les choix vont de pair avec la voix</w:t>
      </w:r>
      <w:r>
        <w:t xml:space="preserve"> {__&gt;}</w:t>
      </w:r>
    </w:p>
    <w:p w14:paraId="62086850" w14:textId="77777777" w:rsidR="00C4620E" w:rsidRDefault="00C4620E" w:rsidP="00C4620E">
      <w:pPr>
        <w:pStyle w:val="Retrait03"/>
      </w:pPr>
      <w:r w:rsidRPr="004F4FC3">
        <w:rPr>
          <w:b/>
          <w:bCs/>
        </w:rPr>
        <w:t xml:space="preserve">Vérifier </w:t>
      </w:r>
      <w:r w:rsidRPr="00EA42A8">
        <w:rPr>
          <w:i/>
          <w:iCs/>
        </w:rPr>
        <w:t xml:space="preserve">rarement fait, jamais exigé </w:t>
      </w:r>
      <w:r>
        <w:t>{__&gt;}</w:t>
      </w:r>
    </w:p>
    <w:p w14:paraId="7796BEAB" w14:textId="77777777" w:rsidR="00C4620E" w:rsidRPr="004F4FC3" w:rsidRDefault="00C4620E" w:rsidP="00C4620E">
      <w:pPr>
        <w:pStyle w:val="Retrait03"/>
        <w:rPr>
          <w:i/>
          <w:iCs/>
        </w:rPr>
      </w:pPr>
      <w:r w:rsidRPr="004F4FC3">
        <w:rPr>
          <w:b/>
          <w:bCs/>
        </w:rPr>
        <w:t>Publiez</w:t>
      </w:r>
      <w:r>
        <w:t xml:space="preserve"> </w:t>
      </w:r>
      <w:r w:rsidRPr="00EA42A8">
        <w:rPr>
          <w:i/>
          <w:iCs/>
        </w:rPr>
        <w:t>un titre à la fois</w:t>
      </w:r>
      <w:r>
        <w:t xml:space="preserve"> {&lt;} </w:t>
      </w:r>
      <w:r w:rsidRPr="004F4FC3">
        <w:rPr>
          <w:i/>
          <w:iCs/>
        </w:rPr>
        <w:t>le film est disponible ici</w:t>
      </w:r>
      <w:r w:rsidRPr="004F4FC3">
        <w:t xml:space="preserve"> {&lt;}</w:t>
      </w:r>
    </w:p>
    <w:p w14:paraId="6D1D9EC1" w14:textId="77777777" w:rsidR="00C4620E" w:rsidRPr="004F4FC3" w:rsidRDefault="00C4620E" w:rsidP="00C4620E">
      <w:pPr>
        <w:rPr>
          <w:b/>
          <w:bCs/>
        </w:rPr>
      </w:pPr>
      <w:r w:rsidRPr="004F4FC3">
        <w:rPr>
          <w:b/>
          <w:bCs/>
        </w:rPr>
        <w:t>CÔTÉ UTILISATEUR</w:t>
      </w:r>
    </w:p>
    <w:p w14:paraId="24603D0A" w14:textId="77777777" w:rsidR="00C4620E" w:rsidRDefault="00C4620E" w:rsidP="00C4620E">
      <w:pPr>
        <w:pStyle w:val="Retrait03"/>
      </w:pPr>
      <w:r w:rsidRPr="004F4FC3">
        <w:rPr>
          <w:b/>
          <w:bCs/>
        </w:rPr>
        <w:t>Découvrez</w:t>
      </w:r>
      <w:r w:rsidRPr="00C4620E">
        <w:rPr>
          <w:b/>
          <w:bCs/>
        </w:rPr>
        <w:t xml:space="preserve"> que </w:t>
      </w:r>
      <w:r w:rsidRPr="00EA42A8">
        <w:rPr>
          <w:i/>
          <w:iCs/>
        </w:rPr>
        <w:t>personne n'en est informé</w:t>
      </w:r>
      <w:r>
        <w:t xml:space="preserve"> {__&gt;}</w:t>
      </w:r>
    </w:p>
    <w:p w14:paraId="1B1263E7" w14:textId="77777777" w:rsidR="00C4620E" w:rsidRDefault="00C4620E" w:rsidP="00C4620E">
      <w:pPr>
        <w:pStyle w:val="Retrait03"/>
      </w:pPr>
      <w:r w:rsidRPr="004F4FC3">
        <w:rPr>
          <w:b/>
          <w:bCs/>
        </w:rPr>
        <w:t>Active</w:t>
      </w:r>
      <w:r>
        <w:rPr>
          <w:b/>
          <w:bCs/>
        </w:rPr>
        <w:t>r,</w:t>
      </w:r>
      <w:r w:rsidRPr="00EA42A8">
        <w:rPr>
          <w:i/>
          <w:iCs/>
        </w:rPr>
        <w:t xml:space="preserve"> ils s'arrêtent à la mise en place</w:t>
      </w:r>
      <w:r>
        <w:t xml:space="preserve"> {__&gt;}</w:t>
      </w:r>
    </w:p>
    <w:p w14:paraId="2B8F6265" w14:textId="77777777" w:rsidR="00C4620E" w:rsidRDefault="00C4620E" w:rsidP="00C4620E">
      <w:pPr>
        <w:pStyle w:val="Retrait03"/>
      </w:pPr>
      <w:r w:rsidRPr="004F4FC3">
        <w:rPr>
          <w:b/>
          <w:bCs/>
        </w:rPr>
        <w:t>L'utilisation de</w:t>
      </w:r>
      <w:r>
        <w:t xml:space="preserve"> </w:t>
      </w:r>
      <w:r w:rsidRPr="00EA42A8">
        <w:rPr>
          <w:i/>
          <w:iCs/>
        </w:rPr>
        <w:t>la vitesse et la voix ne correspond pas</w:t>
      </w:r>
      <w:r>
        <w:t xml:space="preserve"> {__&gt;}</w:t>
      </w:r>
    </w:p>
    <w:p w14:paraId="36BE8F7D" w14:textId="10821AD6" w:rsidR="00C4620E" w:rsidRDefault="00C4620E" w:rsidP="00C4620E">
      <w:pPr>
        <w:pStyle w:val="Retrait03"/>
      </w:pPr>
      <w:r w:rsidRPr="004F4FC3">
        <w:rPr>
          <w:b/>
          <w:bCs/>
        </w:rPr>
        <w:t>S'impliquer</w:t>
      </w:r>
      <w:r>
        <w:t xml:space="preserve"> </w:t>
      </w:r>
      <w:r w:rsidRPr="00C4620E">
        <w:rPr>
          <w:i/>
          <w:iCs/>
        </w:rPr>
        <w:t>les moments d'immersion sont interrompus</w:t>
      </w:r>
      <w:r>
        <w:t xml:space="preserve"> {__&gt;}</w:t>
      </w:r>
    </w:p>
    <w:p w14:paraId="47937D3C" w14:textId="0440FB26" w:rsidR="00C4620E" w:rsidRDefault="00C4620E" w:rsidP="00C4620E">
      <w:pPr>
        <w:pStyle w:val="Retrait03"/>
      </w:pPr>
      <w:r w:rsidRPr="004F4FC3">
        <w:rPr>
          <w:b/>
          <w:bCs/>
        </w:rPr>
        <w:t>Participe</w:t>
      </w:r>
      <w:r>
        <w:rPr>
          <w:b/>
          <w:bCs/>
        </w:rPr>
        <w:t>r</w:t>
      </w:r>
      <w:r>
        <w:t xml:space="preserve"> </w:t>
      </w:r>
      <w:r w:rsidRPr="00C4620E">
        <w:rPr>
          <w:i/>
          <w:iCs/>
        </w:rPr>
        <w:t xml:space="preserve">est mesuré presque nulle part </w:t>
      </w:r>
      <w:r>
        <w:t>{&gt;} Réglementation{n*}</w:t>
      </w:r>
    </w:p>
    <w:p w14:paraId="003843F0" w14:textId="77777777" w:rsidR="00C4620E" w:rsidRDefault="00C4620E" w:rsidP="00C4620E">
      <w:r>
        <w:t>{Saut de ligne}</w:t>
      </w:r>
    </w:p>
    <w:p w14:paraId="0992F933" w14:textId="77777777" w:rsidR="00C4620E" w:rsidRDefault="00C4620E" w:rsidP="00C4620E">
      <w:r>
        <w:t>Réglementation {&lt;} La Commission</w:t>
      </w:r>
    </w:p>
    <w:p w14:paraId="666ED70B" w14:textId="77777777" w:rsidR="00C4620E" w:rsidRDefault="00C4620E" w:rsidP="00C4620E">
      <w:r>
        <w:t>Financement {&lt;} Décrivez</w:t>
      </w:r>
    </w:p>
    <w:p w14:paraId="453CAE15" w14:textId="77777777" w:rsidR="00C4620E" w:rsidRDefault="00C4620E" w:rsidP="00C4620E">
      <w:r>
        <w:t>A. Utilisation, Engagement {__&gt;} Vérifier{n*}</w:t>
      </w:r>
    </w:p>
    <w:p w14:paraId="43EF382A" w14:textId="77777777" w:rsidR="00C4620E" w:rsidRDefault="00C4620E" w:rsidP="00C4620E">
      <w:r>
        <w:t>B. Participer {__&gt;} Réglementation{n*}</w:t>
      </w:r>
    </w:p>
    <w:p w14:paraId="4B4A899C" w14:textId="6BF75EAD" w:rsidR="00C4620E" w:rsidRDefault="00C4620E" w:rsidP="00C4620E">
      <w:r>
        <w:t xml:space="preserve">{n*} </w:t>
      </w:r>
      <w:r w:rsidR="00A302D5">
        <w:t>faible ou absent aujourd'hui</w:t>
      </w:r>
    </w:p>
    <w:p w14:paraId="117AA714" w14:textId="6EC086F3" w:rsidR="0081319B" w:rsidRDefault="00C4620E" w:rsidP="0081319B">
      <w:r>
        <w:t>{/Illustration}</w:t>
      </w:r>
    </w:p>
    <w:p w14:paraId="07F3A8BE" w14:textId="22D5BFBA" w:rsidR="0081319B" w:rsidRDefault="0081319B" w:rsidP="0081319B">
      <w:r>
        <w:t>{Diapositive 28}</w:t>
      </w:r>
    </w:p>
    <w:p w14:paraId="335A078D" w14:textId="6316482A" w:rsidR="0064356B" w:rsidRDefault="0064356B" w:rsidP="0081319B">
      <w:pPr>
        <w:pStyle w:val="Titre3"/>
      </w:pPr>
      <w:bookmarkStart w:id="33" w:name="_Toc242887362"/>
      <w:r>
        <w:t>Deux traditions, un seul public</w:t>
      </w:r>
      <w:bookmarkEnd w:id="33"/>
    </w:p>
    <w:p w14:paraId="1FE0779A" w14:textId="77777777" w:rsidR="0064356B" w:rsidRDefault="0064356B" w:rsidP="0081319B">
      <w:pPr>
        <w:pStyle w:val="Liste"/>
      </w:pPr>
      <w:r>
        <w:t>L'accès au cinéma s'est développé selon deux voies distinctes</w:t>
      </w:r>
    </w:p>
    <w:p w14:paraId="01591E73" w14:textId="4758C789" w:rsidR="0064356B" w:rsidRDefault="0064356B" w:rsidP="0081319B">
      <w:pPr>
        <w:pStyle w:val="Liste"/>
      </w:pPr>
      <w:r>
        <w:t>Description pour les malvoyants, sous-titres pour les malentendants</w:t>
      </w:r>
    </w:p>
    <w:p w14:paraId="6ABD5A3D" w14:textId="77777777" w:rsidR="00000000" w:rsidRPr="00A302D5" w:rsidRDefault="00A31564" w:rsidP="00A302D5">
      <w:pPr>
        <w:pStyle w:val="Liste"/>
      </w:pPr>
      <w:r w:rsidRPr="00A302D5">
        <w:rPr>
          <w:lang w:val="fr-FR"/>
        </w:rPr>
        <w:t>Créés par différentes personnes, pour différents publics</w:t>
      </w:r>
    </w:p>
    <w:p w14:paraId="33EBAD6F" w14:textId="42B5622B" w:rsidR="00A302D5" w:rsidRDefault="00A31564" w:rsidP="00A302D5">
      <w:pPr>
        <w:pStyle w:val="Liste"/>
      </w:pPr>
      <w:r w:rsidRPr="00A302D5">
        <w:rPr>
          <w:lang w:val="fr-FR"/>
        </w:rPr>
        <w:t xml:space="preserve">Ils ne sont quasiment jamais rencontrés. </w:t>
      </w:r>
    </w:p>
    <w:p w14:paraId="52F1CA8A" w14:textId="77777777" w:rsidR="0064356B" w:rsidRDefault="0064356B" w:rsidP="0081319B">
      <w:pPr>
        <w:pStyle w:val="Liste"/>
      </w:pPr>
      <w:r>
        <w:t>Un public sourd et aveugle a besoin des deux, en même temps</w:t>
      </w:r>
    </w:p>
    <w:p w14:paraId="20F3E2C8" w14:textId="77777777" w:rsidR="0064356B" w:rsidRDefault="0064356B" w:rsidP="0081319B">
      <w:pPr>
        <w:pStyle w:val="Liste"/>
      </w:pPr>
      <w:r>
        <w:t>Nous les avons combinées, en collaboration avec l'équipe de production</w:t>
      </w:r>
    </w:p>
    <w:p w14:paraId="0E25D73C" w14:textId="51868C33" w:rsidR="00C4221C" w:rsidRPr="00C4221C" w:rsidRDefault="00C4221C" w:rsidP="0081319B">
      <w:pPr>
        <w:rPr>
          <w:b/>
        </w:rPr>
      </w:pPr>
      <w:r w:rsidRPr="00C4221C">
        <w:t xml:space="preserve">Cas n° 3: S’impliquer </w:t>
      </w:r>
      <w:r>
        <w:t>{__&gt;}</w:t>
      </w:r>
      <w:r w:rsidRPr="00C4221C">
        <w:t xml:space="preserve"> Participer</w:t>
      </w:r>
      <w:r>
        <w:br/>
      </w:r>
      <w:r w:rsidRPr="00C4221C">
        <w:rPr>
          <w:b/>
        </w:rPr>
        <w:t>Une projection accessible aux personnes sourdes-aveugles</w:t>
      </w:r>
    </w:p>
    <w:p w14:paraId="6C65D957" w14:textId="1F86B6F7" w:rsidR="0081319B" w:rsidRDefault="0081319B" w:rsidP="0081319B">
      <w:r>
        <w:t>{Diapositive 2</w:t>
      </w:r>
      <w:r w:rsidR="00FD3C34">
        <w:t>9</w:t>
      </w:r>
      <w:r>
        <w:t>}</w:t>
      </w:r>
    </w:p>
    <w:p w14:paraId="474FDF02" w14:textId="422A7516" w:rsidR="0064356B" w:rsidRDefault="0064356B" w:rsidP="0081319B">
      <w:pPr>
        <w:pStyle w:val="Titre3"/>
      </w:pPr>
      <w:bookmarkStart w:id="34" w:name="_Toc242887363"/>
      <w:r>
        <w:t>La projection, 2015</w:t>
      </w:r>
      <w:bookmarkEnd w:id="34"/>
    </w:p>
    <w:p w14:paraId="5E2B2D16" w14:textId="77777777" w:rsidR="0064356B" w:rsidRDefault="0064356B" w:rsidP="0081319B">
      <w:pPr>
        <w:pStyle w:val="Liste"/>
      </w:pPr>
      <w:r>
        <w:t>Trois villes: Kagoshima, Otsu, Tokyo</w:t>
      </w:r>
    </w:p>
    <w:p w14:paraId="396D8B45" w14:textId="77777777" w:rsidR="0064356B" w:rsidRDefault="0064356B" w:rsidP="0081319B">
      <w:pPr>
        <w:pStyle w:val="Liste"/>
      </w:pPr>
      <w:r>
        <w:t>30 personnes sourdes-aveugles sont venues; 26 ont pris part à l'étude</w:t>
      </w:r>
    </w:p>
    <w:p w14:paraId="3A84AD95" w14:textId="77777777" w:rsidR="0064356B" w:rsidRDefault="0064356B" w:rsidP="0081319B">
      <w:pPr>
        <w:pStyle w:val="Liste"/>
      </w:pPr>
      <w:r>
        <w:t>Deux films: un long métrage et un documentaire</w:t>
      </w:r>
    </w:p>
    <w:p w14:paraId="154B58B1" w14:textId="21398CD5" w:rsidR="0081319B" w:rsidRPr="0081319B" w:rsidRDefault="0081319B" w:rsidP="0081319B">
      <w:r>
        <w:t>{Illustrations non décrites}</w:t>
      </w:r>
      <w:r>
        <w:br/>
      </w:r>
      <w:r w:rsidRPr="0081319B">
        <w:t>Photos: Association de recherche sur le cinéma sans barrières (2016)</w:t>
      </w:r>
    </w:p>
    <w:p w14:paraId="45730E7F" w14:textId="1BE2E535" w:rsidR="0081319B" w:rsidRDefault="0081319B" w:rsidP="0081319B">
      <w:r>
        <w:t xml:space="preserve">{Diapositive </w:t>
      </w:r>
      <w:r w:rsidR="00FD3C34">
        <w:t>30</w:t>
      </w:r>
      <w:r>
        <w:t>}</w:t>
      </w:r>
    </w:p>
    <w:p w14:paraId="0F040CF7" w14:textId="77777777" w:rsidR="0064356B" w:rsidRDefault="0064356B" w:rsidP="0081319B">
      <w:pPr>
        <w:pStyle w:val="Titre3"/>
      </w:pPr>
      <w:bookmarkStart w:id="35" w:name="_Toc242887364"/>
      <w:r>
        <w:t>Comment nous avons adapté la projection</w:t>
      </w:r>
      <w:bookmarkEnd w:id="35"/>
    </w:p>
    <w:p w14:paraId="29721F6C" w14:textId="77777777" w:rsidR="0064356B" w:rsidRDefault="0064356B" w:rsidP="0081319B">
      <w:pPr>
        <w:pStyle w:val="Liste"/>
      </w:pPr>
      <w:r>
        <w:t>Une pause de 20 minutes toutes les 30 minutes</w:t>
      </w:r>
    </w:p>
    <w:p w14:paraId="1A2C34D9" w14:textId="77777777" w:rsidR="0064356B" w:rsidRDefault="0064356B" w:rsidP="0081319B">
      <w:pPr>
        <w:pStyle w:val="Liste"/>
      </w:pPr>
      <w:r>
        <w:t>Des sièges choisis en fonction de la vision et de l'audition de chaque personne</w:t>
      </w:r>
    </w:p>
    <w:p w14:paraId="2CF42EAB" w14:textId="77777777" w:rsidR="0064356B" w:rsidRDefault="0064356B" w:rsidP="0081319B">
      <w:pPr>
        <w:pStyle w:val="Liste"/>
      </w:pPr>
      <w:r>
        <w:t>Son et éclairage ajustés</w:t>
      </w:r>
    </w:p>
    <w:p w14:paraId="2EAF14B0" w14:textId="77777777" w:rsidR="0064356B" w:rsidRDefault="0064356B" w:rsidP="0081319B">
      <w:pPr>
        <w:pStyle w:val="Liste"/>
      </w:pPr>
      <w:r>
        <w:t>Une version comprenant à la fois des sous-titres et une narration</w:t>
      </w:r>
    </w:p>
    <w:p w14:paraId="1E3542D3" w14:textId="7128F7F8" w:rsidR="0064356B" w:rsidRDefault="0064356B" w:rsidP="0081319B">
      <w:pPr>
        <w:pStyle w:val="Liste"/>
      </w:pPr>
      <w:r>
        <w:t>Envoi préalable des textes: en version imprimée, en gros caractères, en braille</w:t>
      </w:r>
    </w:p>
    <w:p w14:paraId="1B553C2B" w14:textId="3C7B75FB" w:rsidR="00000000" w:rsidRPr="00066209" w:rsidRDefault="00A31564" w:rsidP="00066209">
      <w:pPr>
        <w:numPr>
          <w:ilvl w:val="0"/>
          <w:numId w:val="3"/>
        </w:numPr>
      </w:pPr>
      <w:r w:rsidRPr="00066209">
        <w:t>Visi</w:t>
      </w:r>
      <w:r w:rsidR="00066209">
        <w:t>onnement par l’entremise d’interprètes</w:t>
      </w:r>
      <w:r w:rsidRPr="00066209">
        <w:t xml:space="preserve">, de diverses </w:t>
      </w:r>
      <w:r w:rsidR="00066209">
        <w:t xml:space="preserve">façons </w:t>
      </w:r>
      <w:r w:rsidRPr="00066209">
        <w:t>(braille</w:t>
      </w:r>
      <w:r w:rsidR="00066209">
        <w:t xml:space="preserve"> au doigt</w:t>
      </w:r>
      <w:r w:rsidRPr="00066209">
        <w:t>, langage signé tactile/au près)</w:t>
      </w:r>
    </w:p>
    <w:p w14:paraId="2577CF87" w14:textId="2FF20EFF" w:rsidR="0081319B" w:rsidRDefault="00066209" w:rsidP="00066209">
      <w:r w:rsidRPr="00066209">
        <w:t xml:space="preserve"> </w:t>
      </w:r>
      <w:r w:rsidR="0081319B">
        <w:t>{Illustration non décrite}</w:t>
      </w:r>
      <w:r w:rsidR="0081319B">
        <w:br/>
      </w:r>
      <w:r w:rsidR="0081319B" w:rsidRPr="0081319B">
        <w:t>Photo: Association de recherche sur le cinéma accessible à tous (2016)</w:t>
      </w:r>
    </w:p>
    <w:p w14:paraId="6682E31A" w14:textId="4487E07F" w:rsidR="0081319B" w:rsidRDefault="0081319B" w:rsidP="0081319B">
      <w:r>
        <w:t>{Diapositive 3</w:t>
      </w:r>
      <w:r w:rsidR="00FD3C34">
        <w:t>1</w:t>
      </w:r>
      <w:r>
        <w:t>}</w:t>
      </w:r>
    </w:p>
    <w:p w14:paraId="5A90E1E0" w14:textId="77777777" w:rsidR="0064356B" w:rsidRDefault="0064356B" w:rsidP="0081319B">
      <w:pPr>
        <w:pStyle w:val="Titre3"/>
      </w:pPr>
      <w:bookmarkStart w:id="36" w:name="_Toc242887365"/>
      <w:r>
        <w:t>Ce que nous avons constaté</w:t>
      </w:r>
      <w:bookmarkEnd w:id="36"/>
    </w:p>
    <w:p w14:paraId="6FE05B24" w14:textId="077A982A" w:rsidR="0081319B" w:rsidRDefault="0081319B" w:rsidP="0081319B">
      <w:r>
        <w:t>65% ont regardé le film par l</w:t>
      </w:r>
      <w:r w:rsidR="00B76302">
        <w:t>'</w:t>
      </w:r>
      <w:r>
        <w:t>entremise d</w:t>
      </w:r>
      <w:r w:rsidR="00B76302">
        <w:t>'</w:t>
      </w:r>
      <w:r>
        <w:t>interprète</w:t>
      </w:r>
      <w:r w:rsidR="00C47C3D">
        <w:t>s</w:t>
      </w:r>
    </w:p>
    <w:p w14:paraId="064C7742" w14:textId="6CFA541F" w:rsidR="0081319B" w:rsidRDefault="0081319B" w:rsidP="0081319B">
      <w:r>
        <w:t>3,7/5 note attribuée à l</w:t>
      </w:r>
      <w:r w:rsidR="00B76302">
        <w:t>'</w:t>
      </w:r>
      <w:r>
        <w:t>expérience</w:t>
      </w:r>
    </w:p>
    <w:p w14:paraId="198C0425" w14:textId="77777777" w:rsidR="0081319B" w:rsidRPr="0081319B" w:rsidRDefault="0081319B" w:rsidP="0081319B">
      <w:r w:rsidRPr="0081319B">
        <w:t>{Graphique}</w:t>
      </w:r>
    </w:p>
    <w:p w14:paraId="37C8C447" w14:textId="0573884C" w:rsidR="0081319B" w:rsidRPr="0081319B" w:rsidRDefault="0081319B" w:rsidP="0081319B">
      <w:pPr>
        <w:rPr>
          <w:b/>
          <w:bCs/>
        </w:rPr>
      </w:pPr>
      <w:r w:rsidRPr="0081319B">
        <w:rPr>
          <w:b/>
          <w:bCs/>
        </w:rPr>
        <w:t>Commentaires sur le partage de l</w:t>
      </w:r>
      <w:r w:rsidR="00B76302">
        <w:rPr>
          <w:b/>
          <w:bCs/>
        </w:rPr>
        <w:t>'</w:t>
      </w:r>
      <w:r w:rsidRPr="0081319B">
        <w:rPr>
          <w:b/>
          <w:bCs/>
        </w:rPr>
        <w:t>expérience avec d</w:t>
      </w:r>
      <w:r w:rsidR="00B76302">
        <w:rPr>
          <w:b/>
          <w:bCs/>
        </w:rPr>
        <w:t>'</w:t>
      </w:r>
      <w:r w:rsidRPr="0081319B">
        <w:rPr>
          <w:b/>
          <w:bCs/>
        </w:rPr>
        <w:t>autres</w:t>
      </w:r>
    </w:p>
    <w:p w14:paraId="79253E90" w14:textId="7C562E92" w:rsidR="0081319B" w:rsidRDefault="0081319B" w:rsidP="0081319B">
      <w:r>
        <w:t>Partiellement voyant, sourd: 44%</w:t>
      </w:r>
    </w:p>
    <w:p w14:paraId="374925F1" w14:textId="08A88774" w:rsidR="0081319B" w:rsidRDefault="0081319B" w:rsidP="0081319B">
      <w:r>
        <w:t>Aveugle, entend en partie: 40%</w:t>
      </w:r>
    </w:p>
    <w:p w14:paraId="5AB79B64" w14:textId="3B4D1BF8" w:rsidR="0081319B" w:rsidRDefault="0081319B" w:rsidP="0081319B">
      <w:r>
        <w:t>Partiellement voyants, partiellement entendants: 40%</w:t>
      </w:r>
    </w:p>
    <w:p w14:paraId="09C1428D" w14:textId="5BD40E49" w:rsidR="0081319B" w:rsidRDefault="0081319B" w:rsidP="0081319B">
      <w:r>
        <w:t>Sourds-aveugles: 0%</w:t>
      </w:r>
    </w:p>
    <w:p w14:paraId="10D08892" w14:textId="2B140788" w:rsidR="0081319B" w:rsidRPr="0081319B" w:rsidRDefault="0081319B" w:rsidP="0081319B">
      <w:r w:rsidRPr="0081319B">
        <w:t>{</w:t>
      </w:r>
      <w:r>
        <w:t>/</w:t>
      </w:r>
      <w:r w:rsidRPr="0081319B">
        <w:t>Graphique}</w:t>
      </w:r>
    </w:p>
    <w:p w14:paraId="719D9D0F" w14:textId="406B8DA1" w:rsidR="0081319B" w:rsidRPr="00FD7C99" w:rsidRDefault="0081319B" w:rsidP="0081319B">
      <w:pPr>
        <w:rPr>
          <w:lang w:val="en-CA"/>
        </w:rPr>
      </w:pPr>
      <w:r>
        <w:t xml:space="preserve">Source: </w:t>
      </w:r>
      <w:r w:rsidRPr="0081319B">
        <w:t xml:space="preserve">S. Nakajima et al. </w:t>
      </w:r>
      <w:r w:rsidRPr="00FD7C99">
        <w:rPr>
          <w:lang w:val="en-CA"/>
        </w:rPr>
        <w:t>Journal of Advanced Computational Intelligence and Intelligent Informatics, 21(2), 350-358 (2017)</w:t>
      </w:r>
    </w:p>
    <w:p w14:paraId="3E87D813" w14:textId="6D9863E2" w:rsidR="0081319B" w:rsidRDefault="0081319B" w:rsidP="0081319B">
      <w:r>
        <w:t>{Diapositive 3</w:t>
      </w:r>
      <w:r w:rsidR="00FD3C34">
        <w:t>2</w:t>
      </w:r>
      <w:r>
        <w:t>}</w:t>
      </w:r>
    </w:p>
    <w:p w14:paraId="03363EEC" w14:textId="0D155437" w:rsidR="0064356B" w:rsidRDefault="0064356B" w:rsidP="0081319B">
      <w:pPr>
        <w:pStyle w:val="Titre3"/>
      </w:pPr>
      <w:bookmarkStart w:id="37" w:name="_Toc242887366"/>
      <w:r>
        <w:t>Combiner, ce n'est pas additionner</w:t>
      </w:r>
      <w:bookmarkEnd w:id="37"/>
    </w:p>
    <w:p w14:paraId="2E001522" w14:textId="77777777" w:rsidR="00000000" w:rsidRPr="00C47C3D" w:rsidRDefault="00A31564" w:rsidP="00C47C3D">
      <w:pPr>
        <w:numPr>
          <w:ilvl w:val="0"/>
          <w:numId w:val="18"/>
        </w:numPr>
      </w:pPr>
      <w:r w:rsidRPr="00C47C3D">
        <w:t>L’interprétation s’est avérée très difficile pour la plupart des interprètes</w:t>
      </w:r>
    </w:p>
    <w:p w14:paraId="54377990" w14:textId="77777777" w:rsidR="00000000" w:rsidRPr="00C47C3D" w:rsidRDefault="00A31564" w:rsidP="00C47C3D">
      <w:pPr>
        <w:numPr>
          <w:ilvl w:val="0"/>
          <w:numId w:val="18"/>
        </w:numPr>
      </w:pPr>
      <w:r w:rsidRPr="00C47C3D">
        <w:rPr>
          <w:b/>
          <w:bCs/>
        </w:rPr>
        <w:t xml:space="preserve">Assimilation </w:t>
      </w:r>
      <w:r w:rsidRPr="00C47C3D">
        <w:t xml:space="preserve">: </w:t>
      </w:r>
      <w:r w:rsidRPr="00C47C3D">
        <w:t>image, dialogue, son, sous-titres, description</w:t>
      </w:r>
    </w:p>
    <w:p w14:paraId="6F3F7CB3" w14:textId="77777777" w:rsidR="00000000" w:rsidRPr="00C47C3D" w:rsidRDefault="00A31564" w:rsidP="00C47C3D">
      <w:pPr>
        <w:numPr>
          <w:ilvl w:val="0"/>
          <w:numId w:val="18"/>
        </w:numPr>
      </w:pPr>
      <w:r w:rsidRPr="00C47C3D">
        <w:t>La description les aidait à faire leur choix</w:t>
      </w:r>
    </w:p>
    <w:p w14:paraId="719FD4BD" w14:textId="77777777" w:rsidR="00000000" w:rsidRPr="00C47C3D" w:rsidRDefault="00A31564" w:rsidP="00C47C3D">
      <w:pPr>
        <w:numPr>
          <w:ilvl w:val="0"/>
          <w:numId w:val="18"/>
        </w:numPr>
      </w:pPr>
      <w:r w:rsidRPr="00C47C3D">
        <w:t xml:space="preserve">Mais certains n’étaient pas sûrs de ce qu’ils voyaient, ou de ce que disait la description. </w:t>
      </w:r>
    </w:p>
    <w:p w14:paraId="1BB13E4A" w14:textId="77777777" w:rsidR="00000000" w:rsidRPr="00C47C3D" w:rsidRDefault="00A31564" w:rsidP="00C47C3D">
      <w:pPr>
        <w:numPr>
          <w:ilvl w:val="0"/>
          <w:numId w:val="18"/>
        </w:numPr>
      </w:pPr>
      <w:r w:rsidRPr="00C47C3D">
        <w:rPr>
          <w:b/>
          <w:bCs/>
        </w:rPr>
        <w:t xml:space="preserve">Transmission </w:t>
      </w:r>
      <w:r w:rsidRPr="00C47C3D">
        <w:t xml:space="preserve">: </w:t>
      </w:r>
      <w:r w:rsidRPr="00C47C3D">
        <w:t>avec le toucher, il y a peu de temps. Le braille nécessite une description courte et simple</w:t>
      </w:r>
    </w:p>
    <w:p w14:paraId="79AF5873" w14:textId="77777777" w:rsidR="00000000" w:rsidRPr="00C47C3D" w:rsidRDefault="00A31564" w:rsidP="00C47C3D">
      <w:pPr>
        <w:numPr>
          <w:ilvl w:val="0"/>
          <w:numId w:val="18"/>
        </w:numPr>
      </w:pPr>
      <w:r w:rsidRPr="00C47C3D">
        <w:t>Jusqu’à quelle distance l</w:t>
      </w:r>
      <w:r w:rsidRPr="00C47C3D">
        <w:t>e toucher peut-il indiquer d’où provient chaque pièce?</w:t>
      </w:r>
    </w:p>
    <w:p w14:paraId="1AE913BD" w14:textId="56E11D20" w:rsidR="00B76302" w:rsidRPr="00B76302" w:rsidRDefault="00C47C3D" w:rsidP="00C47C3D">
      <w:pPr>
        <w:rPr>
          <w:b/>
          <w:bCs/>
        </w:rPr>
      </w:pPr>
      <w:r w:rsidRPr="00C47C3D">
        <w:rPr>
          <w:b/>
          <w:bCs/>
        </w:rPr>
        <w:t xml:space="preserve"> </w:t>
      </w:r>
      <w:r w:rsidR="00B76302" w:rsidRPr="00B76302">
        <w:rPr>
          <w:b/>
          <w:bCs/>
        </w:rPr>
        <w:t>Deux modes de communication dans un même canal se font concurrence</w:t>
      </w:r>
      <w:r w:rsidR="00B76302">
        <w:rPr>
          <w:b/>
          <w:bCs/>
        </w:rPr>
        <w:br/>
      </w:r>
      <w:r w:rsidR="00B76302" w:rsidRPr="00B76302">
        <w:rPr>
          <w:b/>
          <w:bCs/>
        </w:rPr>
        <w:t>Chaque personne avait besoin d</w:t>
      </w:r>
      <w:r w:rsidR="00DD4C34">
        <w:rPr>
          <w:b/>
          <w:bCs/>
        </w:rPr>
        <w:t>'</w:t>
      </w:r>
      <w:r w:rsidR="00B76302" w:rsidRPr="00B76302">
        <w:rPr>
          <w:b/>
          <w:bCs/>
        </w:rPr>
        <w:t>une solution adaptée à ses besoins</w:t>
      </w:r>
    </w:p>
    <w:p w14:paraId="183C4008" w14:textId="566635FB" w:rsidR="00B76302" w:rsidRDefault="00B76302" w:rsidP="00B76302">
      <w:r>
        <w:t>{Diapositive 3</w:t>
      </w:r>
      <w:r w:rsidR="00FD3C34">
        <w:t>3</w:t>
      </w:r>
      <w:r>
        <w:t>}</w:t>
      </w:r>
    </w:p>
    <w:p w14:paraId="57E980BF" w14:textId="77777777" w:rsidR="0064356B" w:rsidRDefault="0064356B" w:rsidP="00B76302">
      <w:pPr>
        <w:pStyle w:val="Titre3"/>
      </w:pPr>
      <w:bookmarkStart w:id="38" w:name="_Toc242887367"/>
      <w:r>
        <w:t>Ce qui s'est passé ensuite</w:t>
      </w:r>
      <w:bookmarkEnd w:id="38"/>
    </w:p>
    <w:p w14:paraId="33FD1673" w14:textId="77777777" w:rsidR="0064356B" w:rsidRDefault="0064356B" w:rsidP="00B76302">
      <w:pPr>
        <w:pStyle w:val="Liste"/>
      </w:pPr>
      <w:r>
        <w:t>L'année suivante, les gens ont demandé davantage de séances de visionnement</w:t>
      </w:r>
    </w:p>
    <w:p w14:paraId="0F53054F" w14:textId="77777777" w:rsidR="0064356B" w:rsidRDefault="0064356B" w:rsidP="00B76302">
      <w:pPr>
        <w:pStyle w:val="Liste"/>
      </w:pPr>
      <w:r>
        <w:t>Même ceux qui avaient trouvé cela difficile ont demandé à revenir</w:t>
      </w:r>
    </w:p>
    <w:p w14:paraId="7EFF5EC5" w14:textId="77777777" w:rsidR="0064356B" w:rsidRDefault="0064356B" w:rsidP="00B76302">
      <w:pPr>
        <w:pStyle w:val="Liste"/>
      </w:pPr>
      <w:r>
        <w:t>Les projections allaient au-delà du simple film</w:t>
      </w:r>
    </w:p>
    <w:p w14:paraId="276A371C" w14:textId="3937C4DF" w:rsidR="0064356B" w:rsidRDefault="002117F8" w:rsidP="002117F8">
      <w:pPr>
        <w:pStyle w:val="Liste"/>
      </w:pPr>
      <w:r w:rsidRPr="002117F8">
        <w:t>Ce travail a également donné lieu à un film documentaire sur les personnes sourdaveugles</w:t>
      </w:r>
    </w:p>
    <w:p w14:paraId="0B824555" w14:textId="2129303F" w:rsidR="00B76302" w:rsidRDefault="00B76302" w:rsidP="00B76302">
      <w:r w:rsidRPr="00B76302">
        <w:rPr>
          <w:b/>
          <w:bCs/>
        </w:rPr>
        <w:t>À propos du film «Vivre avec la surdicécité»</w:t>
      </w:r>
      <w:r>
        <w:br/>
        <w:t>2017, 91 min, mise en scène: Takashi Nishihara</w:t>
      </w:r>
    </w:p>
    <w:p w14:paraId="020FEE3D" w14:textId="73710E87" w:rsidR="00B76302" w:rsidRDefault="00B76302" w:rsidP="00B76302">
      <w:r>
        <w:t>{Illustration non décrite}</w:t>
      </w:r>
    </w:p>
    <w:p w14:paraId="6A0EFECA" w14:textId="61BE5FE5" w:rsidR="00B76302" w:rsidRDefault="00B76302" w:rsidP="0064356B">
      <w:r>
        <w:t>{Diapositive 34}</w:t>
      </w:r>
    </w:p>
    <w:p w14:paraId="30D0F4F4" w14:textId="1FAA79CA" w:rsidR="0064356B" w:rsidRDefault="0064356B" w:rsidP="004F64ED">
      <w:pPr>
        <w:pStyle w:val="Titre3"/>
      </w:pPr>
      <w:bookmarkStart w:id="39" w:name="_Toc242887368"/>
      <w:r>
        <w:t>Ce qui compte, c'est d'être présent</w:t>
      </w:r>
      <w:bookmarkEnd w:id="39"/>
    </w:p>
    <w:p w14:paraId="5B520EEE" w14:textId="77777777" w:rsidR="0064356B" w:rsidRDefault="0064356B" w:rsidP="004F64ED">
      <w:pPr>
        <w:pStyle w:val="Liste"/>
      </w:pPr>
      <w:r>
        <w:t>La compréhension était partielle, mais les gens sont revenus</w:t>
      </w:r>
    </w:p>
    <w:p w14:paraId="76139594" w14:textId="77777777" w:rsidR="0064356B" w:rsidRDefault="0064356B" w:rsidP="004F64ED">
      <w:pPr>
        <w:pStyle w:val="Liste"/>
      </w:pPr>
      <w:r>
        <w:t>La valeur résidait aussi dans le fait d'être là, avec les autres</w:t>
      </w:r>
    </w:p>
    <w:p w14:paraId="685E35CA" w14:textId="77777777" w:rsidR="0064356B" w:rsidRDefault="0064356B" w:rsidP="004F64ED">
      <w:pPr>
        <w:pStyle w:val="Liste"/>
      </w:pPr>
      <w:r>
        <w:t>L'accès, c'est le film, mais aussi l'événement qui l'entoure</w:t>
      </w:r>
    </w:p>
    <w:p w14:paraId="01427D4C" w14:textId="77777777" w:rsidR="0064356B" w:rsidRPr="004F64ED" w:rsidRDefault="0064356B" w:rsidP="004F64ED">
      <w:pPr>
        <w:pStyle w:val="Liste"/>
        <w:rPr>
          <w:b/>
          <w:bCs/>
        </w:rPr>
      </w:pPr>
      <w:r w:rsidRPr="004F64ED">
        <w:rPr>
          <w:b/>
          <w:bCs/>
        </w:rPr>
        <w:t>La participation peut commencer avant que l'accès ne soit complet</w:t>
      </w:r>
    </w:p>
    <w:p w14:paraId="14183928" w14:textId="6A8824ED" w:rsidR="004F64ED" w:rsidRDefault="004F64ED" w:rsidP="004F64ED">
      <w:r>
        <w:t>{Diapositive 35}</w:t>
      </w:r>
    </w:p>
    <w:p w14:paraId="6ECD8A33" w14:textId="77777777" w:rsidR="0064356B" w:rsidRDefault="0064356B" w:rsidP="004F64ED">
      <w:pPr>
        <w:pStyle w:val="Titre3"/>
      </w:pPr>
      <w:bookmarkStart w:id="40" w:name="_Toc242887369"/>
      <w:r>
        <w:t>Boucler la boucle ensemble</w:t>
      </w:r>
      <w:bookmarkEnd w:id="40"/>
    </w:p>
    <w:p w14:paraId="5D52C858" w14:textId="77777777" w:rsidR="00FD3C34" w:rsidRDefault="00FD3C34" w:rsidP="00FD3C34">
      <w:r>
        <w:t>{Illustration}</w:t>
      </w:r>
    </w:p>
    <w:p w14:paraId="4BDCCB82" w14:textId="77777777" w:rsidR="00FD3C34" w:rsidRPr="004F4FC3" w:rsidRDefault="00FD3C34" w:rsidP="00FD3C34">
      <w:pPr>
        <w:rPr>
          <w:b/>
          <w:bCs/>
        </w:rPr>
      </w:pPr>
      <w:r w:rsidRPr="004F4FC3">
        <w:rPr>
          <w:b/>
          <w:bCs/>
        </w:rPr>
        <w:t>CÔTÉ PRODUCTION</w:t>
      </w:r>
    </w:p>
    <w:p w14:paraId="70781782" w14:textId="77777777" w:rsidR="00FD3C34" w:rsidRDefault="00FD3C34" w:rsidP="00FD3C34">
      <w:pPr>
        <w:pStyle w:val="Retrait03"/>
      </w:pPr>
      <w:r w:rsidRPr="004F4FC3">
        <w:rPr>
          <w:b/>
          <w:bCs/>
        </w:rPr>
        <w:t>La Commission</w:t>
      </w:r>
      <w:r>
        <w:t xml:space="preserve"> qui décide qu'un film doit faire l'objet d'une description {__&gt;}</w:t>
      </w:r>
    </w:p>
    <w:p w14:paraId="4A2ADBE6" w14:textId="77777777" w:rsidR="00FD3C34" w:rsidRDefault="00FD3C34" w:rsidP="00FD3C34">
      <w:pPr>
        <w:pStyle w:val="Retrait03"/>
      </w:pPr>
      <w:r w:rsidRPr="004F4FC3">
        <w:rPr>
          <w:b/>
          <w:bCs/>
        </w:rPr>
        <w:t>Décrire</w:t>
      </w:r>
      <w:r>
        <w:t xml:space="preserve"> le scénario, la voix, le rythme {__&gt;}</w:t>
      </w:r>
    </w:p>
    <w:p w14:paraId="6942E231" w14:textId="1E86305C" w:rsidR="00FD3C34" w:rsidRDefault="00FD3C34" w:rsidP="00FD3C34">
      <w:pPr>
        <w:pStyle w:val="Retrait03"/>
      </w:pPr>
      <w:r w:rsidRPr="004F4FC3">
        <w:rPr>
          <w:b/>
          <w:bCs/>
        </w:rPr>
        <w:t xml:space="preserve">Vérifier </w:t>
      </w:r>
      <w:r>
        <w:t>les utilisateurs l'essaient avant la mise en ligne {__&gt;}</w:t>
      </w:r>
    </w:p>
    <w:p w14:paraId="45EC5142" w14:textId="7A68EA17" w:rsidR="00FD3C34" w:rsidRPr="004F4FC3" w:rsidRDefault="00FD3C34" w:rsidP="00FD3C34">
      <w:pPr>
        <w:pStyle w:val="Retrait03"/>
        <w:rPr>
          <w:i/>
          <w:iCs/>
        </w:rPr>
      </w:pPr>
      <w:r>
        <w:rPr>
          <w:b/>
          <w:bCs/>
        </w:rPr>
        <w:t>Mise en ligne</w:t>
      </w:r>
      <w:r>
        <w:t xml:space="preserve"> la version accessible est mise en circulation {&lt;} </w:t>
      </w:r>
      <w:r w:rsidRPr="004F4FC3">
        <w:rPr>
          <w:i/>
          <w:iCs/>
        </w:rPr>
        <w:t>le film est disponible ici</w:t>
      </w:r>
      <w:r w:rsidRPr="004F4FC3">
        <w:t xml:space="preserve"> {&lt;}</w:t>
      </w:r>
    </w:p>
    <w:p w14:paraId="15F63A8E" w14:textId="77777777" w:rsidR="00FD3C34" w:rsidRPr="004F4FC3" w:rsidRDefault="00FD3C34" w:rsidP="00FD3C34">
      <w:pPr>
        <w:rPr>
          <w:b/>
          <w:bCs/>
        </w:rPr>
      </w:pPr>
      <w:r w:rsidRPr="004F4FC3">
        <w:rPr>
          <w:b/>
          <w:bCs/>
        </w:rPr>
        <w:t>CÔTÉ UTILISATEUR</w:t>
      </w:r>
    </w:p>
    <w:p w14:paraId="22310A71" w14:textId="0765EC7E" w:rsidR="00FD3C34" w:rsidRDefault="00FD3C34" w:rsidP="00FD3C34">
      <w:pPr>
        <w:pStyle w:val="Retrait03"/>
      </w:pPr>
      <w:r w:rsidRPr="004F4FC3">
        <w:rPr>
          <w:b/>
          <w:bCs/>
        </w:rPr>
        <w:t>Découvrez</w:t>
      </w:r>
      <w:r>
        <w:t xml:space="preserve"> apprenez qu'elle existe {__&gt;}</w:t>
      </w:r>
    </w:p>
    <w:p w14:paraId="4E6A5503" w14:textId="64137810" w:rsidR="00FD3C34" w:rsidRDefault="00FD3C34" w:rsidP="00FD3C34">
      <w:pPr>
        <w:pStyle w:val="Retrait03"/>
      </w:pPr>
      <w:r w:rsidRPr="004F4FC3">
        <w:rPr>
          <w:b/>
          <w:bCs/>
        </w:rPr>
        <w:t>Active</w:t>
      </w:r>
      <w:r>
        <w:rPr>
          <w:b/>
          <w:bCs/>
        </w:rPr>
        <w:t>r</w:t>
      </w:r>
      <w:r>
        <w:t xml:space="preserve"> la lancer sans aide {__&gt;}</w:t>
      </w:r>
    </w:p>
    <w:p w14:paraId="604C2443" w14:textId="77777777" w:rsidR="00FD3C34" w:rsidRDefault="00FD3C34" w:rsidP="00FD3C34">
      <w:pPr>
        <w:pStyle w:val="Retrait03"/>
      </w:pPr>
      <w:r w:rsidRPr="004F4FC3">
        <w:rPr>
          <w:b/>
          <w:bCs/>
        </w:rPr>
        <w:t>L'utilisation de</w:t>
      </w:r>
      <w:r>
        <w:t xml:space="preserve"> et suivez-le pendant deux heures {__&gt;}</w:t>
      </w:r>
    </w:p>
    <w:p w14:paraId="641805D0" w14:textId="77777777" w:rsidR="00FD3C34" w:rsidRDefault="00FD3C34" w:rsidP="00FD3C34">
      <w:pPr>
        <w:pStyle w:val="Retrait03"/>
      </w:pPr>
      <w:r w:rsidRPr="004F4FC3">
        <w:rPr>
          <w:b/>
          <w:bCs/>
        </w:rPr>
        <w:t>S'impliquer</w:t>
      </w:r>
      <w:r>
        <w:t xml:space="preserve"> comprenez-le, appréciez-le {__&gt;}</w:t>
      </w:r>
    </w:p>
    <w:p w14:paraId="08A3F6D9" w14:textId="5F419334" w:rsidR="00FD3C34" w:rsidRDefault="00FD3C34" w:rsidP="00FD3C34">
      <w:pPr>
        <w:pStyle w:val="Retrait03"/>
      </w:pPr>
      <w:r w:rsidRPr="004F4FC3">
        <w:rPr>
          <w:b/>
          <w:bCs/>
        </w:rPr>
        <w:t>Participe</w:t>
      </w:r>
      <w:r>
        <w:rPr>
          <w:b/>
          <w:bCs/>
        </w:rPr>
        <w:t>z</w:t>
      </w:r>
      <w:r w:rsidRPr="004F4FC3">
        <w:rPr>
          <w:b/>
          <w:bCs/>
        </w:rPr>
        <w:t>,</w:t>
      </w:r>
      <w:r>
        <w:t xml:space="preserve"> parlez-en, vivez-le avec les autres {&gt;} Réglementation</w:t>
      </w:r>
    </w:p>
    <w:p w14:paraId="1541A718" w14:textId="77777777" w:rsidR="00FD3C34" w:rsidRDefault="00FD3C34" w:rsidP="00FD3C34">
      <w:r>
        <w:t>{Saut de ligne}</w:t>
      </w:r>
    </w:p>
    <w:p w14:paraId="12B40968" w14:textId="77777777" w:rsidR="00FD3C34" w:rsidRDefault="00FD3C34" w:rsidP="00FD3C34">
      <w:r>
        <w:t>Réglementation {&lt;} La Commission</w:t>
      </w:r>
    </w:p>
    <w:p w14:paraId="1FD98B69" w14:textId="77777777" w:rsidR="00FD3C34" w:rsidRDefault="00FD3C34" w:rsidP="00FD3C34">
      <w:r>
        <w:t>Financement {&lt;} Décrire</w:t>
      </w:r>
    </w:p>
    <w:p w14:paraId="77C6108F" w14:textId="1B294851" w:rsidR="00FD3C34" w:rsidRDefault="00FD3C34" w:rsidP="00FD3C34">
      <w:r>
        <w:t>A. Ce que les clients vous disent: Utiliser, s'impliquer {__&gt;} Vérifier</w:t>
      </w:r>
    </w:p>
    <w:p w14:paraId="047640DA" w14:textId="3D5DE3BB" w:rsidR="00FD3C34" w:rsidRDefault="00FD3C34" w:rsidP="00FD3C34">
      <w:r>
        <w:t>B. Qui participe: Participer {__&gt;} Réglementation</w:t>
      </w:r>
    </w:p>
    <w:p w14:paraId="47A2AB42" w14:textId="77777777" w:rsidR="00FD3C34" w:rsidRDefault="00FD3C34" w:rsidP="00FD3C34">
      <w:r>
        <w:t>{/Illustration}</w:t>
      </w:r>
    </w:p>
    <w:p w14:paraId="1C92DA41" w14:textId="77777777" w:rsidR="00746EA1" w:rsidRPr="00746EA1" w:rsidRDefault="00746EA1" w:rsidP="00746EA1">
      <w:pPr>
        <w:rPr>
          <w:b/>
          <w:bCs/>
        </w:rPr>
      </w:pPr>
      <w:r w:rsidRPr="00746EA1">
        <w:rPr>
          <w:b/>
          <w:bCs/>
        </w:rPr>
        <w:t>Les cinéastes ne voient pas les utilisateurs tous les jours.</w:t>
      </w:r>
    </w:p>
    <w:p w14:paraId="1EE0C307" w14:textId="48CBC2EF" w:rsidR="004F64ED" w:rsidRPr="00746EA1" w:rsidRDefault="00746EA1" w:rsidP="00746EA1">
      <w:pPr>
        <w:rPr>
          <w:b/>
          <w:bCs/>
        </w:rPr>
      </w:pPr>
      <w:r w:rsidRPr="00746EA1">
        <w:rPr>
          <w:b/>
          <w:bCs/>
        </w:rPr>
        <w:t>Vous, oui.</w:t>
      </w:r>
    </w:p>
    <w:p w14:paraId="73B25AD3" w14:textId="421B4146" w:rsidR="004F64ED" w:rsidRDefault="004F64ED" w:rsidP="004F64ED">
      <w:r>
        <w:t>{Diapositive 36}</w:t>
      </w:r>
    </w:p>
    <w:p w14:paraId="5E3BAC34" w14:textId="77777777" w:rsidR="0064356B" w:rsidRDefault="0064356B" w:rsidP="004F64ED">
      <w:pPr>
        <w:pStyle w:val="Titre3"/>
      </w:pPr>
      <w:bookmarkStart w:id="41" w:name="_Toc242887370"/>
      <w:r>
        <w:t>Que pouvons-nous faire?</w:t>
      </w:r>
      <w:bookmarkEnd w:id="41"/>
    </w:p>
    <w:p w14:paraId="324A3F00" w14:textId="77777777" w:rsidR="0064356B" w:rsidRDefault="0064356B" w:rsidP="004F64ED">
      <w:pPr>
        <w:pStyle w:val="Liste"/>
      </w:pPr>
      <w:r>
        <w:t>Demandez: «Qu'avez-vous regardé cette semaine?»</w:t>
      </w:r>
    </w:p>
    <w:p w14:paraId="655FC35B" w14:textId="77777777" w:rsidR="0064356B" w:rsidRDefault="0064356B" w:rsidP="004F64ED">
      <w:pPr>
        <w:pStyle w:val="Liste"/>
      </w:pPr>
      <w:r w:rsidRPr="004F64ED">
        <w:rPr>
          <w:b/>
          <w:bCs/>
        </w:rPr>
        <w:t>Formation technique:</w:t>
      </w:r>
      <w:r>
        <w:t xml:space="preserve"> configurer la fonction «Description» sur leur téléphone ou leur téléviseur</w:t>
      </w:r>
      <w:bookmarkStart w:id="42" w:name="_GoBack"/>
      <w:bookmarkEnd w:id="42"/>
    </w:p>
    <w:p w14:paraId="25D66A87" w14:textId="7A4E1831" w:rsidR="0064356B" w:rsidRDefault="0064356B" w:rsidP="004F64ED">
      <w:pPr>
        <w:pStyle w:val="Liste"/>
      </w:pPr>
      <w:r w:rsidRPr="004F64ED">
        <w:rPr>
          <w:b/>
          <w:bCs/>
        </w:rPr>
        <w:t>Participation sociale:</w:t>
      </w:r>
      <w:r>
        <w:t xml:space="preserve"> </w:t>
      </w:r>
      <w:r w:rsidR="002117F8">
        <w:t>un dépistage comme objectif</w:t>
      </w:r>
    </w:p>
    <w:p w14:paraId="2DC1892C" w14:textId="77777777" w:rsidR="0064356B" w:rsidRDefault="0064356B" w:rsidP="004F64ED">
      <w:pPr>
        <w:pStyle w:val="Liste"/>
      </w:pPr>
      <w:r w:rsidRPr="004F64ED">
        <w:rPr>
          <w:b/>
          <w:bCs/>
        </w:rPr>
        <w:t xml:space="preserve">Orientation et mobilité: </w:t>
      </w:r>
      <w:r>
        <w:t>planifier le trajet et choisir la place</w:t>
      </w:r>
    </w:p>
    <w:p w14:paraId="74B82570" w14:textId="77777777" w:rsidR="0064356B" w:rsidRDefault="0064356B" w:rsidP="004F64ED">
      <w:pPr>
        <w:pStyle w:val="Liste"/>
      </w:pPr>
      <w:r>
        <w:t>Notez quand et pourquoi les gens s'arrêtent</w:t>
      </w:r>
    </w:p>
    <w:p w14:paraId="30364317" w14:textId="0A7FDC8F" w:rsidR="004F64ED" w:rsidRDefault="004F64ED" w:rsidP="004F64ED">
      <w:r>
        <w:t>{Diapositive 37}</w:t>
      </w:r>
    </w:p>
    <w:p w14:paraId="57812C54" w14:textId="77777777" w:rsidR="0064356B" w:rsidRDefault="0064356B" w:rsidP="004F64ED">
      <w:pPr>
        <w:pStyle w:val="Titre2"/>
      </w:pPr>
      <w:bookmarkStart w:id="43" w:name="_Toc242887371"/>
      <w:r>
        <w:t>Une chose à retenir</w:t>
      </w:r>
      <w:bookmarkEnd w:id="43"/>
    </w:p>
    <w:p w14:paraId="118E6910" w14:textId="77777777" w:rsidR="0064356B" w:rsidRPr="004F64ED" w:rsidRDefault="0064356B" w:rsidP="0064356B">
      <w:pPr>
        <w:rPr>
          <w:b/>
          <w:bCs/>
        </w:rPr>
      </w:pPr>
      <w:r w:rsidRPr="004F64ED">
        <w:rPr>
          <w:b/>
          <w:bCs/>
        </w:rPr>
        <w:t>Les gens ne peuvent pas demander ce qu'ils n'ont jamais eu</w:t>
      </w:r>
    </w:p>
    <w:p w14:paraId="1F61366C" w14:textId="77777777" w:rsidR="0064356B" w:rsidRDefault="0064356B" w:rsidP="0064356B">
      <w:r>
        <w:t>Notre travail consiste à rendre cette demande possible</w:t>
      </w:r>
    </w:p>
    <w:p w14:paraId="6F719C22" w14:textId="77777777" w:rsidR="0064356B" w:rsidRDefault="0064356B" w:rsidP="0064356B">
      <w:r>
        <w:t>La réadaptation peut mettre en lien ceux qui facilitent l'accès et ceux qui en bénéficient</w:t>
      </w:r>
    </w:p>
    <w:p w14:paraId="747FA874" w14:textId="77777777" w:rsidR="0064356B" w:rsidRDefault="0064356B" w:rsidP="0064356B">
      <w:pPr>
        <w:rPr>
          <w:b/>
          <w:bCs/>
        </w:rPr>
      </w:pPr>
      <w:r w:rsidRPr="004F64ED">
        <w:rPr>
          <w:b/>
          <w:bCs/>
        </w:rPr>
        <w:t>Où se situerait votre travail sur la carte?</w:t>
      </w:r>
    </w:p>
    <w:p w14:paraId="6444C7DB" w14:textId="17762421" w:rsidR="004F64ED" w:rsidRDefault="004F64ED" w:rsidP="0064356B">
      <w:r w:rsidRPr="004F64ED">
        <w:t>Ce travail a été soutenu par le programme KAKENHI de la JSPS (JP17K01553, JP22K12330, JP25K15400) et la Fondation Kajima.</w:t>
      </w:r>
    </w:p>
    <w:p w14:paraId="66D18C74" w14:textId="4D55F5FF" w:rsidR="004F64ED" w:rsidRDefault="004F64ED" w:rsidP="004F64ED">
      <w:r>
        <w:t>{Diapositive 38}</w:t>
      </w:r>
    </w:p>
    <w:p w14:paraId="606E5DC1" w14:textId="77777777" w:rsidR="0064356B" w:rsidRDefault="0064356B" w:rsidP="004F64ED">
      <w:pPr>
        <w:pStyle w:val="Titre2"/>
      </w:pPr>
      <w:bookmarkStart w:id="44" w:name="_Toc242887372"/>
      <w:r>
        <w:t>Références: mes recherches</w:t>
      </w:r>
      <w:bookmarkEnd w:id="44"/>
    </w:p>
    <w:p w14:paraId="050F9972" w14:textId="77777777" w:rsidR="0064356B" w:rsidRDefault="0064356B" w:rsidP="0016793A">
      <w:pPr>
        <w:pStyle w:val="Liste"/>
      </w:pPr>
      <w:r w:rsidRPr="00AC3880">
        <w:rPr>
          <w:lang w:val="en-CA"/>
        </w:rPr>
        <w:t xml:space="preserve">Nakajima S, Okochi N, Mitobe K, Yamagami T (2014). </w:t>
      </w:r>
      <w:r>
        <w:t>Écarts entre les attentes des personnes malentendantes vis-à-vis des sous-titres et les conditions actuelles de création de sous-titres au Japon. ICCHP 2014, LNCS 8547, 13-16. doi:10.1007/978-3-319-08596-8_3</w:t>
      </w:r>
    </w:p>
    <w:p w14:paraId="427E6635" w14:textId="77777777" w:rsidR="0064356B" w:rsidRDefault="0064356B" w:rsidP="0016793A">
      <w:pPr>
        <w:pStyle w:val="Liste"/>
      </w:pPr>
      <w:r>
        <w:t>Nakajima S, Okochi N, Iizumi N, Tsuru M, Mitobe K, Yamagami T (2017). Possibilités et défis pour les personnes sourdes et aveugles souhaitant profiter de films en salle. JACIII 21(2), 350-358. doi:10.20965/jaciii.2017.p0350</w:t>
      </w:r>
    </w:p>
    <w:p w14:paraId="0623D726" w14:textId="77777777" w:rsidR="0064356B" w:rsidRDefault="0064356B" w:rsidP="0016793A">
      <w:pPr>
        <w:pStyle w:val="Liste"/>
      </w:pPr>
      <w:r>
        <w:t>Nakajima S, Mitobe K (2022). Un nouveau logiciel de production d'audiodescription basé sur la synthèse vocale permet de réduire les coûts sans compromettre la qualité. Universal Access in the Information Society 21(2), 405-418. doi:10.1007/s10209-022-00873-z</w:t>
      </w:r>
    </w:p>
    <w:p w14:paraId="280182C1" w14:textId="77777777" w:rsidR="0064356B" w:rsidRDefault="0064356B" w:rsidP="0016793A">
      <w:pPr>
        <w:pStyle w:val="Liste"/>
      </w:pPr>
      <w:r>
        <w:t>Nakajima S, Mitobe K (2024). Descripteurs audio professionnels et novices: évaluations de la qualité et interactions audio. Journal of Specialised Translation 42, 64-83. doi:10.26034/cm.jostrans.2024.5980</w:t>
      </w:r>
    </w:p>
    <w:p w14:paraId="5D01F78F" w14:textId="77777777" w:rsidR="0064356B" w:rsidRDefault="0064356B" w:rsidP="0016793A">
      <w:pPr>
        <w:pStyle w:val="Liste"/>
      </w:pPr>
      <w:r w:rsidRPr="00AC3880">
        <w:rPr>
          <w:lang w:val="en-CA"/>
        </w:rPr>
        <w:t xml:space="preserve">Nakajima S, Okochi N, Mitobe K (2025). </w:t>
      </w:r>
      <w:r>
        <w:t>Améliorer l'expérience cinématographique grâce à la conception du débit de parole dans l'audiodescription. Universal Access in the Information Society 24, 1769-1782. doi:10.1007/s10209-024-01178-z</w:t>
      </w:r>
    </w:p>
    <w:p w14:paraId="2F8313CC" w14:textId="77777777" w:rsidR="0064356B" w:rsidRDefault="0064356B" w:rsidP="0016793A">
      <w:pPr>
        <w:pStyle w:val="Liste"/>
      </w:pPr>
      <w:r w:rsidRPr="00AC3880">
        <w:rPr>
          <w:lang w:val="en-CA"/>
        </w:rPr>
        <w:t xml:space="preserve">Nakajima S, Okochi N, Mitobe K (2025). </w:t>
      </w:r>
      <w:r>
        <w:t>Autonomisation des personnes ayant une déficience visuelle dans la production d'audiodescription: un outil d'ajustement de la voix synthétisée centré sur l'utilisateur. AAATE 2025, 399-404. doi:10.1007/978-3-032-01632-4_50</w:t>
      </w:r>
    </w:p>
    <w:p w14:paraId="529B53B2" w14:textId="77777777" w:rsidR="0064356B" w:rsidRDefault="0064356B" w:rsidP="0016793A">
      <w:pPr>
        <w:pStyle w:val="Liste"/>
      </w:pPr>
      <w:r>
        <w:t>Nakajima S (2015). Enquête par entrevues individuelles. Dans: Enjeux clés relatifs aux environnements de visionnement adaptés aux personnes en situation de handicap, p. 17-22. Enquête sur les environnements de visionnement pour les personnes en situation de handicap en vue de projections de films sans obstacle, Projet de soutien au renforcement de l'industrie du contenu de l'exercice financier 2015, ministère de l'Économie, du Commerce et de l'Industrie (METI), septembre 2015 (en japonais)</w:t>
      </w:r>
    </w:p>
    <w:p w14:paraId="2322D8EC" w14:textId="580C5190" w:rsidR="004F64ED" w:rsidRDefault="004F64ED" w:rsidP="004F64ED">
      <w:r>
        <w:t>{Diapositive 39}</w:t>
      </w:r>
    </w:p>
    <w:p w14:paraId="2BE6C4A8" w14:textId="77777777" w:rsidR="0064356B" w:rsidRDefault="0064356B" w:rsidP="004F64ED">
      <w:pPr>
        <w:pStyle w:val="Titre2"/>
      </w:pPr>
      <w:bookmarkStart w:id="45" w:name="_Toc242887373"/>
      <w:r>
        <w:t>Références: données et rapports</w:t>
      </w:r>
      <w:bookmarkEnd w:id="45"/>
    </w:p>
    <w:p w14:paraId="4F133793" w14:textId="77777777" w:rsidR="0064356B" w:rsidRDefault="0064356B" w:rsidP="0016793A">
      <w:pPr>
        <w:pStyle w:val="Liste"/>
      </w:pPr>
      <w:r>
        <w:t>Association de recherche sur le cinéma accessible (2016). Rapport: Développement de films accessibles pour les personnes sourdes-aveugles (projet subventionné par le programme WAM de promotion du bien-être social), Tokyo, mars 2016 (en japonais)</w:t>
      </w:r>
    </w:p>
    <w:p w14:paraId="2F47D460" w14:textId="647DE06F" w:rsidR="0064356B" w:rsidRDefault="0064356B" w:rsidP="0016793A">
      <w:pPr>
        <w:pStyle w:val="Liste"/>
      </w:pPr>
      <w:r>
        <w:t xml:space="preserve">Eiren (2026). Statistiques de l'industrie cinématographique au Japon. </w:t>
      </w:r>
      <w:hyperlink r:id="rId12" w:history="1">
        <w:r w:rsidR="0016793A" w:rsidRPr="00A6629F">
          <w:rPr>
            <w:rStyle w:val="Lienhypertexte"/>
          </w:rPr>
          <w:t>https://www.eiren.org/toukei/data.html</w:t>
        </w:r>
      </w:hyperlink>
      <w:r w:rsidR="0016793A">
        <w:t xml:space="preserve"> </w:t>
      </w:r>
      <w:r>
        <w:t>(en japonais)</w:t>
      </w:r>
    </w:p>
    <w:p w14:paraId="71AB35C6" w14:textId="77777777" w:rsidR="0064356B" w:rsidRDefault="0064356B" w:rsidP="0016793A">
      <w:pPr>
        <w:pStyle w:val="Liste"/>
      </w:pPr>
      <w:r>
        <w:t>Association japonaise des ophtalmologistes (2009). Le coût social de la déficience visuelle au Japon (rapport 2006-2008) (en japonais)</w:t>
      </w:r>
    </w:p>
    <w:p w14:paraId="503AD109" w14:textId="77777777" w:rsidR="0064356B" w:rsidRDefault="0064356B" w:rsidP="0016793A">
      <w:pPr>
        <w:pStyle w:val="Liste"/>
      </w:pPr>
      <w:r>
        <w:t>Japanese Film Project (2025). Enquête sur l'accessibilité des projections dans l'industrie cinématographique japonaise, printemps 2025 (en japonais)</w:t>
      </w:r>
    </w:p>
    <w:p w14:paraId="7B721384" w14:textId="77777777" w:rsidR="0064356B" w:rsidRDefault="0064356B" w:rsidP="0016793A">
      <w:pPr>
        <w:pStyle w:val="Liste"/>
      </w:pPr>
      <w:r>
        <w:t>Japanese Film Project (2026). Enquête sur les projections accessibles à tous: résultats et analyse 2026 (en japonais)</w:t>
      </w:r>
    </w:p>
    <w:p w14:paraId="6263B992" w14:textId="1DE458F2" w:rsidR="0064356B" w:rsidRDefault="0064356B" w:rsidP="0016793A">
      <w:pPr>
        <w:pStyle w:val="Liste"/>
      </w:pPr>
      <w:r>
        <w:t xml:space="preserve">MASC. Évolution des mesures d'accessibilité pour les films japonais. </w:t>
      </w:r>
      <w:hyperlink r:id="rId13" w:history="1">
        <w:r w:rsidR="0016793A" w:rsidRPr="00A6629F">
          <w:rPr>
            <w:rStyle w:val="Lienhypertexte"/>
          </w:rPr>
          <w:t>https://www.npo-masc.org/bfchange</w:t>
        </w:r>
      </w:hyperlink>
      <w:r w:rsidR="0016793A">
        <w:t xml:space="preserve"> </w:t>
      </w:r>
      <w:r>
        <w:t>(en japonais)</w:t>
      </w:r>
    </w:p>
    <w:p w14:paraId="26D2F161" w14:textId="77777777" w:rsidR="0064356B" w:rsidRDefault="0064356B" w:rsidP="0016793A">
      <w:pPr>
        <w:pStyle w:val="Liste"/>
      </w:pPr>
      <w:r>
        <w:t>METI (2025). Stratégie pour les industries du divertissement et de la création (en japonais)</w:t>
      </w:r>
    </w:p>
    <w:p w14:paraId="0582D9D4" w14:textId="77777777" w:rsidR="0064356B" w:rsidRDefault="0064356B" w:rsidP="0016793A">
      <w:pPr>
        <w:pStyle w:val="Liste"/>
      </w:pPr>
      <w:r>
        <w:t>MHLW (2024). Enquête de 2022 sur les difficultés de la vie quotidienne (en japonais)</w:t>
      </w:r>
    </w:p>
    <w:p w14:paraId="07EB475A" w14:textId="77777777" w:rsidR="0064356B" w:rsidRDefault="0064356B" w:rsidP="0016793A">
      <w:pPr>
        <w:pStyle w:val="Liste"/>
      </w:pPr>
      <w:r>
        <w:t>MIC (2025). Enquête de l'exercice 2024 sur le temps d'utilisation des médias et les comportements en matière d'information (en japonais)</w:t>
      </w:r>
    </w:p>
    <w:p w14:paraId="681CF70C" w14:textId="77777777" w:rsidR="0064356B" w:rsidRDefault="0064356B" w:rsidP="0016793A">
      <w:pPr>
        <w:pStyle w:val="Liste"/>
      </w:pPr>
      <w:r>
        <w:t>PwC Consulting (2025). Enquête sur les conditions de vie des personnes sourdes-aveugles (projet du MHLW) (en japonais)</w:t>
      </w:r>
    </w:p>
    <w:p w14:paraId="3A3E7FC5" w14:textId="77777777" w:rsidR="0064356B" w:rsidRDefault="0064356B" w:rsidP="0016793A">
      <w:pPr>
        <w:pStyle w:val="Liste"/>
      </w:pPr>
      <w:r>
        <w:t>Siglo Co., Ltd. (2026). Enquête sur la production cinématographique et la production de contenu accessible, septembre 2026 (en japonais)</w:t>
      </w:r>
    </w:p>
    <w:p w14:paraId="0AB87E70" w14:textId="77777777" w:rsidR="0064356B" w:rsidRDefault="0064356B" w:rsidP="0016793A">
      <w:pPr>
        <w:pStyle w:val="Liste"/>
      </w:pPr>
      <w:r>
        <w:t>UDCast (Palabra Inc.); HELLO! MOVIE (Evixar Inc.); Palabra Inc., site Web de Palabra Eigabu.</w:t>
      </w:r>
    </w:p>
    <w:p w14:paraId="62D7484E" w14:textId="77777777" w:rsidR="0064356B" w:rsidRDefault="0064356B" w:rsidP="0016793A">
      <w:pPr>
        <w:pStyle w:val="Liste"/>
      </w:pPr>
      <w:r>
        <w:t>Video Research Ltd. Données ACR 2013 (citées dans l'enquête de 2014).</w:t>
      </w:r>
    </w:p>
    <w:p w14:paraId="4369F47B" w14:textId="2ED5759A" w:rsidR="0064356B" w:rsidRDefault="0064356B" w:rsidP="0064356B">
      <w:pPr>
        <w:pStyle w:val="Liste"/>
      </w:pPr>
      <w:r>
        <w:t>OMPI (2025). La production cinématographique mondiale atteint un sommet historique.</w:t>
      </w:r>
    </w:p>
    <w:sectPr w:rsidR="0064356B" w:rsidSect="00930F2F">
      <w:footerReference w:type="even" r:id="rId14"/>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6D7F9" w14:textId="77777777" w:rsidR="00920010" w:rsidRDefault="00920010">
      <w:r>
        <w:separator/>
      </w:r>
    </w:p>
    <w:p w14:paraId="6588327D" w14:textId="77777777" w:rsidR="00920010" w:rsidRDefault="00920010"/>
    <w:p w14:paraId="3505C6BE" w14:textId="77777777" w:rsidR="00920010" w:rsidRDefault="00920010"/>
    <w:p w14:paraId="39A63EFD" w14:textId="77777777" w:rsidR="00920010" w:rsidRDefault="00920010"/>
    <w:p w14:paraId="39CB5331" w14:textId="77777777" w:rsidR="00920010" w:rsidRDefault="00920010"/>
  </w:endnote>
  <w:endnote w:type="continuationSeparator" w:id="0">
    <w:p w14:paraId="58CC52D9" w14:textId="77777777" w:rsidR="00920010" w:rsidRDefault="00920010">
      <w:r>
        <w:continuationSeparator/>
      </w:r>
    </w:p>
    <w:p w14:paraId="319325E6" w14:textId="77777777" w:rsidR="00920010" w:rsidRDefault="00920010"/>
    <w:p w14:paraId="7521C4F0" w14:textId="77777777" w:rsidR="00920010" w:rsidRDefault="00920010"/>
    <w:p w14:paraId="2B8D29F8" w14:textId="77777777" w:rsidR="00920010" w:rsidRDefault="00920010"/>
    <w:p w14:paraId="618FCF75" w14:textId="77777777" w:rsidR="00920010" w:rsidRDefault="009200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Hont">
    <w:charset w:val="00"/>
    <w:family w:val="swiss"/>
    <w:pitch w:val="variable"/>
    <w:sig w:usb0="A00000AF" w:usb1="40002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6AD60" w14:textId="77777777" w:rsidR="00920010" w:rsidRDefault="00920010" w:rsidP="00442639">
    <w:pPr>
      <w:framePr w:wrap="around" w:vAnchor="text" w:hAnchor="margin" w:xAlign="right" w:y="1"/>
    </w:pPr>
    <w:r>
      <w:fldChar w:fldCharType="begin"/>
    </w:r>
    <w:r>
      <w:instrText xml:space="preserve">PAGE  </w:instrText>
    </w:r>
    <w:r>
      <w:fldChar w:fldCharType="end"/>
    </w:r>
  </w:p>
  <w:p w14:paraId="5A263E66" w14:textId="77777777" w:rsidR="00920010" w:rsidRDefault="00920010" w:rsidP="00442639">
    <w:pPr>
      <w:ind w:right="360"/>
    </w:pPr>
  </w:p>
  <w:p w14:paraId="0834B915" w14:textId="77777777" w:rsidR="00920010" w:rsidRDefault="00920010"/>
  <w:p w14:paraId="69AD0EED" w14:textId="77777777" w:rsidR="00920010" w:rsidRDefault="0092001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E582F" w14:textId="77777777" w:rsidR="00920010" w:rsidRDefault="00920010">
      <w:r>
        <w:separator/>
      </w:r>
    </w:p>
    <w:p w14:paraId="0AE9CF48" w14:textId="77777777" w:rsidR="00920010" w:rsidRDefault="00920010"/>
    <w:p w14:paraId="46C1A638" w14:textId="77777777" w:rsidR="00920010" w:rsidRDefault="00920010"/>
    <w:p w14:paraId="0E127A81" w14:textId="77777777" w:rsidR="00920010" w:rsidRDefault="00920010"/>
  </w:footnote>
  <w:footnote w:type="continuationSeparator" w:id="0">
    <w:p w14:paraId="6D0AB294" w14:textId="77777777" w:rsidR="00920010" w:rsidRDefault="00920010">
      <w:r>
        <w:continuationSeparator/>
      </w:r>
    </w:p>
    <w:p w14:paraId="4E71C0BD" w14:textId="77777777" w:rsidR="00920010" w:rsidRDefault="00920010"/>
    <w:p w14:paraId="7CFBFEEE" w14:textId="77777777" w:rsidR="00920010" w:rsidRDefault="00920010"/>
    <w:p w14:paraId="6A6FDC5B" w14:textId="77777777" w:rsidR="00920010" w:rsidRDefault="00920010"/>
    <w:p w14:paraId="60657E7A" w14:textId="77777777" w:rsidR="00920010" w:rsidRDefault="0092001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FD47908"/>
    <w:lvl w:ilvl="0">
      <w:start w:val="1"/>
      <w:numFmt w:val="decimal"/>
      <w:pStyle w:val="Listenumros"/>
      <w:lvlText w:val="%1."/>
      <w:lvlJc w:val="left"/>
      <w:pPr>
        <w:tabs>
          <w:tab w:val="num" w:pos="720"/>
        </w:tabs>
        <w:ind w:left="720" w:hanging="720"/>
      </w:pPr>
      <w:rPr>
        <w:rFonts w:hint="default"/>
      </w:rPr>
    </w:lvl>
  </w:abstractNum>
  <w:abstractNum w:abstractNumId="1" w15:restartNumberingAfterBreak="0">
    <w:nsid w:val="02423E0A"/>
    <w:multiLevelType w:val="multilevel"/>
    <w:tmpl w:val="7D9E8FA0"/>
    <w:lvl w:ilvl="0">
      <w:start w:val="1"/>
      <w:numFmt w:val="decimal"/>
      <w:pStyle w:val="Listenumrosplusieursniveaux"/>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304" w:hanging="86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04AB9"/>
    <w:multiLevelType w:val="hybridMultilevel"/>
    <w:tmpl w:val="7A3E24E6"/>
    <w:lvl w:ilvl="0" w:tplc="F5BA60A8">
      <w:start w:val="1"/>
      <w:numFmt w:val="bullet"/>
      <w:pStyle w:val="Listepuces"/>
      <w:lvlText w:val="•"/>
      <w:lvlJc w:val="left"/>
      <w:pPr>
        <w:tabs>
          <w:tab w:val="num" w:pos="432"/>
        </w:tabs>
        <w:ind w:left="432" w:hanging="432"/>
      </w:pPr>
      <w:rPr>
        <w:rFonts w:ascii="APHont" w:hAnsi="APHont"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3A1DBB"/>
    <w:multiLevelType w:val="hybridMultilevel"/>
    <w:tmpl w:val="2CD8A42C"/>
    <w:lvl w:ilvl="0" w:tplc="6DF02F6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50A4E32"/>
    <w:multiLevelType w:val="multilevel"/>
    <w:tmpl w:val="0C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C8C6A50"/>
    <w:multiLevelType w:val="multilevel"/>
    <w:tmpl w:val="3F82C684"/>
    <w:lvl w:ilvl="0">
      <w:start w:val="1"/>
      <w:numFmt w:val="bullet"/>
      <w:pStyle w:val="Liste"/>
      <w:lvlText w:val="•"/>
      <w:lvlJc w:val="left"/>
      <w:pPr>
        <w:ind w:left="432" w:hanging="432"/>
      </w:pPr>
      <w:rPr>
        <w:rFonts w:ascii="Arial" w:hAnsi="Arial" w:hint="default"/>
        <w:b w:val="0"/>
        <w:i w:val="0"/>
        <w:sz w:val="24"/>
      </w:rPr>
    </w:lvl>
    <w:lvl w:ilvl="1">
      <w:start w:val="1"/>
      <w:numFmt w:val="bullet"/>
      <w:lvlRestart w:val="0"/>
      <w:lvlText w:val="–"/>
      <w:lvlJc w:val="left"/>
      <w:pPr>
        <w:ind w:left="864" w:hanging="432"/>
      </w:pPr>
      <w:rPr>
        <w:rFonts w:ascii="Arial" w:hAnsi="Arial" w:hint="default"/>
      </w:rPr>
    </w:lvl>
    <w:lvl w:ilvl="2">
      <w:start w:val="1"/>
      <w:numFmt w:val="bullet"/>
      <w:lvlText w:val="•"/>
      <w:lvlJc w:val="left"/>
      <w:pPr>
        <w:ind w:left="1296" w:hanging="432"/>
      </w:pPr>
      <w:rPr>
        <w:rFonts w:ascii="Arial" w:hAnsi="Arial" w:hint="default"/>
        <w:b w:val="0"/>
        <w:i w:val="0"/>
        <w:sz w:val="24"/>
      </w:rPr>
    </w:lvl>
    <w:lvl w:ilvl="3">
      <w:start w:val="1"/>
      <w:numFmt w:val="bullet"/>
      <w:lvlText w:val="–"/>
      <w:lvlJc w:val="left"/>
      <w:pPr>
        <w:ind w:left="1728" w:hanging="432"/>
      </w:pPr>
      <w:rPr>
        <w:rFonts w:ascii="APHont" w:hAnsi="APHont" w:hint="default"/>
      </w:rPr>
    </w:lvl>
    <w:lvl w:ilvl="4">
      <w:start w:val="1"/>
      <w:numFmt w:val="bullet"/>
      <w:lvlText w:val="•"/>
      <w:lvlJc w:val="left"/>
      <w:pPr>
        <w:ind w:left="2160" w:hanging="432"/>
      </w:pPr>
      <w:rPr>
        <w:rFonts w:ascii="Calibri" w:hAnsi="Calibri"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5903162"/>
    <w:multiLevelType w:val="multilevel"/>
    <w:tmpl w:val="F87C52E8"/>
    <w:lvl w:ilvl="0">
      <w:start w:val="1"/>
      <w:numFmt w:val="decimal"/>
      <w:pStyle w:val="Listenumrosetlettres"/>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6A11D8D"/>
    <w:multiLevelType w:val="multilevel"/>
    <w:tmpl w:val="0C0C001D"/>
    <w:name w:val="Liste numéros et lettres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7C2097"/>
    <w:multiLevelType w:val="hybridMultilevel"/>
    <w:tmpl w:val="1774020A"/>
    <w:lvl w:ilvl="0" w:tplc="B46AC23E">
      <w:start w:val="1"/>
      <w:numFmt w:val="bullet"/>
      <w:lvlText w:val="►"/>
      <w:lvlJc w:val="left"/>
      <w:pPr>
        <w:tabs>
          <w:tab w:val="num" w:pos="720"/>
        </w:tabs>
        <w:ind w:left="720" w:hanging="360"/>
      </w:pPr>
      <w:rPr>
        <w:rFonts w:ascii="Arial" w:hAnsi="Arial" w:hint="default"/>
      </w:rPr>
    </w:lvl>
    <w:lvl w:ilvl="1" w:tplc="39A61D62">
      <w:start w:val="1"/>
      <w:numFmt w:val="bullet"/>
      <w:lvlText w:val="►"/>
      <w:lvlJc w:val="left"/>
      <w:pPr>
        <w:tabs>
          <w:tab w:val="num" w:pos="1440"/>
        </w:tabs>
        <w:ind w:left="1440" w:hanging="360"/>
      </w:pPr>
      <w:rPr>
        <w:rFonts w:ascii="Arial" w:hAnsi="Arial" w:hint="default"/>
      </w:rPr>
    </w:lvl>
    <w:lvl w:ilvl="2" w:tplc="AB44DC9C" w:tentative="1">
      <w:start w:val="1"/>
      <w:numFmt w:val="bullet"/>
      <w:lvlText w:val="►"/>
      <w:lvlJc w:val="left"/>
      <w:pPr>
        <w:tabs>
          <w:tab w:val="num" w:pos="2160"/>
        </w:tabs>
        <w:ind w:left="2160" w:hanging="360"/>
      </w:pPr>
      <w:rPr>
        <w:rFonts w:ascii="Arial" w:hAnsi="Arial" w:hint="default"/>
      </w:rPr>
    </w:lvl>
    <w:lvl w:ilvl="3" w:tplc="D8A4C00A" w:tentative="1">
      <w:start w:val="1"/>
      <w:numFmt w:val="bullet"/>
      <w:lvlText w:val="►"/>
      <w:lvlJc w:val="left"/>
      <w:pPr>
        <w:tabs>
          <w:tab w:val="num" w:pos="2880"/>
        </w:tabs>
        <w:ind w:left="2880" w:hanging="360"/>
      </w:pPr>
      <w:rPr>
        <w:rFonts w:ascii="Arial" w:hAnsi="Arial" w:hint="default"/>
      </w:rPr>
    </w:lvl>
    <w:lvl w:ilvl="4" w:tplc="E75EC1FE" w:tentative="1">
      <w:start w:val="1"/>
      <w:numFmt w:val="bullet"/>
      <w:lvlText w:val="►"/>
      <w:lvlJc w:val="left"/>
      <w:pPr>
        <w:tabs>
          <w:tab w:val="num" w:pos="3600"/>
        </w:tabs>
        <w:ind w:left="3600" w:hanging="360"/>
      </w:pPr>
      <w:rPr>
        <w:rFonts w:ascii="Arial" w:hAnsi="Arial" w:hint="default"/>
      </w:rPr>
    </w:lvl>
    <w:lvl w:ilvl="5" w:tplc="CDFE29F2" w:tentative="1">
      <w:start w:val="1"/>
      <w:numFmt w:val="bullet"/>
      <w:lvlText w:val="►"/>
      <w:lvlJc w:val="left"/>
      <w:pPr>
        <w:tabs>
          <w:tab w:val="num" w:pos="4320"/>
        </w:tabs>
        <w:ind w:left="4320" w:hanging="360"/>
      </w:pPr>
      <w:rPr>
        <w:rFonts w:ascii="Arial" w:hAnsi="Arial" w:hint="default"/>
      </w:rPr>
    </w:lvl>
    <w:lvl w:ilvl="6" w:tplc="89C6F1BC" w:tentative="1">
      <w:start w:val="1"/>
      <w:numFmt w:val="bullet"/>
      <w:lvlText w:val="►"/>
      <w:lvlJc w:val="left"/>
      <w:pPr>
        <w:tabs>
          <w:tab w:val="num" w:pos="5040"/>
        </w:tabs>
        <w:ind w:left="5040" w:hanging="360"/>
      </w:pPr>
      <w:rPr>
        <w:rFonts w:ascii="Arial" w:hAnsi="Arial" w:hint="default"/>
      </w:rPr>
    </w:lvl>
    <w:lvl w:ilvl="7" w:tplc="53E4C23A" w:tentative="1">
      <w:start w:val="1"/>
      <w:numFmt w:val="bullet"/>
      <w:lvlText w:val="►"/>
      <w:lvlJc w:val="left"/>
      <w:pPr>
        <w:tabs>
          <w:tab w:val="num" w:pos="5760"/>
        </w:tabs>
        <w:ind w:left="5760" w:hanging="360"/>
      </w:pPr>
      <w:rPr>
        <w:rFonts w:ascii="Arial" w:hAnsi="Arial" w:hint="default"/>
      </w:rPr>
    </w:lvl>
    <w:lvl w:ilvl="8" w:tplc="C6BC995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6412078"/>
    <w:multiLevelType w:val="hybridMultilevel"/>
    <w:tmpl w:val="C4D0E59A"/>
    <w:lvl w:ilvl="0" w:tplc="0C0C0001">
      <w:start w:val="1"/>
      <w:numFmt w:val="bullet"/>
      <w:lvlText w:val=""/>
      <w:lvlJc w:val="left"/>
      <w:pPr>
        <w:tabs>
          <w:tab w:val="num" w:pos="720"/>
        </w:tabs>
        <w:ind w:left="720" w:hanging="360"/>
      </w:pPr>
      <w:rPr>
        <w:rFonts w:ascii="Symbol" w:hAnsi="Symbol" w:hint="default"/>
      </w:rPr>
    </w:lvl>
    <w:lvl w:ilvl="1" w:tplc="CDE42E44" w:tentative="1">
      <w:start w:val="1"/>
      <w:numFmt w:val="bullet"/>
      <w:lvlText w:val=""/>
      <w:lvlJc w:val="left"/>
      <w:pPr>
        <w:tabs>
          <w:tab w:val="num" w:pos="1440"/>
        </w:tabs>
        <w:ind w:left="1440" w:hanging="360"/>
      </w:pPr>
      <w:rPr>
        <w:rFonts w:ascii="Wingdings" w:hAnsi="Wingdings" w:hint="default"/>
      </w:rPr>
    </w:lvl>
    <w:lvl w:ilvl="2" w:tplc="583EA162" w:tentative="1">
      <w:start w:val="1"/>
      <w:numFmt w:val="bullet"/>
      <w:lvlText w:val=""/>
      <w:lvlJc w:val="left"/>
      <w:pPr>
        <w:tabs>
          <w:tab w:val="num" w:pos="2160"/>
        </w:tabs>
        <w:ind w:left="2160" w:hanging="360"/>
      </w:pPr>
      <w:rPr>
        <w:rFonts w:ascii="Wingdings" w:hAnsi="Wingdings" w:hint="default"/>
      </w:rPr>
    </w:lvl>
    <w:lvl w:ilvl="3" w:tplc="A1E2CE7E" w:tentative="1">
      <w:start w:val="1"/>
      <w:numFmt w:val="bullet"/>
      <w:lvlText w:val=""/>
      <w:lvlJc w:val="left"/>
      <w:pPr>
        <w:tabs>
          <w:tab w:val="num" w:pos="2880"/>
        </w:tabs>
        <w:ind w:left="2880" w:hanging="360"/>
      </w:pPr>
      <w:rPr>
        <w:rFonts w:ascii="Wingdings" w:hAnsi="Wingdings" w:hint="default"/>
      </w:rPr>
    </w:lvl>
    <w:lvl w:ilvl="4" w:tplc="56347546" w:tentative="1">
      <w:start w:val="1"/>
      <w:numFmt w:val="bullet"/>
      <w:lvlText w:val=""/>
      <w:lvlJc w:val="left"/>
      <w:pPr>
        <w:tabs>
          <w:tab w:val="num" w:pos="3600"/>
        </w:tabs>
        <w:ind w:left="3600" w:hanging="360"/>
      </w:pPr>
      <w:rPr>
        <w:rFonts w:ascii="Wingdings" w:hAnsi="Wingdings" w:hint="default"/>
      </w:rPr>
    </w:lvl>
    <w:lvl w:ilvl="5" w:tplc="A3C8DA56" w:tentative="1">
      <w:start w:val="1"/>
      <w:numFmt w:val="bullet"/>
      <w:lvlText w:val=""/>
      <w:lvlJc w:val="left"/>
      <w:pPr>
        <w:tabs>
          <w:tab w:val="num" w:pos="4320"/>
        </w:tabs>
        <w:ind w:left="4320" w:hanging="360"/>
      </w:pPr>
      <w:rPr>
        <w:rFonts w:ascii="Wingdings" w:hAnsi="Wingdings" w:hint="default"/>
      </w:rPr>
    </w:lvl>
    <w:lvl w:ilvl="6" w:tplc="C38E9FFA" w:tentative="1">
      <w:start w:val="1"/>
      <w:numFmt w:val="bullet"/>
      <w:lvlText w:val=""/>
      <w:lvlJc w:val="left"/>
      <w:pPr>
        <w:tabs>
          <w:tab w:val="num" w:pos="5040"/>
        </w:tabs>
        <w:ind w:left="5040" w:hanging="360"/>
      </w:pPr>
      <w:rPr>
        <w:rFonts w:ascii="Wingdings" w:hAnsi="Wingdings" w:hint="default"/>
      </w:rPr>
    </w:lvl>
    <w:lvl w:ilvl="7" w:tplc="E54075C4" w:tentative="1">
      <w:start w:val="1"/>
      <w:numFmt w:val="bullet"/>
      <w:lvlText w:val=""/>
      <w:lvlJc w:val="left"/>
      <w:pPr>
        <w:tabs>
          <w:tab w:val="num" w:pos="5760"/>
        </w:tabs>
        <w:ind w:left="5760" w:hanging="360"/>
      </w:pPr>
      <w:rPr>
        <w:rFonts w:ascii="Wingdings" w:hAnsi="Wingdings" w:hint="default"/>
      </w:rPr>
    </w:lvl>
    <w:lvl w:ilvl="8" w:tplc="40CC33D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B02C7F"/>
    <w:multiLevelType w:val="multilevel"/>
    <w:tmpl w:val="A6D6E9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9C520E"/>
    <w:multiLevelType w:val="hybridMultilevel"/>
    <w:tmpl w:val="59C8CF6E"/>
    <w:lvl w:ilvl="0" w:tplc="4C70FE42">
      <w:start w:val="1"/>
      <w:numFmt w:val="bullet"/>
      <w:lvlText w:val=""/>
      <w:lvlJc w:val="left"/>
      <w:pPr>
        <w:tabs>
          <w:tab w:val="num" w:pos="720"/>
        </w:tabs>
        <w:ind w:left="720" w:hanging="360"/>
      </w:pPr>
      <w:rPr>
        <w:rFonts w:ascii="Wingdings" w:hAnsi="Wingdings" w:hint="default"/>
      </w:rPr>
    </w:lvl>
    <w:lvl w:ilvl="1" w:tplc="DD22F1C4" w:tentative="1">
      <w:start w:val="1"/>
      <w:numFmt w:val="bullet"/>
      <w:lvlText w:val=""/>
      <w:lvlJc w:val="left"/>
      <w:pPr>
        <w:tabs>
          <w:tab w:val="num" w:pos="1440"/>
        </w:tabs>
        <w:ind w:left="1440" w:hanging="360"/>
      </w:pPr>
      <w:rPr>
        <w:rFonts w:ascii="Wingdings" w:hAnsi="Wingdings" w:hint="default"/>
      </w:rPr>
    </w:lvl>
    <w:lvl w:ilvl="2" w:tplc="6B1EDE5A" w:tentative="1">
      <w:start w:val="1"/>
      <w:numFmt w:val="bullet"/>
      <w:lvlText w:val=""/>
      <w:lvlJc w:val="left"/>
      <w:pPr>
        <w:tabs>
          <w:tab w:val="num" w:pos="2160"/>
        </w:tabs>
        <w:ind w:left="2160" w:hanging="360"/>
      </w:pPr>
      <w:rPr>
        <w:rFonts w:ascii="Wingdings" w:hAnsi="Wingdings" w:hint="default"/>
      </w:rPr>
    </w:lvl>
    <w:lvl w:ilvl="3" w:tplc="D876A558" w:tentative="1">
      <w:start w:val="1"/>
      <w:numFmt w:val="bullet"/>
      <w:lvlText w:val=""/>
      <w:lvlJc w:val="left"/>
      <w:pPr>
        <w:tabs>
          <w:tab w:val="num" w:pos="2880"/>
        </w:tabs>
        <w:ind w:left="2880" w:hanging="360"/>
      </w:pPr>
      <w:rPr>
        <w:rFonts w:ascii="Wingdings" w:hAnsi="Wingdings" w:hint="default"/>
      </w:rPr>
    </w:lvl>
    <w:lvl w:ilvl="4" w:tplc="D368CE98" w:tentative="1">
      <w:start w:val="1"/>
      <w:numFmt w:val="bullet"/>
      <w:lvlText w:val=""/>
      <w:lvlJc w:val="left"/>
      <w:pPr>
        <w:tabs>
          <w:tab w:val="num" w:pos="3600"/>
        </w:tabs>
        <w:ind w:left="3600" w:hanging="360"/>
      </w:pPr>
      <w:rPr>
        <w:rFonts w:ascii="Wingdings" w:hAnsi="Wingdings" w:hint="default"/>
      </w:rPr>
    </w:lvl>
    <w:lvl w:ilvl="5" w:tplc="1352A742" w:tentative="1">
      <w:start w:val="1"/>
      <w:numFmt w:val="bullet"/>
      <w:lvlText w:val=""/>
      <w:lvlJc w:val="left"/>
      <w:pPr>
        <w:tabs>
          <w:tab w:val="num" w:pos="4320"/>
        </w:tabs>
        <w:ind w:left="4320" w:hanging="360"/>
      </w:pPr>
      <w:rPr>
        <w:rFonts w:ascii="Wingdings" w:hAnsi="Wingdings" w:hint="default"/>
      </w:rPr>
    </w:lvl>
    <w:lvl w:ilvl="6" w:tplc="167E23C2" w:tentative="1">
      <w:start w:val="1"/>
      <w:numFmt w:val="bullet"/>
      <w:lvlText w:val=""/>
      <w:lvlJc w:val="left"/>
      <w:pPr>
        <w:tabs>
          <w:tab w:val="num" w:pos="5040"/>
        </w:tabs>
        <w:ind w:left="5040" w:hanging="360"/>
      </w:pPr>
      <w:rPr>
        <w:rFonts w:ascii="Wingdings" w:hAnsi="Wingdings" w:hint="default"/>
      </w:rPr>
    </w:lvl>
    <w:lvl w:ilvl="7" w:tplc="35881FE2" w:tentative="1">
      <w:start w:val="1"/>
      <w:numFmt w:val="bullet"/>
      <w:lvlText w:val=""/>
      <w:lvlJc w:val="left"/>
      <w:pPr>
        <w:tabs>
          <w:tab w:val="num" w:pos="5760"/>
        </w:tabs>
        <w:ind w:left="5760" w:hanging="360"/>
      </w:pPr>
      <w:rPr>
        <w:rFonts w:ascii="Wingdings" w:hAnsi="Wingdings" w:hint="default"/>
      </w:rPr>
    </w:lvl>
    <w:lvl w:ilvl="8" w:tplc="A67C8D1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BD207D"/>
    <w:multiLevelType w:val="multilevel"/>
    <w:tmpl w:val="0C0C001D"/>
    <w:name w:val="Liste numéros et lettres"/>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31E5A8F"/>
    <w:multiLevelType w:val="hybridMultilevel"/>
    <w:tmpl w:val="BCDCDB54"/>
    <w:lvl w:ilvl="0" w:tplc="D9EA726A">
      <w:start w:val="1"/>
      <w:numFmt w:val="bullet"/>
      <w:lvlText w:val=""/>
      <w:lvlJc w:val="left"/>
      <w:pPr>
        <w:tabs>
          <w:tab w:val="num" w:pos="720"/>
        </w:tabs>
        <w:ind w:left="720" w:hanging="360"/>
      </w:pPr>
      <w:rPr>
        <w:rFonts w:ascii="Wingdings" w:hAnsi="Wingdings" w:hint="default"/>
      </w:rPr>
    </w:lvl>
    <w:lvl w:ilvl="1" w:tplc="CDE42E44" w:tentative="1">
      <w:start w:val="1"/>
      <w:numFmt w:val="bullet"/>
      <w:lvlText w:val=""/>
      <w:lvlJc w:val="left"/>
      <w:pPr>
        <w:tabs>
          <w:tab w:val="num" w:pos="1440"/>
        </w:tabs>
        <w:ind w:left="1440" w:hanging="360"/>
      </w:pPr>
      <w:rPr>
        <w:rFonts w:ascii="Wingdings" w:hAnsi="Wingdings" w:hint="default"/>
      </w:rPr>
    </w:lvl>
    <w:lvl w:ilvl="2" w:tplc="583EA162" w:tentative="1">
      <w:start w:val="1"/>
      <w:numFmt w:val="bullet"/>
      <w:lvlText w:val=""/>
      <w:lvlJc w:val="left"/>
      <w:pPr>
        <w:tabs>
          <w:tab w:val="num" w:pos="2160"/>
        </w:tabs>
        <w:ind w:left="2160" w:hanging="360"/>
      </w:pPr>
      <w:rPr>
        <w:rFonts w:ascii="Wingdings" w:hAnsi="Wingdings" w:hint="default"/>
      </w:rPr>
    </w:lvl>
    <w:lvl w:ilvl="3" w:tplc="A1E2CE7E" w:tentative="1">
      <w:start w:val="1"/>
      <w:numFmt w:val="bullet"/>
      <w:lvlText w:val=""/>
      <w:lvlJc w:val="left"/>
      <w:pPr>
        <w:tabs>
          <w:tab w:val="num" w:pos="2880"/>
        </w:tabs>
        <w:ind w:left="2880" w:hanging="360"/>
      </w:pPr>
      <w:rPr>
        <w:rFonts w:ascii="Wingdings" w:hAnsi="Wingdings" w:hint="default"/>
      </w:rPr>
    </w:lvl>
    <w:lvl w:ilvl="4" w:tplc="56347546" w:tentative="1">
      <w:start w:val="1"/>
      <w:numFmt w:val="bullet"/>
      <w:lvlText w:val=""/>
      <w:lvlJc w:val="left"/>
      <w:pPr>
        <w:tabs>
          <w:tab w:val="num" w:pos="3600"/>
        </w:tabs>
        <w:ind w:left="3600" w:hanging="360"/>
      </w:pPr>
      <w:rPr>
        <w:rFonts w:ascii="Wingdings" w:hAnsi="Wingdings" w:hint="default"/>
      </w:rPr>
    </w:lvl>
    <w:lvl w:ilvl="5" w:tplc="A3C8DA56" w:tentative="1">
      <w:start w:val="1"/>
      <w:numFmt w:val="bullet"/>
      <w:lvlText w:val=""/>
      <w:lvlJc w:val="left"/>
      <w:pPr>
        <w:tabs>
          <w:tab w:val="num" w:pos="4320"/>
        </w:tabs>
        <w:ind w:left="4320" w:hanging="360"/>
      </w:pPr>
      <w:rPr>
        <w:rFonts w:ascii="Wingdings" w:hAnsi="Wingdings" w:hint="default"/>
      </w:rPr>
    </w:lvl>
    <w:lvl w:ilvl="6" w:tplc="C38E9FFA" w:tentative="1">
      <w:start w:val="1"/>
      <w:numFmt w:val="bullet"/>
      <w:lvlText w:val=""/>
      <w:lvlJc w:val="left"/>
      <w:pPr>
        <w:tabs>
          <w:tab w:val="num" w:pos="5040"/>
        </w:tabs>
        <w:ind w:left="5040" w:hanging="360"/>
      </w:pPr>
      <w:rPr>
        <w:rFonts w:ascii="Wingdings" w:hAnsi="Wingdings" w:hint="default"/>
      </w:rPr>
    </w:lvl>
    <w:lvl w:ilvl="7" w:tplc="E54075C4" w:tentative="1">
      <w:start w:val="1"/>
      <w:numFmt w:val="bullet"/>
      <w:lvlText w:val=""/>
      <w:lvlJc w:val="left"/>
      <w:pPr>
        <w:tabs>
          <w:tab w:val="num" w:pos="5760"/>
        </w:tabs>
        <w:ind w:left="5760" w:hanging="360"/>
      </w:pPr>
      <w:rPr>
        <w:rFonts w:ascii="Wingdings" w:hAnsi="Wingdings" w:hint="default"/>
      </w:rPr>
    </w:lvl>
    <w:lvl w:ilvl="8" w:tplc="40CC33D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E16CCE"/>
    <w:multiLevelType w:val="hybridMultilevel"/>
    <w:tmpl w:val="EFE496F6"/>
    <w:lvl w:ilvl="0" w:tplc="E4344AC6">
      <w:start w:val="1"/>
      <w:numFmt w:val="bullet"/>
      <w:lvlText w:val=""/>
      <w:lvlJc w:val="left"/>
      <w:pPr>
        <w:tabs>
          <w:tab w:val="num" w:pos="720"/>
        </w:tabs>
        <w:ind w:left="720" w:hanging="360"/>
      </w:pPr>
      <w:rPr>
        <w:rFonts w:ascii="Wingdings" w:hAnsi="Wingdings" w:hint="default"/>
      </w:rPr>
    </w:lvl>
    <w:lvl w:ilvl="1" w:tplc="F7A61BF6" w:tentative="1">
      <w:start w:val="1"/>
      <w:numFmt w:val="bullet"/>
      <w:lvlText w:val=""/>
      <w:lvlJc w:val="left"/>
      <w:pPr>
        <w:tabs>
          <w:tab w:val="num" w:pos="1440"/>
        </w:tabs>
        <w:ind w:left="1440" w:hanging="360"/>
      </w:pPr>
      <w:rPr>
        <w:rFonts w:ascii="Wingdings" w:hAnsi="Wingdings" w:hint="default"/>
      </w:rPr>
    </w:lvl>
    <w:lvl w:ilvl="2" w:tplc="1EAAA60A" w:tentative="1">
      <w:start w:val="1"/>
      <w:numFmt w:val="bullet"/>
      <w:lvlText w:val=""/>
      <w:lvlJc w:val="left"/>
      <w:pPr>
        <w:tabs>
          <w:tab w:val="num" w:pos="2160"/>
        </w:tabs>
        <w:ind w:left="2160" w:hanging="360"/>
      </w:pPr>
      <w:rPr>
        <w:rFonts w:ascii="Wingdings" w:hAnsi="Wingdings" w:hint="default"/>
      </w:rPr>
    </w:lvl>
    <w:lvl w:ilvl="3" w:tplc="7358886C" w:tentative="1">
      <w:start w:val="1"/>
      <w:numFmt w:val="bullet"/>
      <w:lvlText w:val=""/>
      <w:lvlJc w:val="left"/>
      <w:pPr>
        <w:tabs>
          <w:tab w:val="num" w:pos="2880"/>
        </w:tabs>
        <w:ind w:left="2880" w:hanging="360"/>
      </w:pPr>
      <w:rPr>
        <w:rFonts w:ascii="Wingdings" w:hAnsi="Wingdings" w:hint="default"/>
      </w:rPr>
    </w:lvl>
    <w:lvl w:ilvl="4" w:tplc="0602E2AA" w:tentative="1">
      <w:start w:val="1"/>
      <w:numFmt w:val="bullet"/>
      <w:lvlText w:val=""/>
      <w:lvlJc w:val="left"/>
      <w:pPr>
        <w:tabs>
          <w:tab w:val="num" w:pos="3600"/>
        </w:tabs>
        <w:ind w:left="3600" w:hanging="360"/>
      </w:pPr>
      <w:rPr>
        <w:rFonts w:ascii="Wingdings" w:hAnsi="Wingdings" w:hint="default"/>
      </w:rPr>
    </w:lvl>
    <w:lvl w:ilvl="5" w:tplc="46441356" w:tentative="1">
      <w:start w:val="1"/>
      <w:numFmt w:val="bullet"/>
      <w:lvlText w:val=""/>
      <w:lvlJc w:val="left"/>
      <w:pPr>
        <w:tabs>
          <w:tab w:val="num" w:pos="4320"/>
        </w:tabs>
        <w:ind w:left="4320" w:hanging="360"/>
      </w:pPr>
      <w:rPr>
        <w:rFonts w:ascii="Wingdings" w:hAnsi="Wingdings" w:hint="default"/>
      </w:rPr>
    </w:lvl>
    <w:lvl w:ilvl="6" w:tplc="3D74041C" w:tentative="1">
      <w:start w:val="1"/>
      <w:numFmt w:val="bullet"/>
      <w:lvlText w:val=""/>
      <w:lvlJc w:val="left"/>
      <w:pPr>
        <w:tabs>
          <w:tab w:val="num" w:pos="5040"/>
        </w:tabs>
        <w:ind w:left="5040" w:hanging="360"/>
      </w:pPr>
      <w:rPr>
        <w:rFonts w:ascii="Wingdings" w:hAnsi="Wingdings" w:hint="default"/>
      </w:rPr>
    </w:lvl>
    <w:lvl w:ilvl="7" w:tplc="02802EA2" w:tentative="1">
      <w:start w:val="1"/>
      <w:numFmt w:val="bullet"/>
      <w:lvlText w:val=""/>
      <w:lvlJc w:val="left"/>
      <w:pPr>
        <w:tabs>
          <w:tab w:val="num" w:pos="5760"/>
        </w:tabs>
        <w:ind w:left="5760" w:hanging="360"/>
      </w:pPr>
      <w:rPr>
        <w:rFonts w:ascii="Wingdings" w:hAnsi="Wingdings" w:hint="default"/>
      </w:rPr>
    </w:lvl>
    <w:lvl w:ilvl="8" w:tplc="72CA0DB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B7049D"/>
    <w:multiLevelType w:val="hybridMultilevel"/>
    <w:tmpl w:val="B6C4131C"/>
    <w:lvl w:ilvl="0" w:tplc="5BF2BB22">
      <w:start w:val="1"/>
      <w:numFmt w:val="upperLetter"/>
      <w:lvlText w:val="%1)"/>
      <w:lvlJc w:val="left"/>
      <w:pPr>
        <w:ind w:left="720" w:hanging="360"/>
      </w:pPr>
      <w:rPr>
        <w:rFonts w:hint="default"/>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5E732B44"/>
    <w:multiLevelType w:val="multilevel"/>
    <w:tmpl w:val="42B80D80"/>
    <w:name w:val="Liste numéros et lettres2"/>
    <w:lvl w:ilvl="0">
      <w:start w:val="1"/>
      <w:numFmt w:val="decimal"/>
      <w:lvlText w:val="%1."/>
      <w:lvlJc w:val="left"/>
      <w:pPr>
        <w:ind w:left="360" w:hanging="360"/>
      </w:pPr>
      <w:rPr>
        <w:rFonts w:hint="default"/>
      </w:rPr>
    </w:lvl>
    <w:lvl w:ilvl="1">
      <w:start w:val="1"/>
      <w:numFmt w:val="none"/>
      <w:lvlText w:val="1.2."/>
      <w:lvlJc w:val="left"/>
      <w:pPr>
        <w:ind w:left="720" w:hanging="360"/>
      </w:pPr>
      <w:rPr>
        <w:rFonts w:hint="default"/>
      </w:rPr>
    </w:lvl>
    <w:lvl w:ilvl="2">
      <w:start w:val="1"/>
      <w:numFmt w:val="none"/>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2"/>
  </w:num>
  <w:num w:numId="3">
    <w:abstractNumId w:val="5"/>
  </w:num>
  <w:num w:numId="4">
    <w:abstractNumId w:val="12"/>
  </w:num>
  <w:num w:numId="5">
    <w:abstractNumId w:val="6"/>
  </w:num>
  <w:num w:numId="6">
    <w:abstractNumId w:val="0"/>
    <w:lvlOverride w:ilvl="0">
      <w:startOverride w:val="1"/>
    </w:lvlOverride>
  </w:num>
  <w:num w:numId="7">
    <w:abstractNumId w:val="0"/>
    <w:lvlOverride w:ilvl="0">
      <w:startOverride w:val="1"/>
    </w:lvlOverride>
  </w:num>
  <w:num w:numId="8">
    <w:abstractNumId w:val="10"/>
  </w:num>
  <w:num w:numId="9">
    <w:abstractNumId w:val="4"/>
  </w:num>
  <w:num w:numId="10">
    <w:abstractNumId w:val="1"/>
  </w:num>
  <w:num w:numId="11">
    <w:abstractNumId w:val="0"/>
    <w:lvlOverride w:ilvl="0">
      <w:startOverride w:val="1"/>
    </w:lvlOverride>
  </w:num>
  <w:num w:numId="12">
    <w:abstractNumId w:val="3"/>
  </w:num>
  <w:num w:numId="13">
    <w:abstractNumId w:val="15"/>
  </w:num>
  <w:num w:numId="14">
    <w:abstractNumId w:val="11"/>
  </w:num>
  <w:num w:numId="15">
    <w:abstractNumId w:val="8"/>
  </w:num>
  <w:num w:numId="16">
    <w:abstractNumId w:val="14"/>
  </w:num>
  <w:num w:numId="17">
    <w:abstractNumId w:val="13"/>
  </w:num>
  <w:num w:numId="1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activeWritingStyle w:appName="MSWord" w:lang="fr-CA" w:vendorID="64" w:dllVersion="6" w:nlCheck="1" w:checkStyle="0"/>
  <w:activeWritingStyle w:appName="MSWord" w:lang="fr-FR" w:vendorID="64" w:dllVersion="6" w:nlCheck="1" w:checkStyle="1"/>
  <w:activeWritingStyle w:appName="MSWord" w:lang="en-US" w:vendorID="64" w:dllVersion="6" w:nlCheck="1" w:checkStyle="1"/>
  <w:activeWritingStyle w:appName="MSWord" w:lang="fr-CA" w:vendorID="64" w:dllVersion="0" w:nlCheck="1" w:checkStyle="0"/>
  <w:activeWritingStyle w:appName="MSWord" w:lang="fr-FR" w:vendorID="64" w:dllVersion="0" w:nlCheck="1" w:checkStyle="0"/>
  <w:activeWritingStyle w:appName="MSWord" w:lang="fr-CA" w:vendorID="64" w:dllVersion="4096" w:nlCheck="1" w:checkStyle="0"/>
  <w:activeWritingStyle w:appName="MSWord" w:lang="en-CA" w:vendorID="64" w:dllVersion="4096" w:nlCheck="1" w:checkStyle="0"/>
  <w:activeWritingStyle w:appName="MSWord" w:lang="fr-CA" w:vendorID="64" w:dllVersion="131078" w:nlCheck="1" w:checkStyle="0"/>
  <w:activeWritingStyle w:appName="MSWord" w:lang="en-CA" w:vendorID="64" w:dllVersion="131078" w:nlCheck="1" w:checkStyle="1"/>
  <w:activeWritingStyle w:appName="MSWord" w:lang="en-US" w:vendorID="64" w:dllVersion="131078" w:nlCheck="1" w:checkStyle="1"/>
  <w:activeWritingStyle w:appName="MSWord" w:lang="fr-FR" w:vendorID="64" w:dllVersion="131078" w:nlCheck="1" w:checkStyle="0"/>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6"/>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56B"/>
    <w:rsid w:val="000003BD"/>
    <w:rsid w:val="00001A5A"/>
    <w:rsid w:val="00001DFA"/>
    <w:rsid w:val="0000338F"/>
    <w:rsid w:val="00003ECC"/>
    <w:rsid w:val="00004F41"/>
    <w:rsid w:val="00005AEB"/>
    <w:rsid w:val="00005D3B"/>
    <w:rsid w:val="0000601F"/>
    <w:rsid w:val="0000648A"/>
    <w:rsid w:val="00006E2A"/>
    <w:rsid w:val="00007FE4"/>
    <w:rsid w:val="00010248"/>
    <w:rsid w:val="00010304"/>
    <w:rsid w:val="00012FD7"/>
    <w:rsid w:val="0001305A"/>
    <w:rsid w:val="00013BFC"/>
    <w:rsid w:val="00013D5B"/>
    <w:rsid w:val="0001421E"/>
    <w:rsid w:val="000145D2"/>
    <w:rsid w:val="00014F9B"/>
    <w:rsid w:val="00020007"/>
    <w:rsid w:val="00020503"/>
    <w:rsid w:val="00020CB7"/>
    <w:rsid w:val="00021240"/>
    <w:rsid w:val="00021868"/>
    <w:rsid w:val="0002225B"/>
    <w:rsid w:val="00022333"/>
    <w:rsid w:val="0002278A"/>
    <w:rsid w:val="00023598"/>
    <w:rsid w:val="00023FD8"/>
    <w:rsid w:val="00024356"/>
    <w:rsid w:val="00024682"/>
    <w:rsid w:val="00024691"/>
    <w:rsid w:val="00025142"/>
    <w:rsid w:val="00025882"/>
    <w:rsid w:val="0002738B"/>
    <w:rsid w:val="00027AF6"/>
    <w:rsid w:val="000326FA"/>
    <w:rsid w:val="00032D1C"/>
    <w:rsid w:val="00032D85"/>
    <w:rsid w:val="00034004"/>
    <w:rsid w:val="00034325"/>
    <w:rsid w:val="00034BC1"/>
    <w:rsid w:val="00035488"/>
    <w:rsid w:val="00035A6F"/>
    <w:rsid w:val="00035F4F"/>
    <w:rsid w:val="00036D1A"/>
    <w:rsid w:val="00040526"/>
    <w:rsid w:val="00040671"/>
    <w:rsid w:val="000420C8"/>
    <w:rsid w:val="0004263F"/>
    <w:rsid w:val="00042887"/>
    <w:rsid w:val="00043606"/>
    <w:rsid w:val="000445BD"/>
    <w:rsid w:val="000446D6"/>
    <w:rsid w:val="0004502C"/>
    <w:rsid w:val="00045326"/>
    <w:rsid w:val="00045689"/>
    <w:rsid w:val="000456C3"/>
    <w:rsid w:val="000460D8"/>
    <w:rsid w:val="0004619D"/>
    <w:rsid w:val="000467D5"/>
    <w:rsid w:val="0004692F"/>
    <w:rsid w:val="00046F50"/>
    <w:rsid w:val="0005055A"/>
    <w:rsid w:val="00050AE5"/>
    <w:rsid w:val="0005212E"/>
    <w:rsid w:val="00052AA7"/>
    <w:rsid w:val="000531A7"/>
    <w:rsid w:val="000534AB"/>
    <w:rsid w:val="00053972"/>
    <w:rsid w:val="00053FAE"/>
    <w:rsid w:val="00054978"/>
    <w:rsid w:val="00054DA0"/>
    <w:rsid w:val="00054FD0"/>
    <w:rsid w:val="0005561A"/>
    <w:rsid w:val="00055B4E"/>
    <w:rsid w:val="00055F11"/>
    <w:rsid w:val="000563B9"/>
    <w:rsid w:val="00056610"/>
    <w:rsid w:val="0006032B"/>
    <w:rsid w:val="000603B7"/>
    <w:rsid w:val="000603E6"/>
    <w:rsid w:val="000608FB"/>
    <w:rsid w:val="00061590"/>
    <w:rsid w:val="000615E0"/>
    <w:rsid w:val="0006258D"/>
    <w:rsid w:val="00062642"/>
    <w:rsid w:val="00062EE1"/>
    <w:rsid w:val="000646E9"/>
    <w:rsid w:val="0006478D"/>
    <w:rsid w:val="000649A7"/>
    <w:rsid w:val="00066209"/>
    <w:rsid w:val="0006680F"/>
    <w:rsid w:val="0007037C"/>
    <w:rsid w:val="00070940"/>
    <w:rsid w:val="00070C41"/>
    <w:rsid w:val="0007118B"/>
    <w:rsid w:val="0007196B"/>
    <w:rsid w:val="0007265C"/>
    <w:rsid w:val="00072BE1"/>
    <w:rsid w:val="00073201"/>
    <w:rsid w:val="000734DE"/>
    <w:rsid w:val="00075CF8"/>
    <w:rsid w:val="00076409"/>
    <w:rsid w:val="0007654A"/>
    <w:rsid w:val="0007666B"/>
    <w:rsid w:val="00076EC3"/>
    <w:rsid w:val="00077910"/>
    <w:rsid w:val="00077948"/>
    <w:rsid w:val="000779BD"/>
    <w:rsid w:val="00077D37"/>
    <w:rsid w:val="00080D34"/>
    <w:rsid w:val="00082096"/>
    <w:rsid w:val="000823A8"/>
    <w:rsid w:val="000829B5"/>
    <w:rsid w:val="000829D9"/>
    <w:rsid w:val="00084436"/>
    <w:rsid w:val="000845DD"/>
    <w:rsid w:val="0008492E"/>
    <w:rsid w:val="00086199"/>
    <w:rsid w:val="000862CD"/>
    <w:rsid w:val="00086F43"/>
    <w:rsid w:val="00087C45"/>
    <w:rsid w:val="000901F1"/>
    <w:rsid w:val="000905C7"/>
    <w:rsid w:val="0009081A"/>
    <w:rsid w:val="00090D90"/>
    <w:rsid w:val="00092034"/>
    <w:rsid w:val="0009229B"/>
    <w:rsid w:val="000924F9"/>
    <w:rsid w:val="00092AC1"/>
    <w:rsid w:val="00093046"/>
    <w:rsid w:val="00093879"/>
    <w:rsid w:val="000939B0"/>
    <w:rsid w:val="00094AED"/>
    <w:rsid w:val="0009506F"/>
    <w:rsid w:val="0009542E"/>
    <w:rsid w:val="0009613E"/>
    <w:rsid w:val="00096DC6"/>
    <w:rsid w:val="0009711E"/>
    <w:rsid w:val="000972C6"/>
    <w:rsid w:val="000973F5"/>
    <w:rsid w:val="0009759D"/>
    <w:rsid w:val="00097BA3"/>
    <w:rsid w:val="00097C25"/>
    <w:rsid w:val="000A09D0"/>
    <w:rsid w:val="000A0A03"/>
    <w:rsid w:val="000A10C8"/>
    <w:rsid w:val="000A1668"/>
    <w:rsid w:val="000A2904"/>
    <w:rsid w:val="000A3AB1"/>
    <w:rsid w:val="000A41F8"/>
    <w:rsid w:val="000A4746"/>
    <w:rsid w:val="000A49C2"/>
    <w:rsid w:val="000A59EF"/>
    <w:rsid w:val="000A5B76"/>
    <w:rsid w:val="000A6E74"/>
    <w:rsid w:val="000B0195"/>
    <w:rsid w:val="000B0D7C"/>
    <w:rsid w:val="000B105C"/>
    <w:rsid w:val="000B241A"/>
    <w:rsid w:val="000B2F8E"/>
    <w:rsid w:val="000B33C0"/>
    <w:rsid w:val="000B450A"/>
    <w:rsid w:val="000B4E70"/>
    <w:rsid w:val="000B5829"/>
    <w:rsid w:val="000B5D4E"/>
    <w:rsid w:val="000B5DD8"/>
    <w:rsid w:val="000B63EB"/>
    <w:rsid w:val="000B6AD7"/>
    <w:rsid w:val="000B70DC"/>
    <w:rsid w:val="000B7D0E"/>
    <w:rsid w:val="000B7E37"/>
    <w:rsid w:val="000B7E83"/>
    <w:rsid w:val="000C05A2"/>
    <w:rsid w:val="000C0A40"/>
    <w:rsid w:val="000C0A93"/>
    <w:rsid w:val="000C3A90"/>
    <w:rsid w:val="000C49B9"/>
    <w:rsid w:val="000C5350"/>
    <w:rsid w:val="000C6C07"/>
    <w:rsid w:val="000C6C68"/>
    <w:rsid w:val="000D0286"/>
    <w:rsid w:val="000D02B6"/>
    <w:rsid w:val="000D046A"/>
    <w:rsid w:val="000D05E6"/>
    <w:rsid w:val="000D07DC"/>
    <w:rsid w:val="000D10CC"/>
    <w:rsid w:val="000D1134"/>
    <w:rsid w:val="000D1C01"/>
    <w:rsid w:val="000D1C73"/>
    <w:rsid w:val="000D294D"/>
    <w:rsid w:val="000D3C7F"/>
    <w:rsid w:val="000D534F"/>
    <w:rsid w:val="000D56F5"/>
    <w:rsid w:val="000D57CF"/>
    <w:rsid w:val="000D6507"/>
    <w:rsid w:val="000D6DE0"/>
    <w:rsid w:val="000D6EEE"/>
    <w:rsid w:val="000D7F3D"/>
    <w:rsid w:val="000E024D"/>
    <w:rsid w:val="000E1403"/>
    <w:rsid w:val="000E1DBB"/>
    <w:rsid w:val="000E23A5"/>
    <w:rsid w:val="000E2B95"/>
    <w:rsid w:val="000E3063"/>
    <w:rsid w:val="000E37CE"/>
    <w:rsid w:val="000E3951"/>
    <w:rsid w:val="000E3BE1"/>
    <w:rsid w:val="000E3F6A"/>
    <w:rsid w:val="000E4BB6"/>
    <w:rsid w:val="000E536E"/>
    <w:rsid w:val="000E5543"/>
    <w:rsid w:val="000E5ADB"/>
    <w:rsid w:val="000E5C48"/>
    <w:rsid w:val="000E5D9B"/>
    <w:rsid w:val="000E6D4B"/>
    <w:rsid w:val="000F0A6B"/>
    <w:rsid w:val="000F1596"/>
    <w:rsid w:val="000F1CA6"/>
    <w:rsid w:val="000F1EA0"/>
    <w:rsid w:val="000F2079"/>
    <w:rsid w:val="000F23BD"/>
    <w:rsid w:val="000F2415"/>
    <w:rsid w:val="000F2C70"/>
    <w:rsid w:val="000F35F6"/>
    <w:rsid w:val="000F37F7"/>
    <w:rsid w:val="000F3960"/>
    <w:rsid w:val="000F3EE4"/>
    <w:rsid w:val="000F4107"/>
    <w:rsid w:val="000F5018"/>
    <w:rsid w:val="000F57BE"/>
    <w:rsid w:val="000F5880"/>
    <w:rsid w:val="000F5B0A"/>
    <w:rsid w:val="000F68B6"/>
    <w:rsid w:val="000F7527"/>
    <w:rsid w:val="0010000D"/>
    <w:rsid w:val="00100BDD"/>
    <w:rsid w:val="0010145C"/>
    <w:rsid w:val="00101BEA"/>
    <w:rsid w:val="00102056"/>
    <w:rsid w:val="001032BC"/>
    <w:rsid w:val="00103B33"/>
    <w:rsid w:val="00103FCC"/>
    <w:rsid w:val="001042D2"/>
    <w:rsid w:val="00104AA6"/>
    <w:rsid w:val="00105128"/>
    <w:rsid w:val="00105FE0"/>
    <w:rsid w:val="001064A2"/>
    <w:rsid w:val="00106CC9"/>
    <w:rsid w:val="00106F7C"/>
    <w:rsid w:val="00110616"/>
    <w:rsid w:val="00110A3F"/>
    <w:rsid w:val="001114A4"/>
    <w:rsid w:val="0011176C"/>
    <w:rsid w:val="00111ECC"/>
    <w:rsid w:val="00111F50"/>
    <w:rsid w:val="001122B1"/>
    <w:rsid w:val="0011232A"/>
    <w:rsid w:val="0011232D"/>
    <w:rsid w:val="00112C49"/>
    <w:rsid w:val="00113933"/>
    <w:rsid w:val="00113FC4"/>
    <w:rsid w:val="00116259"/>
    <w:rsid w:val="001165D2"/>
    <w:rsid w:val="00116B6D"/>
    <w:rsid w:val="00117FFB"/>
    <w:rsid w:val="00120139"/>
    <w:rsid w:val="001208EE"/>
    <w:rsid w:val="00120D09"/>
    <w:rsid w:val="00121A3A"/>
    <w:rsid w:val="00121F48"/>
    <w:rsid w:val="0012248C"/>
    <w:rsid w:val="00123E91"/>
    <w:rsid w:val="00124185"/>
    <w:rsid w:val="001247C4"/>
    <w:rsid w:val="001258E5"/>
    <w:rsid w:val="001266F1"/>
    <w:rsid w:val="00126941"/>
    <w:rsid w:val="00126C16"/>
    <w:rsid w:val="0013034B"/>
    <w:rsid w:val="001303AE"/>
    <w:rsid w:val="001310A7"/>
    <w:rsid w:val="0013141D"/>
    <w:rsid w:val="00131B40"/>
    <w:rsid w:val="00133B5D"/>
    <w:rsid w:val="00134CC9"/>
    <w:rsid w:val="00135217"/>
    <w:rsid w:val="001355DB"/>
    <w:rsid w:val="0013585B"/>
    <w:rsid w:val="00135BC7"/>
    <w:rsid w:val="00136CC3"/>
    <w:rsid w:val="001378C9"/>
    <w:rsid w:val="00137DA5"/>
    <w:rsid w:val="00137E2B"/>
    <w:rsid w:val="00140F0C"/>
    <w:rsid w:val="001410EE"/>
    <w:rsid w:val="00142594"/>
    <w:rsid w:val="00142E84"/>
    <w:rsid w:val="00143B0F"/>
    <w:rsid w:val="00144F08"/>
    <w:rsid w:val="001467EB"/>
    <w:rsid w:val="0014700E"/>
    <w:rsid w:val="00147A7F"/>
    <w:rsid w:val="00147ED6"/>
    <w:rsid w:val="00147F6F"/>
    <w:rsid w:val="00150416"/>
    <w:rsid w:val="0015105D"/>
    <w:rsid w:val="0015128F"/>
    <w:rsid w:val="00151488"/>
    <w:rsid w:val="001515B1"/>
    <w:rsid w:val="0015287C"/>
    <w:rsid w:val="001528CA"/>
    <w:rsid w:val="00152CD7"/>
    <w:rsid w:val="001539CE"/>
    <w:rsid w:val="00154249"/>
    <w:rsid w:val="00154A2F"/>
    <w:rsid w:val="00154DD2"/>
    <w:rsid w:val="00155547"/>
    <w:rsid w:val="00155C88"/>
    <w:rsid w:val="001564EB"/>
    <w:rsid w:val="00156759"/>
    <w:rsid w:val="001573E3"/>
    <w:rsid w:val="001578F7"/>
    <w:rsid w:val="001607FF"/>
    <w:rsid w:val="00160C63"/>
    <w:rsid w:val="0016242B"/>
    <w:rsid w:val="00163D0C"/>
    <w:rsid w:val="00163FD6"/>
    <w:rsid w:val="001656A6"/>
    <w:rsid w:val="0016584F"/>
    <w:rsid w:val="001666BC"/>
    <w:rsid w:val="00166870"/>
    <w:rsid w:val="00166A54"/>
    <w:rsid w:val="00166AFA"/>
    <w:rsid w:val="0016793A"/>
    <w:rsid w:val="0017105D"/>
    <w:rsid w:val="00171ECC"/>
    <w:rsid w:val="00172881"/>
    <w:rsid w:val="0017307E"/>
    <w:rsid w:val="001735A6"/>
    <w:rsid w:val="0017427B"/>
    <w:rsid w:val="00175324"/>
    <w:rsid w:val="00175AFF"/>
    <w:rsid w:val="00175BE8"/>
    <w:rsid w:val="00176167"/>
    <w:rsid w:val="00176C62"/>
    <w:rsid w:val="00176F99"/>
    <w:rsid w:val="00177A99"/>
    <w:rsid w:val="00177D24"/>
    <w:rsid w:val="001801A7"/>
    <w:rsid w:val="0018106F"/>
    <w:rsid w:val="00181092"/>
    <w:rsid w:val="00181716"/>
    <w:rsid w:val="0018260A"/>
    <w:rsid w:val="00182A88"/>
    <w:rsid w:val="001830CF"/>
    <w:rsid w:val="00183A1E"/>
    <w:rsid w:val="00183D6B"/>
    <w:rsid w:val="00184895"/>
    <w:rsid w:val="001851B4"/>
    <w:rsid w:val="00185929"/>
    <w:rsid w:val="00185A09"/>
    <w:rsid w:val="00186331"/>
    <w:rsid w:val="00186388"/>
    <w:rsid w:val="00186923"/>
    <w:rsid w:val="001872EE"/>
    <w:rsid w:val="001873B7"/>
    <w:rsid w:val="00190FFF"/>
    <w:rsid w:val="001920CB"/>
    <w:rsid w:val="0019224A"/>
    <w:rsid w:val="0019320D"/>
    <w:rsid w:val="001937EF"/>
    <w:rsid w:val="00193A49"/>
    <w:rsid w:val="00193CDE"/>
    <w:rsid w:val="00196859"/>
    <w:rsid w:val="001978F9"/>
    <w:rsid w:val="001A0ADB"/>
    <w:rsid w:val="001A0C3C"/>
    <w:rsid w:val="001A0E1D"/>
    <w:rsid w:val="001A105C"/>
    <w:rsid w:val="001A11FC"/>
    <w:rsid w:val="001A1C7F"/>
    <w:rsid w:val="001A2E7A"/>
    <w:rsid w:val="001A3A81"/>
    <w:rsid w:val="001A40B0"/>
    <w:rsid w:val="001A4132"/>
    <w:rsid w:val="001A4B65"/>
    <w:rsid w:val="001A4E20"/>
    <w:rsid w:val="001A4F8F"/>
    <w:rsid w:val="001A5C77"/>
    <w:rsid w:val="001A6649"/>
    <w:rsid w:val="001A6A0E"/>
    <w:rsid w:val="001A6D45"/>
    <w:rsid w:val="001A702D"/>
    <w:rsid w:val="001A7345"/>
    <w:rsid w:val="001B0DCD"/>
    <w:rsid w:val="001B11B5"/>
    <w:rsid w:val="001B1B07"/>
    <w:rsid w:val="001B1F24"/>
    <w:rsid w:val="001B288E"/>
    <w:rsid w:val="001B2B91"/>
    <w:rsid w:val="001B33F0"/>
    <w:rsid w:val="001B50D5"/>
    <w:rsid w:val="001B6873"/>
    <w:rsid w:val="001B6AEA"/>
    <w:rsid w:val="001B704E"/>
    <w:rsid w:val="001C03F1"/>
    <w:rsid w:val="001C0D49"/>
    <w:rsid w:val="001C1148"/>
    <w:rsid w:val="001C13F8"/>
    <w:rsid w:val="001C185B"/>
    <w:rsid w:val="001C18E1"/>
    <w:rsid w:val="001C1A91"/>
    <w:rsid w:val="001C2048"/>
    <w:rsid w:val="001C285F"/>
    <w:rsid w:val="001C43F7"/>
    <w:rsid w:val="001C4516"/>
    <w:rsid w:val="001C47C6"/>
    <w:rsid w:val="001C5C27"/>
    <w:rsid w:val="001C72A7"/>
    <w:rsid w:val="001C79F7"/>
    <w:rsid w:val="001C7E35"/>
    <w:rsid w:val="001D0DE5"/>
    <w:rsid w:val="001D16F7"/>
    <w:rsid w:val="001D31F3"/>
    <w:rsid w:val="001D4051"/>
    <w:rsid w:val="001D4105"/>
    <w:rsid w:val="001D46AB"/>
    <w:rsid w:val="001D494B"/>
    <w:rsid w:val="001D557D"/>
    <w:rsid w:val="001D7EAF"/>
    <w:rsid w:val="001E04FA"/>
    <w:rsid w:val="001E0C58"/>
    <w:rsid w:val="001E1CAA"/>
    <w:rsid w:val="001E1CB3"/>
    <w:rsid w:val="001E3F5D"/>
    <w:rsid w:val="001E526E"/>
    <w:rsid w:val="001E622F"/>
    <w:rsid w:val="001E7340"/>
    <w:rsid w:val="001F129A"/>
    <w:rsid w:val="001F19A2"/>
    <w:rsid w:val="001F2874"/>
    <w:rsid w:val="001F2C47"/>
    <w:rsid w:val="001F2F35"/>
    <w:rsid w:val="001F378C"/>
    <w:rsid w:val="001F3F71"/>
    <w:rsid w:val="001F5265"/>
    <w:rsid w:val="001F5C9B"/>
    <w:rsid w:val="001F5EAF"/>
    <w:rsid w:val="001F684D"/>
    <w:rsid w:val="001F6B50"/>
    <w:rsid w:val="001F7A94"/>
    <w:rsid w:val="00200AE7"/>
    <w:rsid w:val="00200B32"/>
    <w:rsid w:val="00201267"/>
    <w:rsid w:val="00201D37"/>
    <w:rsid w:val="002020BD"/>
    <w:rsid w:val="00203113"/>
    <w:rsid w:val="002031A0"/>
    <w:rsid w:val="00203393"/>
    <w:rsid w:val="0020427D"/>
    <w:rsid w:val="00204469"/>
    <w:rsid w:val="00204D9F"/>
    <w:rsid w:val="002050FE"/>
    <w:rsid w:val="0020516C"/>
    <w:rsid w:val="00205617"/>
    <w:rsid w:val="00205676"/>
    <w:rsid w:val="00206271"/>
    <w:rsid w:val="002063AC"/>
    <w:rsid w:val="0020668F"/>
    <w:rsid w:val="00206A4A"/>
    <w:rsid w:val="00207A01"/>
    <w:rsid w:val="00207C41"/>
    <w:rsid w:val="0021007A"/>
    <w:rsid w:val="00210506"/>
    <w:rsid w:val="00210873"/>
    <w:rsid w:val="00211089"/>
    <w:rsid w:val="002111E3"/>
    <w:rsid w:val="00211649"/>
    <w:rsid w:val="002117F8"/>
    <w:rsid w:val="002119C6"/>
    <w:rsid w:val="00211E89"/>
    <w:rsid w:val="002126B7"/>
    <w:rsid w:val="00212AD6"/>
    <w:rsid w:val="00212C04"/>
    <w:rsid w:val="00212DA9"/>
    <w:rsid w:val="00213006"/>
    <w:rsid w:val="0021414A"/>
    <w:rsid w:val="00214FA4"/>
    <w:rsid w:val="002161B2"/>
    <w:rsid w:val="002161EF"/>
    <w:rsid w:val="0021657B"/>
    <w:rsid w:val="00220480"/>
    <w:rsid w:val="00220AD8"/>
    <w:rsid w:val="00221BC5"/>
    <w:rsid w:val="00221C5A"/>
    <w:rsid w:val="002225C5"/>
    <w:rsid w:val="002228FC"/>
    <w:rsid w:val="00223135"/>
    <w:rsid w:val="002231B4"/>
    <w:rsid w:val="00223D3C"/>
    <w:rsid w:val="00223EC4"/>
    <w:rsid w:val="0022414C"/>
    <w:rsid w:val="00224BBE"/>
    <w:rsid w:val="00224BC7"/>
    <w:rsid w:val="00224EBE"/>
    <w:rsid w:val="002269B8"/>
    <w:rsid w:val="00226FD5"/>
    <w:rsid w:val="00231CEB"/>
    <w:rsid w:val="002326E5"/>
    <w:rsid w:val="00233CC1"/>
    <w:rsid w:val="002358D4"/>
    <w:rsid w:val="00235D50"/>
    <w:rsid w:val="00236862"/>
    <w:rsid w:val="002368DC"/>
    <w:rsid w:val="00236E43"/>
    <w:rsid w:val="002377DD"/>
    <w:rsid w:val="00240A90"/>
    <w:rsid w:val="00240CAB"/>
    <w:rsid w:val="00240E55"/>
    <w:rsid w:val="00240F3A"/>
    <w:rsid w:val="00241347"/>
    <w:rsid w:val="00241E22"/>
    <w:rsid w:val="00242861"/>
    <w:rsid w:val="002435E1"/>
    <w:rsid w:val="00243ACD"/>
    <w:rsid w:val="00243CE8"/>
    <w:rsid w:val="00244AA8"/>
    <w:rsid w:val="00244FAE"/>
    <w:rsid w:val="00246761"/>
    <w:rsid w:val="00247DE5"/>
    <w:rsid w:val="00250146"/>
    <w:rsid w:val="00250284"/>
    <w:rsid w:val="0025033A"/>
    <w:rsid w:val="00250593"/>
    <w:rsid w:val="00250925"/>
    <w:rsid w:val="00251A38"/>
    <w:rsid w:val="002531F6"/>
    <w:rsid w:val="002556E4"/>
    <w:rsid w:val="00255893"/>
    <w:rsid w:val="002563E3"/>
    <w:rsid w:val="00256970"/>
    <w:rsid w:val="002573B6"/>
    <w:rsid w:val="002575D5"/>
    <w:rsid w:val="002577B1"/>
    <w:rsid w:val="002602AC"/>
    <w:rsid w:val="00260833"/>
    <w:rsid w:val="00262306"/>
    <w:rsid w:val="00262BC7"/>
    <w:rsid w:val="00263F3F"/>
    <w:rsid w:val="00265EDA"/>
    <w:rsid w:val="00266656"/>
    <w:rsid w:val="00267D74"/>
    <w:rsid w:val="002703BC"/>
    <w:rsid w:val="00273340"/>
    <w:rsid w:val="00273702"/>
    <w:rsid w:val="0027463C"/>
    <w:rsid w:val="002747E3"/>
    <w:rsid w:val="00275426"/>
    <w:rsid w:val="00276987"/>
    <w:rsid w:val="002807E3"/>
    <w:rsid w:val="00281D80"/>
    <w:rsid w:val="0028219C"/>
    <w:rsid w:val="00282AE6"/>
    <w:rsid w:val="00283314"/>
    <w:rsid w:val="002834A9"/>
    <w:rsid w:val="00284BFC"/>
    <w:rsid w:val="00284C97"/>
    <w:rsid w:val="00285178"/>
    <w:rsid w:val="0028582F"/>
    <w:rsid w:val="00285D67"/>
    <w:rsid w:val="002863C8"/>
    <w:rsid w:val="00286884"/>
    <w:rsid w:val="00286F70"/>
    <w:rsid w:val="00286FEE"/>
    <w:rsid w:val="00287C05"/>
    <w:rsid w:val="00287FDC"/>
    <w:rsid w:val="0029029A"/>
    <w:rsid w:val="00290463"/>
    <w:rsid w:val="0029108D"/>
    <w:rsid w:val="00291571"/>
    <w:rsid w:val="002924E8"/>
    <w:rsid w:val="00292B16"/>
    <w:rsid w:val="0029461B"/>
    <w:rsid w:val="00294DF0"/>
    <w:rsid w:val="002958E1"/>
    <w:rsid w:val="00295D5D"/>
    <w:rsid w:val="00296B96"/>
    <w:rsid w:val="00296D5D"/>
    <w:rsid w:val="00297DE7"/>
    <w:rsid w:val="00297FCF"/>
    <w:rsid w:val="002A0CCB"/>
    <w:rsid w:val="002A18B6"/>
    <w:rsid w:val="002A33F7"/>
    <w:rsid w:val="002A43D0"/>
    <w:rsid w:val="002A50D0"/>
    <w:rsid w:val="002A6054"/>
    <w:rsid w:val="002A66A3"/>
    <w:rsid w:val="002A7071"/>
    <w:rsid w:val="002A7524"/>
    <w:rsid w:val="002A7E1F"/>
    <w:rsid w:val="002B0B13"/>
    <w:rsid w:val="002B11F8"/>
    <w:rsid w:val="002B1903"/>
    <w:rsid w:val="002B1928"/>
    <w:rsid w:val="002B1A3B"/>
    <w:rsid w:val="002B30B3"/>
    <w:rsid w:val="002B4767"/>
    <w:rsid w:val="002B4C3B"/>
    <w:rsid w:val="002B559E"/>
    <w:rsid w:val="002B60FE"/>
    <w:rsid w:val="002B7047"/>
    <w:rsid w:val="002B72E3"/>
    <w:rsid w:val="002C0F12"/>
    <w:rsid w:val="002C11E6"/>
    <w:rsid w:val="002C1A83"/>
    <w:rsid w:val="002C21E3"/>
    <w:rsid w:val="002C2563"/>
    <w:rsid w:val="002C4EDD"/>
    <w:rsid w:val="002C5B32"/>
    <w:rsid w:val="002C5E49"/>
    <w:rsid w:val="002C6414"/>
    <w:rsid w:val="002C6791"/>
    <w:rsid w:val="002C6DF5"/>
    <w:rsid w:val="002C79E2"/>
    <w:rsid w:val="002D0148"/>
    <w:rsid w:val="002D1233"/>
    <w:rsid w:val="002D12C1"/>
    <w:rsid w:val="002D1E6C"/>
    <w:rsid w:val="002D3B11"/>
    <w:rsid w:val="002D4B2E"/>
    <w:rsid w:val="002D52F5"/>
    <w:rsid w:val="002D5E01"/>
    <w:rsid w:val="002D68BA"/>
    <w:rsid w:val="002D6D1E"/>
    <w:rsid w:val="002D7504"/>
    <w:rsid w:val="002D7830"/>
    <w:rsid w:val="002E072F"/>
    <w:rsid w:val="002E290E"/>
    <w:rsid w:val="002E29AA"/>
    <w:rsid w:val="002E3105"/>
    <w:rsid w:val="002E3B97"/>
    <w:rsid w:val="002E3D55"/>
    <w:rsid w:val="002E3E44"/>
    <w:rsid w:val="002E43B1"/>
    <w:rsid w:val="002E4B16"/>
    <w:rsid w:val="002E55DD"/>
    <w:rsid w:val="002E64E4"/>
    <w:rsid w:val="002E6DED"/>
    <w:rsid w:val="002E6E4B"/>
    <w:rsid w:val="002E70F3"/>
    <w:rsid w:val="002E77EB"/>
    <w:rsid w:val="002F1D0E"/>
    <w:rsid w:val="002F2FC8"/>
    <w:rsid w:val="002F3A3C"/>
    <w:rsid w:val="002F3F21"/>
    <w:rsid w:val="002F3FE4"/>
    <w:rsid w:val="002F4554"/>
    <w:rsid w:val="002F4AD2"/>
    <w:rsid w:val="002F4AD9"/>
    <w:rsid w:val="002F58C8"/>
    <w:rsid w:val="002F6598"/>
    <w:rsid w:val="002F7520"/>
    <w:rsid w:val="002F764F"/>
    <w:rsid w:val="002F7658"/>
    <w:rsid w:val="002F77A3"/>
    <w:rsid w:val="002F78C1"/>
    <w:rsid w:val="002F7A35"/>
    <w:rsid w:val="002F7BFB"/>
    <w:rsid w:val="00300146"/>
    <w:rsid w:val="003003D6"/>
    <w:rsid w:val="003003F9"/>
    <w:rsid w:val="0030138F"/>
    <w:rsid w:val="00301A11"/>
    <w:rsid w:val="00301AC9"/>
    <w:rsid w:val="00302E13"/>
    <w:rsid w:val="00303401"/>
    <w:rsid w:val="00304FE2"/>
    <w:rsid w:val="00305C3B"/>
    <w:rsid w:val="00306A5D"/>
    <w:rsid w:val="0030791F"/>
    <w:rsid w:val="003101D6"/>
    <w:rsid w:val="0031021E"/>
    <w:rsid w:val="00310265"/>
    <w:rsid w:val="00310D8E"/>
    <w:rsid w:val="0031194A"/>
    <w:rsid w:val="00312025"/>
    <w:rsid w:val="00312C30"/>
    <w:rsid w:val="00313902"/>
    <w:rsid w:val="00313A7C"/>
    <w:rsid w:val="00313FE4"/>
    <w:rsid w:val="0031544D"/>
    <w:rsid w:val="003155FF"/>
    <w:rsid w:val="0031572E"/>
    <w:rsid w:val="003165AE"/>
    <w:rsid w:val="00316CC8"/>
    <w:rsid w:val="0032100D"/>
    <w:rsid w:val="00322BF3"/>
    <w:rsid w:val="00323246"/>
    <w:rsid w:val="00325291"/>
    <w:rsid w:val="003253BF"/>
    <w:rsid w:val="003255D2"/>
    <w:rsid w:val="00326544"/>
    <w:rsid w:val="00326A65"/>
    <w:rsid w:val="00326AE9"/>
    <w:rsid w:val="00326CDE"/>
    <w:rsid w:val="0032725A"/>
    <w:rsid w:val="003274BA"/>
    <w:rsid w:val="003275D7"/>
    <w:rsid w:val="00327CC3"/>
    <w:rsid w:val="003307EB"/>
    <w:rsid w:val="00330F59"/>
    <w:rsid w:val="00332B33"/>
    <w:rsid w:val="0033315E"/>
    <w:rsid w:val="00333378"/>
    <w:rsid w:val="00333666"/>
    <w:rsid w:val="00333D51"/>
    <w:rsid w:val="00333F3F"/>
    <w:rsid w:val="0033485F"/>
    <w:rsid w:val="00335603"/>
    <w:rsid w:val="00335BDC"/>
    <w:rsid w:val="003365FF"/>
    <w:rsid w:val="00336625"/>
    <w:rsid w:val="00336E6C"/>
    <w:rsid w:val="00337B4E"/>
    <w:rsid w:val="00337FBD"/>
    <w:rsid w:val="00341EA9"/>
    <w:rsid w:val="00342A09"/>
    <w:rsid w:val="00343A45"/>
    <w:rsid w:val="00344567"/>
    <w:rsid w:val="003449CA"/>
    <w:rsid w:val="00344C99"/>
    <w:rsid w:val="003451E7"/>
    <w:rsid w:val="00345662"/>
    <w:rsid w:val="00346070"/>
    <w:rsid w:val="003465A8"/>
    <w:rsid w:val="00347573"/>
    <w:rsid w:val="00350370"/>
    <w:rsid w:val="0035042D"/>
    <w:rsid w:val="003519CE"/>
    <w:rsid w:val="00351CAF"/>
    <w:rsid w:val="00351DFC"/>
    <w:rsid w:val="003529A7"/>
    <w:rsid w:val="00352F8C"/>
    <w:rsid w:val="00353651"/>
    <w:rsid w:val="003537FC"/>
    <w:rsid w:val="003538D5"/>
    <w:rsid w:val="00354743"/>
    <w:rsid w:val="003556F2"/>
    <w:rsid w:val="00355F89"/>
    <w:rsid w:val="00356AB3"/>
    <w:rsid w:val="003604B0"/>
    <w:rsid w:val="003613BE"/>
    <w:rsid w:val="0036192A"/>
    <w:rsid w:val="003634C8"/>
    <w:rsid w:val="00364008"/>
    <w:rsid w:val="003641D2"/>
    <w:rsid w:val="00364365"/>
    <w:rsid w:val="003657D0"/>
    <w:rsid w:val="0036647F"/>
    <w:rsid w:val="003665C8"/>
    <w:rsid w:val="003706E9"/>
    <w:rsid w:val="0037095C"/>
    <w:rsid w:val="00370DB3"/>
    <w:rsid w:val="003718E5"/>
    <w:rsid w:val="0037252F"/>
    <w:rsid w:val="00373276"/>
    <w:rsid w:val="003735C8"/>
    <w:rsid w:val="00375032"/>
    <w:rsid w:val="003757D6"/>
    <w:rsid w:val="00375C54"/>
    <w:rsid w:val="00376173"/>
    <w:rsid w:val="0037625F"/>
    <w:rsid w:val="003769EC"/>
    <w:rsid w:val="00377091"/>
    <w:rsid w:val="003773A2"/>
    <w:rsid w:val="003803B2"/>
    <w:rsid w:val="00380B4F"/>
    <w:rsid w:val="00380C67"/>
    <w:rsid w:val="003816E0"/>
    <w:rsid w:val="00381718"/>
    <w:rsid w:val="003834C6"/>
    <w:rsid w:val="0038371A"/>
    <w:rsid w:val="003842B2"/>
    <w:rsid w:val="0038464D"/>
    <w:rsid w:val="00384AC2"/>
    <w:rsid w:val="00385525"/>
    <w:rsid w:val="00385FF5"/>
    <w:rsid w:val="003869AE"/>
    <w:rsid w:val="003878FB"/>
    <w:rsid w:val="00387ADE"/>
    <w:rsid w:val="00392118"/>
    <w:rsid w:val="003934B9"/>
    <w:rsid w:val="00393B0F"/>
    <w:rsid w:val="00393B85"/>
    <w:rsid w:val="00393ED0"/>
    <w:rsid w:val="00395289"/>
    <w:rsid w:val="00395D2A"/>
    <w:rsid w:val="003960A0"/>
    <w:rsid w:val="00397094"/>
    <w:rsid w:val="003A0C83"/>
    <w:rsid w:val="003A0DC2"/>
    <w:rsid w:val="003A1A86"/>
    <w:rsid w:val="003A2702"/>
    <w:rsid w:val="003A2807"/>
    <w:rsid w:val="003A347F"/>
    <w:rsid w:val="003A3590"/>
    <w:rsid w:val="003A38B5"/>
    <w:rsid w:val="003A3988"/>
    <w:rsid w:val="003A3C02"/>
    <w:rsid w:val="003A4633"/>
    <w:rsid w:val="003A47D0"/>
    <w:rsid w:val="003A49BF"/>
    <w:rsid w:val="003A49E2"/>
    <w:rsid w:val="003A52F9"/>
    <w:rsid w:val="003A5661"/>
    <w:rsid w:val="003A5958"/>
    <w:rsid w:val="003A5BF5"/>
    <w:rsid w:val="003A5DB4"/>
    <w:rsid w:val="003A6107"/>
    <w:rsid w:val="003A7FF3"/>
    <w:rsid w:val="003B1572"/>
    <w:rsid w:val="003B25B9"/>
    <w:rsid w:val="003B2694"/>
    <w:rsid w:val="003B3033"/>
    <w:rsid w:val="003B3EB6"/>
    <w:rsid w:val="003B47B8"/>
    <w:rsid w:val="003B6BC4"/>
    <w:rsid w:val="003B7792"/>
    <w:rsid w:val="003B7D92"/>
    <w:rsid w:val="003C0D66"/>
    <w:rsid w:val="003C260F"/>
    <w:rsid w:val="003C34C0"/>
    <w:rsid w:val="003C3616"/>
    <w:rsid w:val="003C3DA6"/>
    <w:rsid w:val="003C5196"/>
    <w:rsid w:val="003C682A"/>
    <w:rsid w:val="003C6EC5"/>
    <w:rsid w:val="003D1478"/>
    <w:rsid w:val="003D3C86"/>
    <w:rsid w:val="003D41FF"/>
    <w:rsid w:val="003D4E12"/>
    <w:rsid w:val="003D5F1B"/>
    <w:rsid w:val="003D627A"/>
    <w:rsid w:val="003D6D9A"/>
    <w:rsid w:val="003D73AB"/>
    <w:rsid w:val="003E0808"/>
    <w:rsid w:val="003E0D82"/>
    <w:rsid w:val="003E121A"/>
    <w:rsid w:val="003E2A7B"/>
    <w:rsid w:val="003E2BD3"/>
    <w:rsid w:val="003E3281"/>
    <w:rsid w:val="003E33F7"/>
    <w:rsid w:val="003E36B9"/>
    <w:rsid w:val="003E4B9B"/>
    <w:rsid w:val="003E4C2F"/>
    <w:rsid w:val="003E501F"/>
    <w:rsid w:val="003E5360"/>
    <w:rsid w:val="003E60D0"/>
    <w:rsid w:val="003E7216"/>
    <w:rsid w:val="003E78ED"/>
    <w:rsid w:val="003E79B2"/>
    <w:rsid w:val="003F0849"/>
    <w:rsid w:val="003F175F"/>
    <w:rsid w:val="003F19EB"/>
    <w:rsid w:val="003F1DFA"/>
    <w:rsid w:val="003F24AA"/>
    <w:rsid w:val="003F46B3"/>
    <w:rsid w:val="003F4CE9"/>
    <w:rsid w:val="003F5884"/>
    <w:rsid w:val="003F5D20"/>
    <w:rsid w:val="003F5F27"/>
    <w:rsid w:val="003F63E1"/>
    <w:rsid w:val="003F6BFE"/>
    <w:rsid w:val="00401D89"/>
    <w:rsid w:val="0040237E"/>
    <w:rsid w:val="004024DD"/>
    <w:rsid w:val="00402681"/>
    <w:rsid w:val="00402945"/>
    <w:rsid w:val="004039D1"/>
    <w:rsid w:val="004044D4"/>
    <w:rsid w:val="00404D0C"/>
    <w:rsid w:val="00405C36"/>
    <w:rsid w:val="0040691E"/>
    <w:rsid w:val="00411AE9"/>
    <w:rsid w:val="00412511"/>
    <w:rsid w:val="0041389E"/>
    <w:rsid w:val="004141A9"/>
    <w:rsid w:val="00414E00"/>
    <w:rsid w:val="00416588"/>
    <w:rsid w:val="004167C4"/>
    <w:rsid w:val="00416A52"/>
    <w:rsid w:val="00417407"/>
    <w:rsid w:val="0041796E"/>
    <w:rsid w:val="0042339C"/>
    <w:rsid w:val="004234D9"/>
    <w:rsid w:val="00423DF0"/>
    <w:rsid w:val="004275A0"/>
    <w:rsid w:val="00427731"/>
    <w:rsid w:val="00427E40"/>
    <w:rsid w:val="004301BD"/>
    <w:rsid w:val="0043085F"/>
    <w:rsid w:val="004309FB"/>
    <w:rsid w:val="00430B9B"/>
    <w:rsid w:val="004318D7"/>
    <w:rsid w:val="0043218C"/>
    <w:rsid w:val="004323D2"/>
    <w:rsid w:val="00432664"/>
    <w:rsid w:val="00433B1B"/>
    <w:rsid w:val="004347CB"/>
    <w:rsid w:val="00435288"/>
    <w:rsid w:val="00435888"/>
    <w:rsid w:val="00435EA1"/>
    <w:rsid w:val="00437786"/>
    <w:rsid w:val="00437AEC"/>
    <w:rsid w:val="00440720"/>
    <w:rsid w:val="0044099C"/>
    <w:rsid w:val="0044110A"/>
    <w:rsid w:val="0044147F"/>
    <w:rsid w:val="00441514"/>
    <w:rsid w:val="00441EBF"/>
    <w:rsid w:val="00442639"/>
    <w:rsid w:val="004426AE"/>
    <w:rsid w:val="00442C37"/>
    <w:rsid w:val="004434CF"/>
    <w:rsid w:val="00443E40"/>
    <w:rsid w:val="00443EEA"/>
    <w:rsid w:val="00444EEB"/>
    <w:rsid w:val="00445A62"/>
    <w:rsid w:val="00445E6C"/>
    <w:rsid w:val="0044688D"/>
    <w:rsid w:val="00446939"/>
    <w:rsid w:val="004477A6"/>
    <w:rsid w:val="004502B4"/>
    <w:rsid w:val="00450D36"/>
    <w:rsid w:val="0045225D"/>
    <w:rsid w:val="00452BF3"/>
    <w:rsid w:val="00453275"/>
    <w:rsid w:val="004532A3"/>
    <w:rsid w:val="004535A0"/>
    <w:rsid w:val="0045369C"/>
    <w:rsid w:val="00453D2A"/>
    <w:rsid w:val="00454090"/>
    <w:rsid w:val="004546A7"/>
    <w:rsid w:val="00454CE0"/>
    <w:rsid w:val="004550F2"/>
    <w:rsid w:val="004569DD"/>
    <w:rsid w:val="00456A7B"/>
    <w:rsid w:val="00456DCF"/>
    <w:rsid w:val="0046038C"/>
    <w:rsid w:val="00460773"/>
    <w:rsid w:val="00460AFC"/>
    <w:rsid w:val="00460B87"/>
    <w:rsid w:val="004611F9"/>
    <w:rsid w:val="0046206A"/>
    <w:rsid w:val="00464560"/>
    <w:rsid w:val="0046469E"/>
    <w:rsid w:val="00464AE8"/>
    <w:rsid w:val="0046534A"/>
    <w:rsid w:val="00466B94"/>
    <w:rsid w:val="004673FD"/>
    <w:rsid w:val="00470A5E"/>
    <w:rsid w:val="004720D5"/>
    <w:rsid w:val="00473A67"/>
    <w:rsid w:val="00473EDC"/>
    <w:rsid w:val="00474147"/>
    <w:rsid w:val="00474E50"/>
    <w:rsid w:val="00475B4F"/>
    <w:rsid w:val="00475D36"/>
    <w:rsid w:val="00476EF2"/>
    <w:rsid w:val="004801EA"/>
    <w:rsid w:val="00480AA2"/>
    <w:rsid w:val="004825D3"/>
    <w:rsid w:val="004825E4"/>
    <w:rsid w:val="00482AA2"/>
    <w:rsid w:val="00482FC7"/>
    <w:rsid w:val="0048366A"/>
    <w:rsid w:val="00484028"/>
    <w:rsid w:val="00484351"/>
    <w:rsid w:val="00484964"/>
    <w:rsid w:val="004849A6"/>
    <w:rsid w:val="00484A15"/>
    <w:rsid w:val="004859BD"/>
    <w:rsid w:val="00486C14"/>
    <w:rsid w:val="00491A94"/>
    <w:rsid w:val="00491BCA"/>
    <w:rsid w:val="00492565"/>
    <w:rsid w:val="004937FA"/>
    <w:rsid w:val="00493B1C"/>
    <w:rsid w:val="0049432F"/>
    <w:rsid w:val="00494A74"/>
    <w:rsid w:val="00494C81"/>
    <w:rsid w:val="004954AC"/>
    <w:rsid w:val="004955F4"/>
    <w:rsid w:val="00496EB5"/>
    <w:rsid w:val="0049753B"/>
    <w:rsid w:val="004975E3"/>
    <w:rsid w:val="0049798A"/>
    <w:rsid w:val="00497BAC"/>
    <w:rsid w:val="00497E49"/>
    <w:rsid w:val="004A0B89"/>
    <w:rsid w:val="004A0D64"/>
    <w:rsid w:val="004A1233"/>
    <w:rsid w:val="004A19DB"/>
    <w:rsid w:val="004A1B21"/>
    <w:rsid w:val="004A30CF"/>
    <w:rsid w:val="004A3B92"/>
    <w:rsid w:val="004A4B37"/>
    <w:rsid w:val="004A4E3C"/>
    <w:rsid w:val="004A533A"/>
    <w:rsid w:val="004A60B3"/>
    <w:rsid w:val="004A6A7C"/>
    <w:rsid w:val="004A6EDD"/>
    <w:rsid w:val="004B0C1F"/>
    <w:rsid w:val="004B2805"/>
    <w:rsid w:val="004B2F06"/>
    <w:rsid w:val="004B2F2D"/>
    <w:rsid w:val="004B3347"/>
    <w:rsid w:val="004B35C0"/>
    <w:rsid w:val="004B3988"/>
    <w:rsid w:val="004B4176"/>
    <w:rsid w:val="004B4969"/>
    <w:rsid w:val="004B5D7C"/>
    <w:rsid w:val="004B65F6"/>
    <w:rsid w:val="004B747C"/>
    <w:rsid w:val="004B76E7"/>
    <w:rsid w:val="004C184B"/>
    <w:rsid w:val="004C33F8"/>
    <w:rsid w:val="004C3F9F"/>
    <w:rsid w:val="004C422D"/>
    <w:rsid w:val="004C51FC"/>
    <w:rsid w:val="004C6046"/>
    <w:rsid w:val="004C66C6"/>
    <w:rsid w:val="004C6C17"/>
    <w:rsid w:val="004C6F21"/>
    <w:rsid w:val="004C7364"/>
    <w:rsid w:val="004C7708"/>
    <w:rsid w:val="004D0343"/>
    <w:rsid w:val="004D04C9"/>
    <w:rsid w:val="004D13EC"/>
    <w:rsid w:val="004D1BB1"/>
    <w:rsid w:val="004D29B4"/>
    <w:rsid w:val="004D2B90"/>
    <w:rsid w:val="004D3395"/>
    <w:rsid w:val="004D3A8D"/>
    <w:rsid w:val="004D4B87"/>
    <w:rsid w:val="004D4ECB"/>
    <w:rsid w:val="004D52F8"/>
    <w:rsid w:val="004D59FB"/>
    <w:rsid w:val="004D5B96"/>
    <w:rsid w:val="004D618F"/>
    <w:rsid w:val="004D73A2"/>
    <w:rsid w:val="004D7AEE"/>
    <w:rsid w:val="004E043A"/>
    <w:rsid w:val="004E0952"/>
    <w:rsid w:val="004E1C8F"/>
    <w:rsid w:val="004E1F64"/>
    <w:rsid w:val="004E2106"/>
    <w:rsid w:val="004E26D3"/>
    <w:rsid w:val="004E2A0F"/>
    <w:rsid w:val="004E2D71"/>
    <w:rsid w:val="004E300D"/>
    <w:rsid w:val="004E32EC"/>
    <w:rsid w:val="004E3740"/>
    <w:rsid w:val="004E394D"/>
    <w:rsid w:val="004E411D"/>
    <w:rsid w:val="004E518F"/>
    <w:rsid w:val="004E5D27"/>
    <w:rsid w:val="004E5E6E"/>
    <w:rsid w:val="004E660A"/>
    <w:rsid w:val="004E6B8F"/>
    <w:rsid w:val="004F08BE"/>
    <w:rsid w:val="004F0E59"/>
    <w:rsid w:val="004F1206"/>
    <w:rsid w:val="004F2D87"/>
    <w:rsid w:val="004F3395"/>
    <w:rsid w:val="004F3C0E"/>
    <w:rsid w:val="004F44F7"/>
    <w:rsid w:val="004F467D"/>
    <w:rsid w:val="004F4FC3"/>
    <w:rsid w:val="004F56C4"/>
    <w:rsid w:val="004F5C2A"/>
    <w:rsid w:val="004F5FEE"/>
    <w:rsid w:val="004F6454"/>
    <w:rsid w:val="004F64ED"/>
    <w:rsid w:val="004F779F"/>
    <w:rsid w:val="004F784B"/>
    <w:rsid w:val="004F7CF5"/>
    <w:rsid w:val="00502DDE"/>
    <w:rsid w:val="005031CA"/>
    <w:rsid w:val="00504482"/>
    <w:rsid w:val="0050480A"/>
    <w:rsid w:val="00504EAB"/>
    <w:rsid w:val="00505825"/>
    <w:rsid w:val="005066BB"/>
    <w:rsid w:val="00506717"/>
    <w:rsid w:val="0050672B"/>
    <w:rsid w:val="00506C54"/>
    <w:rsid w:val="005072D9"/>
    <w:rsid w:val="0050793C"/>
    <w:rsid w:val="0051064F"/>
    <w:rsid w:val="00510A5E"/>
    <w:rsid w:val="00510AE9"/>
    <w:rsid w:val="00510C5A"/>
    <w:rsid w:val="00511370"/>
    <w:rsid w:val="00511D8A"/>
    <w:rsid w:val="00511DD5"/>
    <w:rsid w:val="005127D3"/>
    <w:rsid w:val="00513315"/>
    <w:rsid w:val="00513912"/>
    <w:rsid w:val="00514FC2"/>
    <w:rsid w:val="00515D51"/>
    <w:rsid w:val="005169FE"/>
    <w:rsid w:val="0052043B"/>
    <w:rsid w:val="00520621"/>
    <w:rsid w:val="00520824"/>
    <w:rsid w:val="00520BCB"/>
    <w:rsid w:val="0052266F"/>
    <w:rsid w:val="00522CC8"/>
    <w:rsid w:val="0052439C"/>
    <w:rsid w:val="00525016"/>
    <w:rsid w:val="0052591E"/>
    <w:rsid w:val="00525E20"/>
    <w:rsid w:val="00525E99"/>
    <w:rsid w:val="00526AA1"/>
    <w:rsid w:val="00526CBA"/>
    <w:rsid w:val="005301E2"/>
    <w:rsid w:val="00530FC3"/>
    <w:rsid w:val="00531835"/>
    <w:rsid w:val="005334A9"/>
    <w:rsid w:val="005340E4"/>
    <w:rsid w:val="005347CC"/>
    <w:rsid w:val="00534F85"/>
    <w:rsid w:val="00537399"/>
    <w:rsid w:val="00540BDC"/>
    <w:rsid w:val="0054123B"/>
    <w:rsid w:val="00541CF2"/>
    <w:rsid w:val="005431B4"/>
    <w:rsid w:val="005433A7"/>
    <w:rsid w:val="005441B8"/>
    <w:rsid w:val="00545CB1"/>
    <w:rsid w:val="0054652B"/>
    <w:rsid w:val="00546727"/>
    <w:rsid w:val="005468AD"/>
    <w:rsid w:val="00547CF8"/>
    <w:rsid w:val="00550046"/>
    <w:rsid w:val="00551F5F"/>
    <w:rsid w:val="00552205"/>
    <w:rsid w:val="00552362"/>
    <w:rsid w:val="005531FD"/>
    <w:rsid w:val="005541F6"/>
    <w:rsid w:val="0055468E"/>
    <w:rsid w:val="00554882"/>
    <w:rsid w:val="0055490C"/>
    <w:rsid w:val="00554C41"/>
    <w:rsid w:val="00554D67"/>
    <w:rsid w:val="00554E22"/>
    <w:rsid w:val="00554F8E"/>
    <w:rsid w:val="0055577F"/>
    <w:rsid w:val="00555C6A"/>
    <w:rsid w:val="0055639F"/>
    <w:rsid w:val="00556E6C"/>
    <w:rsid w:val="00560328"/>
    <w:rsid w:val="00560883"/>
    <w:rsid w:val="00560BDC"/>
    <w:rsid w:val="00561808"/>
    <w:rsid w:val="00564018"/>
    <w:rsid w:val="005644EB"/>
    <w:rsid w:val="00565A0A"/>
    <w:rsid w:val="00565A25"/>
    <w:rsid w:val="00565D0B"/>
    <w:rsid w:val="00566909"/>
    <w:rsid w:val="00566FAB"/>
    <w:rsid w:val="005703C5"/>
    <w:rsid w:val="005704CC"/>
    <w:rsid w:val="005706C1"/>
    <w:rsid w:val="00570A12"/>
    <w:rsid w:val="00572AEC"/>
    <w:rsid w:val="00572B58"/>
    <w:rsid w:val="00574F3D"/>
    <w:rsid w:val="00575985"/>
    <w:rsid w:val="00576C08"/>
    <w:rsid w:val="00580B5C"/>
    <w:rsid w:val="005812DC"/>
    <w:rsid w:val="00582D7F"/>
    <w:rsid w:val="00582FB6"/>
    <w:rsid w:val="005837AC"/>
    <w:rsid w:val="00584289"/>
    <w:rsid w:val="0058431A"/>
    <w:rsid w:val="0058447A"/>
    <w:rsid w:val="00584C32"/>
    <w:rsid w:val="00584CB3"/>
    <w:rsid w:val="005856C4"/>
    <w:rsid w:val="005860D7"/>
    <w:rsid w:val="00586613"/>
    <w:rsid w:val="0058753F"/>
    <w:rsid w:val="00587B8F"/>
    <w:rsid w:val="00587FA6"/>
    <w:rsid w:val="00591841"/>
    <w:rsid w:val="00593DDE"/>
    <w:rsid w:val="005954E3"/>
    <w:rsid w:val="0059573E"/>
    <w:rsid w:val="00595A7D"/>
    <w:rsid w:val="00595DB1"/>
    <w:rsid w:val="005963EC"/>
    <w:rsid w:val="005969E1"/>
    <w:rsid w:val="00596D7F"/>
    <w:rsid w:val="00597760"/>
    <w:rsid w:val="005A0795"/>
    <w:rsid w:val="005A0860"/>
    <w:rsid w:val="005A0B87"/>
    <w:rsid w:val="005A1013"/>
    <w:rsid w:val="005A2114"/>
    <w:rsid w:val="005A2648"/>
    <w:rsid w:val="005A3E1A"/>
    <w:rsid w:val="005A4BF5"/>
    <w:rsid w:val="005A644A"/>
    <w:rsid w:val="005A6E15"/>
    <w:rsid w:val="005A6FC1"/>
    <w:rsid w:val="005A75C7"/>
    <w:rsid w:val="005A7F2F"/>
    <w:rsid w:val="005B0F86"/>
    <w:rsid w:val="005B10C2"/>
    <w:rsid w:val="005B29A2"/>
    <w:rsid w:val="005B40C9"/>
    <w:rsid w:val="005B5135"/>
    <w:rsid w:val="005B56EE"/>
    <w:rsid w:val="005B57B3"/>
    <w:rsid w:val="005B6077"/>
    <w:rsid w:val="005B79DE"/>
    <w:rsid w:val="005B7C03"/>
    <w:rsid w:val="005B7CB4"/>
    <w:rsid w:val="005C00CB"/>
    <w:rsid w:val="005C0279"/>
    <w:rsid w:val="005C0630"/>
    <w:rsid w:val="005C0944"/>
    <w:rsid w:val="005C118A"/>
    <w:rsid w:val="005C1757"/>
    <w:rsid w:val="005C2704"/>
    <w:rsid w:val="005C30D1"/>
    <w:rsid w:val="005C368A"/>
    <w:rsid w:val="005C3852"/>
    <w:rsid w:val="005C5A89"/>
    <w:rsid w:val="005C6D0E"/>
    <w:rsid w:val="005C6E23"/>
    <w:rsid w:val="005C6EC5"/>
    <w:rsid w:val="005C71A7"/>
    <w:rsid w:val="005C7208"/>
    <w:rsid w:val="005D0E14"/>
    <w:rsid w:val="005D1232"/>
    <w:rsid w:val="005D16B5"/>
    <w:rsid w:val="005D1767"/>
    <w:rsid w:val="005D1CF0"/>
    <w:rsid w:val="005D24E6"/>
    <w:rsid w:val="005D254F"/>
    <w:rsid w:val="005D2DB5"/>
    <w:rsid w:val="005D3EFA"/>
    <w:rsid w:val="005D49E1"/>
    <w:rsid w:val="005D63CB"/>
    <w:rsid w:val="005D6A02"/>
    <w:rsid w:val="005D7A19"/>
    <w:rsid w:val="005E06C6"/>
    <w:rsid w:val="005E0E1A"/>
    <w:rsid w:val="005E15C6"/>
    <w:rsid w:val="005E15C8"/>
    <w:rsid w:val="005E1913"/>
    <w:rsid w:val="005E2A4C"/>
    <w:rsid w:val="005E3667"/>
    <w:rsid w:val="005E43DA"/>
    <w:rsid w:val="005E4E69"/>
    <w:rsid w:val="005E4F1E"/>
    <w:rsid w:val="005E5F4D"/>
    <w:rsid w:val="005E65FC"/>
    <w:rsid w:val="005E6B25"/>
    <w:rsid w:val="005E6D4A"/>
    <w:rsid w:val="005E73A6"/>
    <w:rsid w:val="005E7C7E"/>
    <w:rsid w:val="005E7E92"/>
    <w:rsid w:val="005F0F36"/>
    <w:rsid w:val="005F0FC8"/>
    <w:rsid w:val="005F1262"/>
    <w:rsid w:val="005F1C06"/>
    <w:rsid w:val="005F3BBE"/>
    <w:rsid w:val="005F44A5"/>
    <w:rsid w:val="005F46C6"/>
    <w:rsid w:val="005F4E8C"/>
    <w:rsid w:val="005F6675"/>
    <w:rsid w:val="005F695D"/>
    <w:rsid w:val="005F7198"/>
    <w:rsid w:val="005F76CA"/>
    <w:rsid w:val="005F772D"/>
    <w:rsid w:val="006005EC"/>
    <w:rsid w:val="00600844"/>
    <w:rsid w:val="00600EA9"/>
    <w:rsid w:val="00602EC4"/>
    <w:rsid w:val="00603F73"/>
    <w:rsid w:val="00604FD9"/>
    <w:rsid w:val="0060559D"/>
    <w:rsid w:val="00606334"/>
    <w:rsid w:val="00606B2B"/>
    <w:rsid w:val="00606B95"/>
    <w:rsid w:val="00606B99"/>
    <w:rsid w:val="00606BDC"/>
    <w:rsid w:val="00607232"/>
    <w:rsid w:val="0060789E"/>
    <w:rsid w:val="0061045E"/>
    <w:rsid w:val="006105C1"/>
    <w:rsid w:val="00610646"/>
    <w:rsid w:val="00610B68"/>
    <w:rsid w:val="006128B9"/>
    <w:rsid w:val="00612ECF"/>
    <w:rsid w:val="00613F18"/>
    <w:rsid w:val="00614037"/>
    <w:rsid w:val="00616013"/>
    <w:rsid w:val="0061630F"/>
    <w:rsid w:val="00616FDB"/>
    <w:rsid w:val="00620B79"/>
    <w:rsid w:val="006217F1"/>
    <w:rsid w:val="00621A15"/>
    <w:rsid w:val="006224EE"/>
    <w:rsid w:val="006224FE"/>
    <w:rsid w:val="0062259D"/>
    <w:rsid w:val="00623400"/>
    <w:rsid w:val="0062369A"/>
    <w:rsid w:val="00624259"/>
    <w:rsid w:val="00626369"/>
    <w:rsid w:val="00626457"/>
    <w:rsid w:val="00630843"/>
    <w:rsid w:val="006316EF"/>
    <w:rsid w:val="0063288B"/>
    <w:rsid w:val="00633007"/>
    <w:rsid w:val="0063439B"/>
    <w:rsid w:val="006346C7"/>
    <w:rsid w:val="0063495B"/>
    <w:rsid w:val="006363E8"/>
    <w:rsid w:val="0063682C"/>
    <w:rsid w:val="00636AED"/>
    <w:rsid w:val="00637B13"/>
    <w:rsid w:val="00640E3E"/>
    <w:rsid w:val="00641DC5"/>
    <w:rsid w:val="00642BCE"/>
    <w:rsid w:val="0064356B"/>
    <w:rsid w:val="0064394E"/>
    <w:rsid w:val="00643A5B"/>
    <w:rsid w:val="006457E0"/>
    <w:rsid w:val="0064602D"/>
    <w:rsid w:val="0064684C"/>
    <w:rsid w:val="006474FC"/>
    <w:rsid w:val="0065150B"/>
    <w:rsid w:val="00652684"/>
    <w:rsid w:val="00652686"/>
    <w:rsid w:val="00653036"/>
    <w:rsid w:val="006539A9"/>
    <w:rsid w:val="00653DDE"/>
    <w:rsid w:val="00654786"/>
    <w:rsid w:val="00654AB1"/>
    <w:rsid w:val="00654D7B"/>
    <w:rsid w:val="00655217"/>
    <w:rsid w:val="0065687A"/>
    <w:rsid w:val="0065687E"/>
    <w:rsid w:val="00656B1E"/>
    <w:rsid w:val="00656BE5"/>
    <w:rsid w:val="00657B48"/>
    <w:rsid w:val="00660EC6"/>
    <w:rsid w:val="006619F0"/>
    <w:rsid w:val="00661DF5"/>
    <w:rsid w:val="006629D6"/>
    <w:rsid w:val="00662ED6"/>
    <w:rsid w:val="006630B6"/>
    <w:rsid w:val="00663302"/>
    <w:rsid w:val="006633FB"/>
    <w:rsid w:val="006653AD"/>
    <w:rsid w:val="0067029C"/>
    <w:rsid w:val="006702BB"/>
    <w:rsid w:val="00670428"/>
    <w:rsid w:val="0067150B"/>
    <w:rsid w:val="006720DD"/>
    <w:rsid w:val="00672CFE"/>
    <w:rsid w:val="00672F2A"/>
    <w:rsid w:val="0068075B"/>
    <w:rsid w:val="00680A99"/>
    <w:rsid w:val="00680B12"/>
    <w:rsid w:val="00680B20"/>
    <w:rsid w:val="0068214F"/>
    <w:rsid w:val="00684FBB"/>
    <w:rsid w:val="006864B0"/>
    <w:rsid w:val="0068656C"/>
    <w:rsid w:val="006867F3"/>
    <w:rsid w:val="0069020E"/>
    <w:rsid w:val="00691DC1"/>
    <w:rsid w:val="00693CAB"/>
    <w:rsid w:val="006953E4"/>
    <w:rsid w:val="00696AA1"/>
    <w:rsid w:val="00696F37"/>
    <w:rsid w:val="00696FF9"/>
    <w:rsid w:val="006A1B44"/>
    <w:rsid w:val="006A21D0"/>
    <w:rsid w:val="006A27EF"/>
    <w:rsid w:val="006A2812"/>
    <w:rsid w:val="006A2D7D"/>
    <w:rsid w:val="006A2FDF"/>
    <w:rsid w:val="006A34B0"/>
    <w:rsid w:val="006A39E8"/>
    <w:rsid w:val="006A42E7"/>
    <w:rsid w:val="006A6917"/>
    <w:rsid w:val="006A6974"/>
    <w:rsid w:val="006A7E48"/>
    <w:rsid w:val="006B000A"/>
    <w:rsid w:val="006B00BB"/>
    <w:rsid w:val="006B012F"/>
    <w:rsid w:val="006B0243"/>
    <w:rsid w:val="006B1342"/>
    <w:rsid w:val="006B15C6"/>
    <w:rsid w:val="006B1849"/>
    <w:rsid w:val="006B214D"/>
    <w:rsid w:val="006B2A71"/>
    <w:rsid w:val="006B3FA0"/>
    <w:rsid w:val="006B43D1"/>
    <w:rsid w:val="006B4704"/>
    <w:rsid w:val="006B5C8B"/>
    <w:rsid w:val="006B5ECE"/>
    <w:rsid w:val="006B601C"/>
    <w:rsid w:val="006B6085"/>
    <w:rsid w:val="006B6AAD"/>
    <w:rsid w:val="006B731E"/>
    <w:rsid w:val="006B73D7"/>
    <w:rsid w:val="006C02C0"/>
    <w:rsid w:val="006C21D5"/>
    <w:rsid w:val="006C2300"/>
    <w:rsid w:val="006C284B"/>
    <w:rsid w:val="006C316B"/>
    <w:rsid w:val="006C35EF"/>
    <w:rsid w:val="006C360D"/>
    <w:rsid w:val="006C3F56"/>
    <w:rsid w:val="006C4AD0"/>
    <w:rsid w:val="006C7552"/>
    <w:rsid w:val="006D057B"/>
    <w:rsid w:val="006D0DCE"/>
    <w:rsid w:val="006D289E"/>
    <w:rsid w:val="006D2BEF"/>
    <w:rsid w:val="006D2CCF"/>
    <w:rsid w:val="006D306C"/>
    <w:rsid w:val="006D37CA"/>
    <w:rsid w:val="006D38C8"/>
    <w:rsid w:val="006D3B8E"/>
    <w:rsid w:val="006D431F"/>
    <w:rsid w:val="006D439F"/>
    <w:rsid w:val="006D4FC9"/>
    <w:rsid w:val="006D51C5"/>
    <w:rsid w:val="006D549E"/>
    <w:rsid w:val="006D690A"/>
    <w:rsid w:val="006D6EC8"/>
    <w:rsid w:val="006D756F"/>
    <w:rsid w:val="006D79C8"/>
    <w:rsid w:val="006D7FB9"/>
    <w:rsid w:val="006E0535"/>
    <w:rsid w:val="006E0B97"/>
    <w:rsid w:val="006E105E"/>
    <w:rsid w:val="006E10A3"/>
    <w:rsid w:val="006E1B25"/>
    <w:rsid w:val="006E31FF"/>
    <w:rsid w:val="006E4B92"/>
    <w:rsid w:val="006E4EFF"/>
    <w:rsid w:val="006E5076"/>
    <w:rsid w:val="006E5231"/>
    <w:rsid w:val="006E5630"/>
    <w:rsid w:val="006E68C4"/>
    <w:rsid w:val="006E72B6"/>
    <w:rsid w:val="006E73E2"/>
    <w:rsid w:val="006E769D"/>
    <w:rsid w:val="006E76D7"/>
    <w:rsid w:val="006F1A12"/>
    <w:rsid w:val="006F1BD0"/>
    <w:rsid w:val="006F1BD9"/>
    <w:rsid w:val="006F1DEA"/>
    <w:rsid w:val="006F2C17"/>
    <w:rsid w:val="006F2EF9"/>
    <w:rsid w:val="006F310A"/>
    <w:rsid w:val="006F3405"/>
    <w:rsid w:val="006F42B7"/>
    <w:rsid w:val="006F4B48"/>
    <w:rsid w:val="006F4CA8"/>
    <w:rsid w:val="006F53F3"/>
    <w:rsid w:val="006F7F08"/>
    <w:rsid w:val="00700003"/>
    <w:rsid w:val="0070316E"/>
    <w:rsid w:val="00703DC5"/>
    <w:rsid w:val="00705165"/>
    <w:rsid w:val="00705B5E"/>
    <w:rsid w:val="00705D53"/>
    <w:rsid w:val="00706B9B"/>
    <w:rsid w:val="0070720E"/>
    <w:rsid w:val="00710085"/>
    <w:rsid w:val="007106B9"/>
    <w:rsid w:val="00711A87"/>
    <w:rsid w:val="00711EFF"/>
    <w:rsid w:val="00712908"/>
    <w:rsid w:val="00712F9D"/>
    <w:rsid w:val="0071301A"/>
    <w:rsid w:val="007133F0"/>
    <w:rsid w:val="0071390C"/>
    <w:rsid w:val="00714887"/>
    <w:rsid w:val="007157AC"/>
    <w:rsid w:val="007161C1"/>
    <w:rsid w:val="00716C37"/>
    <w:rsid w:val="00717AE8"/>
    <w:rsid w:val="00717FDA"/>
    <w:rsid w:val="0072030F"/>
    <w:rsid w:val="00720B8C"/>
    <w:rsid w:val="0072184E"/>
    <w:rsid w:val="007242DC"/>
    <w:rsid w:val="007247D1"/>
    <w:rsid w:val="0072598A"/>
    <w:rsid w:val="00725CA7"/>
    <w:rsid w:val="00725ED9"/>
    <w:rsid w:val="00726DEC"/>
    <w:rsid w:val="0072782A"/>
    <w:rsid w:val="00727C02"/>
    <w:rsid w:val="00730BFB"/>
    <w:rsid w:val="007310F7"/>
    <w:rsid w:val="007319C0"/>
    <w:rsid w:val="00731A4D"/>
    <w:rsid w:val="00732FE0"/>
    <w:rsid w:val="00733A03"/>
    <w:rsid w:val="00733DB9"/>
    <w:rsid w:val="007347BA"/>
    <w:rsid w:val="00735670"/>
    <w:rsid w:val="00735755"/>
    <w:rsid w:val="0073594E"/>
    <w:rsid w:val="00735F77"/>
    <w:rsid w:val="00736536"/>
    <w:rsid w:val="0073677C"/>
    <w:rsid w:val="00736B24"/>
    <w:rsid w:val="00736E6B"/>
    <w:rsid w:val="00737C35"/>
    <w:rsid w:val="0074002C"/>
    <w:rsid w:val="0074044D"/>
    <w:rsid w:val="00740C6A"/>
    <w:rsid w:val="0074167B"/>
    <w:rsid w:val="007416E3"/>
    <w:rsid w:val="00742436"/>
    <w:rsid w:val="00742934"/>
    <w:rsid w:val="00742AB1"/>
    <w:rsid w:val="00743E95"/>
    <w:rsid w:val="00744AC4"/>
    <w:rsid w:val="00744D87"/>
    <w:rsid w:val="007454A0"/>
    <w:rsid w:val="007461C2"/>
    <w:rsid w:val="00746EA1"/>
    <w:rsid w:val="007474AF"/>
    <w:rsid w:val="007475B1"/>
    <w:rsid w:val="007477F3"/>
    <w:rsid w:val="00747A5A"/>
    <w:rsid w:val="00747EE9"/>
    <w:rsid w:val="007504A8"/>
    <w:rsid w:val="00751E99"/>
    <w:rsid w:val="00753135"/>
    <w:rsid w:val="0075364A"/>
    <w:rsid w:val="0075599E"/>
    <w:rsid w:val="007559E3"/>
    <w:rsid w:val="007563A8"/>
    <w:rsid w:val="00756759"/>
    <w:rsid w:val="00757D73"/>
    <w:rsid w:val="0076090C"/>
    <w:rsid w:val="00760D3E"/>
    <w:rsid w:val="00761157"/>
    <w:rsid w:val="00762345"/>
    <w:rsid w:val="007623EB"/>
    <w:rsid w:val="007629BA"/>
    <w:rsid w:val="00762A20"/>
    <w:rsid w:val="00762F21"/>
    <w:rsid w:val="007635D3"/>
    <w:rsid w:val="00763D76"/>
    <w:rsid w:val="0076411B"/>
    <w:rsid w:val="007641D9"/>
    <w:rsid w:val="00764B8D"/>
    <w:rsid w:val="00764D37"/>
    <w:rsid w:val="00766014"/>
    <w:rsid w:val="00766B26"/>
    <w:rsid w:val="00767FC2"/>
    <w:rsid w:val="007708C9"/>
    <w:rsid w:val="00770D4A"/>
    <w:rsid w:val="00772328"/>
    <w:rsid w:val="00772D9E"/>
    <w:rsid w:val="0077340F"/>
    <w:rsid w:val="00773800"/>
    <w:rsid w:val="00773ECB"/>
    <w:rsid w:val="007742A4"/>
    <w:rsid w:val="007752A3"/>
    <w:rsid w:val="00775C79"/>
    <w:rsid w:val="0077636B"/>
    <w:rsid w:val="00776C98"/>
    <w:rsid w:val="007804CE"/>
    <w:rsid w:val="00780848"/>
    <w:rsid w:val="0078092C"/>
    <w:rsid w:val="0078188A"/>
    <w:rsid w:val="00781BCD"/>
    <w:rsid w:val="007828EF"/>
    <w:rsid w:val="00782A7A"/>
    <w:rsid w:val="00783B46"/>
    <w:rsid w:val="00784920"/>
    <w:rsid w:val="00784E58"/>
    <w:rsid w:val="0078537D"/>
    <w:rsid w:val="00786724"/>
    <w:rsid w:val="0078675B"/>
    <w:rsid w:val="00786A30"/>
    <w:rsid w:val="00787B58"/>
    <w:rsid w:val="00790032"/>
    <w:rsid w:val="00790231"/>
    <w:rsid w:val="007905E0"/>
    <w:rsid w:val="0079076E"/>
    <w:rsid w:val="00790EA6"/>
    <w:rsid w:val="007920BA"/>
    <w:rsid w:val="007923EE"/>
    <w:rsid w:val="00792477"/>
    <w:rsid w:val="00792D3F"/>
    <w:rsid w:val="00793725"/>
    <w:rsid w:val="00794F8F"/>
    <w:rsid w:val="00796723"/>
    <w:rsid w:val="00796FFA"/>
    <w:rsid w:val="007A05E3"/>
    <w:rsid w:val="007A099A"/>
    <w:rsid w:val="007A0A21"/>
    <w:rsid w:val="007A24E9"/>
    <w:rsid w:val="007A2776"/>
    <w:rsid w:val="007A2E16"/>
    <w:rsid w:val="007A34BC"/>
    <w:rsid w:val="007A350E"/>
    <w:rsid w:val="007A4279"/>
    <w:rsid w:val="007A510B"/>
    <w:rsid w:val="007A64BF"/>
    <w:rsid w:val="007A666C"/>
    <w:rsid w:val="007A6680"/>
    <w:rsid w:val="007A69DF"/>
    <w:rsid w:val="007A7379"/>
    <w:rsid w:val="007A76A3"/>
    <w:rsid w:val="007A7760"/>
    <w:rsid w:val="007A7F3E"/>
    <w:rsid w:val="007B08C1"/>
    <w:rsid w:val="007B0F85"/>
    <w:rsid w:val="007B28B8"/>
    <w:rsid w:val="007B3F9E"/>
    <w:rsid w:val="007B4819"/>
    <w:rsid w:val="007B4F62"/>
    <w:rsid w:val="007B7AF7"/>
    <w:rsid w:val="007B7B6D"/>
    <w:rsid w:val="007B7D86"/>
    <w:rsid w:val="007B7E4B"/>
    <w:rsid w:val="007C02BD"/>
    <w:rsid w:val="007C060C"/>
    <w:rsid w:val="007C11A9"/>
    <w:rsid w:val="007C14B5"/>
    <w:rsid w:val="007C1ECA"/>
    <w:rsid w:val="007C1F8F"/>
    <w:rsid w:val="007C1FD7"/>
    <w:rsid w:val="007C37AF"/>
    <w:rsid w:val="007C386B"/>
    <w:rsid w:val="007C3D49"/>
    <w:rsid w:val="007C3D56"/>
    <w:rsid w:val="007C42B3"/>
    <w:rsid w:val="007C4ACF"/>
    <w:rsid w:val="007C4D57"/>
    <w:rsid w:val="007C5167"/>
    <w:rsid w:val="007C57D8"/>
    <w:rsid w:val="007C57DE"/>
    <w:rsid w:val="007C597E"/>
    <w:rsid w:val="007C63B0"/>
    <w:rsid w:val="007C79FE"/>
    <w:rsid w:val="007D106C"/>
    <w:rsid w:val="007D2C9C"/>
    <w:rsid w:val="007D2CBC"/>
    <w:rsid w:val="007D33F5"/>
    <w:rsid w:val="007D3441"/>
    <w:rsid w:val="007D358C"/>
    <w:rsid w:val="007D3625"/>
    <w:rsid w:val="007D4580"/>
    <w:rsid w:val="007D4A6C"/>
    <w:rsid w:val="007D52BD"/>
    <w:rsid w:val="007D533F"/>
    <w:rsid w:val="007D6739"/>
    <w:rsid w:val="007D6AD8"/>
    <w:rsid w:val="007E009C"/>
    <w:rsid w:val="007E05DA"/>
    <w:rsid w:val="007E100F"/>
    <w:rsid w:val="007E11F9"/>
    <w:rsid w:val="007E1448"/>
    <w:rsid w:val="007E18CA"/>
    <w:rsid w:val="007E1980"/>
    <w:rsid w:val="007E5EF9"/>
    <w:rsid w:val="007E67DC"/>
    <w:rsid w:val="007E68B9"/>
    <w:rsid w:val="007E6A01"/>
    <w:rsid w:val="007E6C4F"/>
    <w:rsid w:val="007E727F"/>
    <w:rsid w:val="007E7691"/>
    <w:rsid w:val="007F05BD"/>
    <w:rsid w:val="007F071C"/>
    <w:rsid w:val="007F1067"/>
    <w:rsid w:val="007F2730"/>
    <w:rsid w:val="007F3409"/>
    <w:rsid w:val="007F4BCD"/>
    <w:rsid w:val="007F6C5E"/>
    <w:rsid w:val="007F6DFB"/>
    <w:rsid w:val="007F70E8"/>
    <w:rsid w:val="007F7237"/>
    <w:rsid w:val="007F797D"/>
    <w:rsid w:val="00801413"/>
    <w:rsid w:val="00801E1F"/>
    <w:rsid w:val="00802CBF"/>
    <w:rsid w:val="0080327F"/>
    <w:rsid w:val="008035FA"/>
    <w:rsid w:val="0080370A"/>
    <w:rsid w:val="00803A83"/>
    <w:rsid w:val="00803F53"/>
    <w:rsid w:val="008046AB"/>
    <w:rsid w:val="00805294"/>
    <w:rsid w:val="008054CA"/>
    <w:rsid w:val="00805921"/>
    <w:rsid w:val="00805E95"/>
    <w:rsid w:val="008060AF"/>
    <w:rsid w:val="00806120"/>
    <w:rsid w:val="008063D9"/>
    <w:rsid w:val="008072CC"/>
    <w:rsid w:val="00810DD3"/>
    <w:rsid w:val="00810EFD"/>
    <w:rsid w:val="008121FB"/>
    <w:rsid w:val="00812A9C"/>
    <w:rsid w:val="00812D19"/>
    <w:rsid w:val="0081319B"/>
    <w:rsid w:val="0081370C"/>
    <w:rsid w:val="00814008"/>
    <w:rsid w:val="00814394"/>
    <w:rsid w:val="008146EA"/>
    <w:rsid w:val="0081497E"/>
    <w:rsid w:val="00814ED7"/>
    <w:rsid w:val="00815E50"/>
    <w:rsid w:val="00815E9E"/>
    <w:rsid w:val="008160A9"/>
    <w:rsid w:val="00817004"/>
    <w:rsid w:val="00817023"/>
    <w:rsid w:val="00817A84"/>
    <w:rsid w:val="008203E1"/>
    <w:rsid w:val="008206D1"/>
    <w:rsid w:val="0082135C"/>
    <w:rsid w:val="00821703"/>
    <w:rsid w:val="00821AD7"/>
    <w:rsid w:val="00821E64"/>
    <w:rsid w:val="008220AA"/>
    <w:rsid w:val="008220AD"/>
    <w:rsid w:val="00822381"/>
    <w:rsid w:val="0082283A"/>
    <w:rsid w:val="008228BA"/>
    <w:rsid w:val="00822ECB"/>
    <w:rsid w:val="00823CA7"/>
    <w:rsid w:val="00825189"/>
    <w:rsid w:val="008251BD"/>
    <w:rsid w:val="0082589F"/>
    <w:rsid w:val="008260AE"/>
    <w:rsid w:val="008266D8"/>
    <w:rsid w:val="00826BF6"/>
    <w:rsid w:val="008276F1"/>
    <w:rsid w:val="00830783"/>
    <w:rsid w:val="00830EAA"/>
    <w:rsid w:val="00830EE9"/>
    <w:rsid w:val="008313D8"/>
    <w:rsid w:val="0083180D"/>
    <w:rsid w:val="008319C7"/>
    <w:rsid w:val="00831B12"/>
    <w:rsid w:val="008321B0"/>
    <w:rsid w:val="0083229B"/>
    <w:rsid w:val="008327C5"/>
    <w:rsid w:val="008333AB"/>
    <w:rsid w:val="00834881"/>
    <w:rsid w:val="00835646"/>
    <w:rsid w:val="0083605F"/>
    <w:rsid w:val="0083651E"/>
    <w:rsid w:val="008365F0"/>
    <w:rsid w:val="00836A7C"/>
    <w:rsid w:val="00837712"/>
    <w:rsid w:val="00840533"/>
    <w:rsid w:val="00840535"/>
    <w:rsid w:val="00841036"/>
    <w:rsid w:val="00841129"/>
    <w:rsid w:val="0084122E"/>
    <w:rsid w:val="00841520"/>
    <w:rsid w:val="00841713"/>
    <w:rsid w:val="008417FA"/>
    <w:rsid w:val="008454BF"/>
    <w:rsid w:val="00845970"/>
    <w:rsid w:val="00847106"/>
    <w:rsid w:val="008478F0"/>
    <w:rsid w:val="008510CA"/>
    <w:rsid w:val="00852135"/>
    <w:rsid w:val="00852CC8"/>
    <w:rsid w:val="008537AA"/>
    <w:rsid w:val="00853FFE"/>
    <w:rsid w:val="0085501C"/>
    <w:rsid w:val="0085509F"/>
    <w:rsid w:val="00855673"/>
    <w:rsid w:val="00855E7A"/>
    <w:rsid w:val="0085610B"/>
    <w:rsid w:val="0085676A"/>
    <w:rsid w:val="00856CD3"/>
    <w:rsid w:val="008605DE"/>
    <w:rsid w:val="00860A3B"/>
    <w:rsid w:val="00863ADD"/>
    <w:rsid w:val="00863BE9"/>
    <w:rsid w:val="008643EA"/>
    <w:rsid w:val="008649F7"/>
    <w:rsid w:val="00864B08"/>
    <w:rsid w:val="00865100"/>
    <w:rsid w:val="00865A2A"/>
    <w:rsid w:val="00865DAA"/>
    <w:rsid w:val="008665E8"/>
    <w:rsid w:val="00866DBE"/>
    <w:rsid w:val="00867B36"/>
    <w:rsid w:val="00870B3D"/>
    <w:rsid w:val="00870D83"/>
    <w:rsid w:val="00871114"/>
    <w:rsid w:val="00871863"/>
    <w:rsid w:val="008724E7"/>
    <w:rsid w:val="00872504"/>
    <w:rsid w:val="0087263E"/>
    <w:rsid w:val="00872773"/>
    <w:rsid w:val="0087278E"/>
    <w:rsid w:val="0087354A"/>
    <w:rsid w:val="008743B5"/>
    <w:rsid w:val="0087572B"/>
    <w:rsid w:val="0087723E"/>
    <w:rsid w:val="008778D4"/>
    <w:rsid w:val="008807A9"/>
    <w:rsid w:val="00882A26"/>
    <w:rsid w:val="008832AE"/>
    <w:rsid w:val="008837E7"/>
    <w:rsid w:val="0088392C"/>
    <w:rsid w:val="0088458B"/>
    <w:rsid w:val="00884C8A"/>
    <w:rsid w:val="00884F95"/>
    <w:rsid w:val="00885022"/>
    <w:rsid w:val="00885850"/>
    <w:rsid w:val="008868A8"/>
    <w:rsid w:val="00886A62"/>
    <w:rsid w:val="00887230"/>
    <w:rsid w:val="00887597"/>
    <w:rsid w:val="00887607"/>
    <w:rsid w:val="00887C31"/>
    <w:rsid w:val="00887D80"/>
    <w:rsid w:val="008906A8"/>
    <w:rsid w:val="00890FE8"/>
    <w:rsid w:val="0089125C"/>
    <w:rsid w:val="0089153B"/>
    <w:rsid w:val="008920A1"/>
    <w:rsid w:val="0089216F"/>
    <w:rsid w:val="008936C9"/>
    <w:rsid w:val="00893FD5"/>
    <w:rsid w:val="00894ECF"/>
    <w:rsid w:val="00894F33"/>
    <w:rsid w:val="008951A9"/>
    <w:rsid w:val="00895A6D"/>
    <w:rsid w:val="00896DDC"/>
    <w:rsid w:val="00897946"/>
    <w:rsid w:val="00897B56"/>
    <w:rsid w:val="008A0CB5"/>
    <w:rsid w:val="008A1A18"/>
    <w:rsid w:val="008A1B0F"/>
    <w:rsid w:val="008A2B5E"/>
    <w:rsid w:val="008A426D"/>
    <w:rsid w:val="008A490D"/>
    <w:rsid w:val="008A510F"/>
    <w:rsid w:val="008A55E1"/>
    <w:rsid w:val="008A5F45"/>
    <w:rsid w:val="008A65F4"/>
    <w:rsid w:val="008A664E"/>
    <w:rsid w:val="008A6C5C"/>
    <w:rsid w:val="008A7263"/>
    <w:rsid w:val="008A727C"/>
    <w:rsid w:val="008A7439"/>
    <w:rsid w:val="008A748F"/>
    <w:rsid w:val="008A78BC"/>
    <w:rsid w:val="008A7E9E"/>
    <w:rsid w:val="008B0042"/>
    <w:rsid w:val="008B00C7"/>
    <w:rsid w:val="008B0C8B"/>
    <w:rsid w:val="008B1242"/>
    <w:rsid w:val="008B157F"/>
    <w:rsid w:val="008B30E2"/>
    <w:rsid w:val="008B3B7F"/>
    <w:rsid w:val="008B5337"/>
    <w:rsid w:val="008B5A44"/>
    <w:rsid w:val="008B5C79"/>
    <w:rsid w:val="008B669F"/>
    <w:rsid w:val="008B6B46"/>
    <w:rsid w:val="008B7047"/>
    <w:rsid w:val="008C13DC"/>
    <w:rsid w:val="008C2251"/>
    <w:rsid w:val="008C53C1"/>
    <w:rsid w:val="008C5C6F"/>
    <w:rsid w:val="008C5D00"/>
    <w:rsid w:val="008C63B8"/>
    <w:rsid w:val="008C6C64"/>
    <w:rsid w:val="008C6FFE"/>
    <w:rsid w:val="008C75E4"/>
    <w:rsid w:val="008C77A1"/>
    <w:rsid w:val="008C7827"/>
    <w:rsid w:val="008C798A"/>
    <w:rsid w:val="008C7B8A"/>
    <w:rsid w:val="008C7FDD"/>
    <w:rsid w:val="008D06C5"/>
    <w:rsid w:val="008D07E0"/>
    <w:rsid w:val="008D0B7F"/>
    <w:rsid w:val="008D0DB8"/>
    <w:rsid w:val="008D1DBC"/>
    <w:rsid w:val="008D26B4"/>
    <w:rsid w:val="008D39C3"/>
    <w:rsid w:val="008D45ED"/>
    <w:rsid w:val="008D4F5E"/>
    <w:rsid w:val="008D4FC5"/>
    <w:rsid w:val="008D6EAB"/>
    <w:rsid w:val="008D77A1"/>
    <w:rsid w:val="008D7973"/>
    <w:rsid w:val="008D7D6E"/>
    <w:rsid w:val="008E0435"/>
    <w:rsid w:val="008E280E"/>
    <w:rsid w:val="008E2F57"/>
    <w:rsid w:val="008E3E93"/>
    <w:rsid w:val="008E3EFD"/>
    <w:rsid w:val="008E7437"/>
    <w:rsid w:val="008F0F0F"/>
    <w:rsid w:val="008F170D"/>
    <w:rsid w:val="008F1992"/>
    <w:rsid w:val="008F2CE4"/>
    <w:rsid w:val="008F2FD9"/>
    <w:rsid w:val="008F4340"/>
    <w:rsid w:val="008F4FA7"/>
    <w:rsid w:val="008F5028"/>
    <w:rsid w:val="008F50B6"/>
    <w:rsid w:val="008F5C7C"/>
    <w:rsid w:val="008F6D82"/>
    <w:rsid w:val="008F6F75"/>
    <w:rsid w:val="00900809"/>
    <w:rsid w:val="00900B45"/>
    <w:rsid w:val="009011DF"/>
    <w:rsid w:val="009015C0"/>
    <w:rsid w:val="00902B0D"/>
    <w:rsid w:val="00903F46"/>
    <w:rsid w:val="009040CD"/>
    <w:rsid w:val="009042B1"/>
    <w:rsid w:val="009051BB"/>
    <w:rsid w:val="00905BBF"/>
    <w:rsid w:val="00905F54"/>
    <w:rsid w:val="00905FD1"/>
    <w:rsid w:val="00906D75"/>
    <w:rsid w:val="00907757"/>
    <w:rsid w:val="00907D3D"/>
    <w:rsid w:val="009110D3"/>
    <w:rsid w:val="009112ED"/>
    <w:rsid w:val="00911528"/>
    <w:rsid w:val="00912F93"/>
    <w:rsid w:val="00913317"/>
    <w:rsid w:val="00913883"/>
    <w:rsid w:val="009148E8"/>
    <w:rsid w:val="0091502F"/>
    <w:rsid w:val="0091575D"/>
    <w:rsid w:val="0091674A"/>
    <w:rsid w:val="00917000"/>
    <w:rsid w:val="00917619"/>
    <w:rsid w:val="00917DBB"/>
    <w:rsid w:val="00920010"/>
    <w:rsid w:val="00920BC8"/>
    <w:rsid w:val="00921040"/>
    <w:rsid w:val="009217B3"/>
    <w:rsid w:val="00922FA3"/>
    <w:rsid w:val="00923B2B"/>
    <w:rsid w:val="009240E2"/>
    <w:rsid w:val="009250F8"/>
    <w:rsid w:val="00925727"/>
    <w:rsid w:val="009257A3"/>
    <w:rsid w:val="00925EE8"/>
    <w:rsid w:val="0092656B"/>
    <w:rsid w:val="009305F2"/>
    <w:rsid w:val="00930DF7"/>
    <w:rsid w:val="00930F05"/>
    <w:rsid w:val="00930F2F"/>
    <w:rsid w:val="009317F4"/>
    <w:rsid w:val="00931D8F"/>
    <w:rsid w:val="00932BCC"/>
    <w:rsid w:val="00933F2A"/>
    <w:rsid w:val="009348A6"/>
    <w:rsid w:val="00934A14"/>
    <w:rsid w:val="00935431"/>
    <w:rsid w:val="00935E67"/>
    <w:rsid w:val="009375EF"/>
    <w:rsid w:val="00937D09"/>
    <w:rsid w:val="00941EA2"/>
    <w:rsid w:val="0094216D"/>
    <w:rsid w:val="00943D05"/>
    <w:rsid w:val="00946350"/>
    <w:rsid w:val="00946724"/>
    <w:rsid w:val="00951334"/>
    <w:rsid w:val="00951591"/>
    <w:rsid w:val="00951CE0"/>
    <w:rsid w:val="00951ECD"/>
    <w:rsid w:val="009525B1"/>
    <w:rsid w:val="00952C04"/>
    <w:rsid w:val="00952D4B"/>
    <w:rsid w:val="00953B51"/>
    <w:rsid w:val="00954C69"/>
    <w:rsid w:val="009551A4"/>
    <w:rsid w:val="00955472"/>
    <w:rsid w:val="00955980"/>
    <w:rsid w:val="00956E3D"/>
    <w:rsid w:val="009605C2"/>
    <w:rsid w:val="009619E0"/>
    <w:rsid w:val="00961AB1"/>
    <w:rsid w:val="00961AF8"/>
    <w:rsid w:val="00962D6E"/>
    <w:rsid w:val="0096301E"/>
    <w:rsid w:val="00963479"/>
    <w:rsid w:val="00963F8C"/>
    <w:rsid w:val="00963FE1"/>
    <w:rsid w:val="00964549"/>
    <w:rsid w:val="0096481B"/>
    <w:rsid w:val="009660AE"/>
    <w:rsid w:val="00966180"/>
    <w:rsid w:val="009662C2"/>
    <w:rsid w:val="009664E1"/>
    <w:rsid w:val="0096661E"/>
    <w:rsid w:val="00966FC8"/>
    <w:rsid w:val="00967E7A"/>
    <w:rsid w:val="009708E6"/>
    <w:rsid w:val="009712ED"/>
    <w:rsid w:val="009718C4"/>
    <w:rsid w:val="0097192B"/>
    <w:rsid w:val="00971951"/>
    <w:rsid w:val="00971F5E"/>
    <w:rsid w:val="0097250A"/>
    <w:rsid w:val="00972B56"/>
    <w:rsid w:val="00972FC6"/>
    <w:rsid w:val="009738FD"/>
    <w:rsid w:val="009750E2"/>
    <w:rsid w:val="00975FCA"/>
    <w:rsid w:val="0097634B"/>
    <w:rsid w:val="00976657"/>
    <w:rsid w:val="00976FDA"/>
    <w:rsid w:val="009806F5"/>
    <w:rsid w:val="00981DD8"/>
    <w:rsid w:val="00982983"/>
    <w:rsid w:val="00982D3C"/>
    <w:rsid w:val="00984FB7"/>
    <w:rsid w:val="00986E10"/>
    <w:rsid w:val="00990A91"/>
    <w:rsid w:val="00990F7C"/>
    <w:rsid w:val="00991E1D"/>
    <w:rsid w:val="0099320F"/>
    <w:rsid w:val="009933BA"/>
    <w:rsid w:val="009937AA"/>
    <w:rsid w:val="009939BD"/>
    <w:rsid w:val="00995730"/>
    <w:rsid w:val="0099608E"/>
    <w:rsid w:val="00996177"/>
    <w:rsid w:val="00997272"/>
    <w:rsid w:val="0099753B"/>
    <w:rsid w:val="00997AC1"/>
    <w:rsid w:val="009A0423"/>
    <w:rsid w:val="009A0533"/>
    <w:rsid w:val="009A0A06"/>
    <w:rsid w:val="009A0C02"/>
    <w:rsid w:val="009A100D"/>
    <w:rsid w:val="009A1051"/>
    <w:rsid w:val="009A14E7"/>
    <w:rsid w:val="009A196C"/>
    <w:rsid w:val="009A2D20"/>
    <w:rsid w:val="009A39A5"/>
    <w:rsid w:val="009A40EF"/>
    <w:rsid w:val="009A4B02"/>
    <w:rsid w:val="009A6CF9"/>
    <w:rsid w:val="009B0ACA"/>
    <w:rsid w:val="009B0BAB"/>
    <w:rsid w:val="009B0D0E"/>
    <w:rsid w:val="009B1A81"/>
    <w:rsid w:val="009B1EEC"/>
    <w:rsid w:val="009B29AB"/>
    <w:rsid w:val="009B3826"/>
    <w:rsid w:val="009B3F31"/>
    <w:rsid w:val="009B465A"/>
    <w:rsid w:val="009B4E04"/>
    <w:rsid w:val="009B5E6B"/>
    <w:rsid w:val="009B5F08"/>
    <w:rsid w:val="009B5F2A"/>
    <w:rsid w:val="009B6289"/>
    <w:rsid w:val="009B7E3B"/>
    <w:rsid w:val="009C1047"/>
    <w:rsid w:val="009C11BC"/>
    <w:rsid w:val="009C1573"/>
    <w:rsid w:val="009C2571"/>
    <w:rsid w:val="009C2D57"/>
    <w:rsid w:val="009C4700"/>
    <w:rsid w:val="009C6210"/>
    <w:rsid w:val="009C64BD"/>
    <w:rsid w:val="009C6DA3"/>
    <w:rsid w:val="009C78A9"/>
    <w:rsid w:val="009D1053"/>
    <w:rsid w:val="009D23E6"/>
    <w:rsid w:val="009D2674"/>
    <w:rsid w:val="009D2CA1"/>
    <w:rsid w:val="009D3AAC"/>
    <w:rsid w:val="009D6D34"/>
    <w:rsid w:val="009D7119"/>
    <w:rsid w:val="009D7A04"/>
    <w:rsid w:val="009E0543"/>
    <w:rsid w:val="009E072B"/>
    <w:rsid w:val="009E0ABA"/>
    <w:rsid w:val="009E2331"/>
    <w:rsid w:val="009E4384"/>
    <w:rsid w:val="009E4442"/>
    <w:rsid w:val="009E4674"/>
    <w:rsid w:val="009E52CA"/>
    <w:rsid w:val="009E556B"/>
    <w:rsid w:val="009E603B"/>
    <w:rsid w:val="009E76EA"/>
    <w:rsid w:val="009F12E6"/>
    <w:rsid w:val="009F1387"/>
    <w:rsid w:val="009F168A"/>
    <w:rsid w:val="009F331B"/>
    <w:rsid w:val="009F39DA"/>
    <w:rsid w:val="009F3E7E"/>
    <w:rsid w:val="009F49F9"/>
    <w:rsid w:val="009F5F88"/>
    <w:rsid w:val="009F6476"/>
    <w:rsid w:val="009F690F"/>
    <w:rsid w:val="009F697F"/>
    <w:rsid w:val="009F733D"/>
    <w:rsid w:val="009F7E92"/>
    <w:rsid w:val="00A00EBA"/>
    <w:rsid w:val="00A02414"/>
    <w:rsid w:val="00A02BE1"/>
    <w:rsid w:val="00A02E39"/>
    <w:rsid w:val="00A0477E"/>
    <w:rsid w:val="00A047B5"/>
    <w:rsid w:val="00A04819"/>
    <w:rsid w:val="00A04836"/>
    <w:rsid w:val="00A062C9"/>
    <w:rsid w:val="00A07571"/>
    <w:rsid w:val="00A10EBF"/>
    <w:rsid w:val="00A11948"/>
    <w:rsid w:val="00A11C3E"/>
    <w:rsid w:val="00A11DDA"/>
    <w:rsid w:val="00A125B3"/>
    <w:rsid w:val="00A12937"/>
    <w:rsid w:val="00A13151"/>
    <w:rsid w:val="00A1486B"/>
    <w:rsid w:val="00A15D2E"/>
    <w:rsid w:val="00A16182"/>
    <w:rsid w:val="00A16208"/>
    <w:rsid w:val="00A178B4"/>
    <w:rsid w:val="00A17F49"/>
    <w:rsid w:val="00A20A17"/>
    <w:rsid w:val="00A2140B"/>
    <w:rsid w:val="00A22585"/>
    <w:rsid w:val="00A227BE"/>
    <w:rsid w:val="00A22D5E"/>
    <w:rsid w:val="00A2387F"/>
    <w:rsid w:val="00A24930"/>
    <w:rsid w:val="00A25217"/>
    <w:rsid w:val="00A2521C"/>
    <w:rsid w:val="00A25BBC"/>
    <w:rsid w:val="00A25D6E"/>
    <w:rsid w:val="00A260ED"/>
    <w:rsid w:val="00A272A5"/>
    <w:rsid w:val="00A300C6"/>
    <w:rsid w:val="00A302CA"/>
    <w:rsid w:val="00A302D5"/>
    <w:rsid w:val="00A30D4A"/>
    <w:rsid w:val="00A3124C"/>
    <w:rsid w:val="00A31564"/>
    <w:rsid w:val="00A317AE"/>
    <w:rsid w:val="00A32F62"/>
    <w:rsid w:val="00A3446A"/>
    <w:rsid w:val="00A34C93"/>
    <w:rsid w:val="00A351B3"/>
    <w:rsid w:val="00A36615"/>
    <w:rsid w:val="00A36870"/>
    <w:rsid w:val="00A36D8A"/>
    <w:rsid w:val="00A403C5"/>
    <w:rsid w:val="00A4060C"/>
    <w:rsid w:val="00A407B4"/>
    <w:rsid w:val="00A41EA0"/>
    <w:rsid w:val="00A41F73"/>
    <w:rsid w:val="00A45C89"/>
    <w:rsid w:val="00A47D6A"/>
    <w:rsid w:val="00A50E64"/>
    <w:rsid w:val="00A52470"/>
    <w:rsid w:val="00A52D3C"/>
    <w:rsid w:val="00A53850"/>
    <w:rsid w:val="00A551E0"/>
    <w:rsid w:val="00A55392"/>
    <w:rsid w:val="00A55584"/>
    <w:rsid w:val="00A559FC"/>
    <w:rsid w:val="00A55C23"/>
    <w:rsid w:val="00A566C5"/>
    <w:rsid w:val="00A608FD"/>
    <w:rsid w:val="00A60ADE"/>
    <w:rsid w:val="00A61F9E"/>
    <w:rsid w:val="00A62D32"/>
    <w:rsid w:val="00A62EEB"/>
    <w:rsid w:val="00A63E2F"/>
    <w:rsid w:val="00A65202"/>
    <w:rsid w:val="00A65702"/>
    <w:rsid w:val="00A662D2"/>
    <w:rsid w:val="00A664E4"/>
    <w:rsid w:val="00A670FB"/>
    <w:rsid w:val="00A6736B"/>
    <w:rsid w:val="00A67400"/>
    <w:rsid w:val="00A7007D"/>
    <w:rsid w:val="00A70635"/>
    <w:rsid w:val="00A708C3"/>
    <w:rsid w:val="00A70F5C"/>
    <w:rsid w:val="00A71451"/>
    <w:rsid w:val="00A714AE"/>
    <w:rsid w:val="00A72668"/>
    <w:rsid w:val="00A727DD"/>
    <w:rsid w:val="00A72D44"/>
    <w:rsid w:val="00A73660"/>
    <w:rsid w:val="00A7464E"/>
    <w:rsid w:val="00A74871"/>
    <w:rsid w:val="00A74A1F"/>
    <w:rsid w:val="00A7568A"/>
    <w:rsid w:val="00A76AF7"/>
    <w:rsid w:val="00A76C1D"/>
    <w:rsid w:val="00A76ED6"/>
    <w:rsid w:val="00A77CAA"/>
    <w:rsid w:val="00A82450"/>
    <w:rsid w:val="00A82ABA"/>
    <w:rsid w:val="00A841D2"/>
    <w:rsid w:val="00A84226"/>
    <w:rsid w:val="00A84447"/>
    <w:rsid w:val="00A847C1"/>
    <w:rsid w:val="00A85C62"/>
    <w:rsid w:val="00A86BEC"/>
    <w:rsid w:val="00A8751E"/>
    <w:rsid w:val="00A87534"/>
    <w:rsid w:val="00A87D17"/>
    <w:rsid w:val="00A90135"/>
    <w:rsid w:val="00A90E7B"/>
    <w:rsid w:val="00A91540"/>
    <w:rsid w:val="00A915C0"/>
    <w:rsid w:val="00A918C7"/>
    <w:rsid w:val="00A9202C"/>
    <w:rsid w:val="00A92B17"/>
    <w:rsid w:val="00A92C48"/>
    <w:rsid w:val="00A935CE"/>
    <w:rsid w:val="00A941B4"/>
    <w:rsid w:val="00A941C2"/>
    <w:rsid w:val="00A944C9"/>
    <w:rsid w:val="00A9452F"/>
    <w:rsid w:val="00A94E1F"/>
    <w:rsid w:val="00A95133"/>
    <w:rsid w:val="00A95914"/>
    <w:rsid w:val="00A96838"/>
    <w:rsid w:val="00A96CC5"/>
    <w:rsid w:val="00A972E8"/>
    <w:rsid w:val="00A97523"/>
    <w:rsid w:val="00A97A25"/>
    <w:rsid w:val="00AA1A1A"/>
    <w:rsid w:val="00AA322B"/>
    <w:rsid w:val="00AA36AF"/>
    <w:rsid w:val="00AA541D"/>
    <w:rsid w:val="00AA6070"/>
    <w:rsid w:val="00AA60A2"/>
    <w:rsid w:val="00AA6289"/>
    <w:rsid w:val="00AA63EC"/>
    <w:rsid w:val="00AA66D5"/>
    <w:rsid w:val="00AA6CF2"/>
    <w:rsid w:val="00AB04B2"/>
    <w:rsid w:val="00AB26FD"/>
    <w:rsid w:val="00AB275A"/>
    <w:rsid w:val="00AB289D"/>
    <w:rsid w:val="00AB2A30"/>
    <w:rsid w:val="00AB32A6"/>
    <w:rsid w:val="00AB56D2"/>
    <w:rsid w:val="00AB5C45"/>
    <w:rsid w:val="00AB5FEE"/>
    <w:rsid w:val="00AB6054"/>
    <w:rsid w:val="00AB79D9"/>
    <w:rsid w:val="00AC0352"/>
    <w:rsid w:val="00AC1ED3"/>
    <w:rsid w:val="00AC262E"/>
    <w:rsid w:val="00AC2E2A"/>
    <w:rsid w:val="00AC3880"/>
    <w:rsid w:val="00AC3B40"/>
    <w:rsid w:val="00AC4ADD"/>
    <w:rsid w:val="00AC4CCA"/>
    <w:rsid w:val="00AC5043"/>
    <w:rsid w:val="00AC560F"/>
    <w:rsid w:val="00AC611C"/>
    <w:rsid w:val="00AC6701"/>
    <w:rsid w:val="00AC6E06"/>
    <w:rsid w:val="00AC7719"/>
    <w:rsid w:val="00AC7F3D"/>
    <w:rsid w:val="00AD0124"/>
    <w:rsid w:val="00AD0A6F"/>
    <w:rsid w:val="00AD1046"/>
    <w:rsid w:val="00AD1A6F"/>
    <w:rsid w:val="00AD232E"/>
    <w:rsid w:val="00AD2CD2"/>
    <w:rsid w:val="00AD48F1"/>
    <w:rsid w:val="00AD4B8E"/>
    <w:rsid w:val="00AD639E"/>
    <w:rsid w:val="00AD68C1"/>
    <w:rsid w:val="00AD75F8"/>
    <w:rsid w:val="00AD7CD9"/>
    <w:rsid w:val="00AE05EB"/>
    <w:rsid w:val="00AE09EB"/>
    <w:rsid w:val="00AE0A03"/>
    <w:rsid w:val="00AE2C24"/>
    <w:rsid w:val="00AE30DD"/>
    <w:rsid w:val="00AE6152"/>
    <w:rsid w:val="00AE73C1"/>
    <w:rsid w:val="00AE76FC"/>
    <w:rsid w:val="00AE7D3D"/>
    <w:rsid w:val="00AF055E"/>
    <w:rsid w:val="00AF093B"/>
    <w:rsid w:val="00AF13E6"/>
    <w:rsid w:val="00AF1B90"/>
    <w:rsid w:val="00AF1E50"/>
    <w:rsid w:val="00AF1FDD"/>
    <w:rsid w:val="00AF3424"/>
    <w:rsid w:val="00AF4345"/>
    <w:rsid w:val="00AF47BF"/>
    <w:rsid w:val="00AF4855"/>
    <w:rsid w:val="00AF5260"/>
    <w:rsid w:val="00AF5307"/>
    <w:rsid w:val="00AF53F5"/>
    <w:rsid w:val="00AF5E07"/>
    <w:rsid w:val="00B00B44"/>
    <w:rsid w:val="00B00C79"/>
    <w:rsid w:val="00B01A16"/>
    <w:rsid w:val="00B02A69"/>
    <w:rsid w:val="00B02B4E"/>
    <w:rsid w:val="00B04D07"/>
    <w:rsid w:val="00B04D4A"/>
    <w:rsid w:val="00B04F38"/>
    <w:rsid w:val="00B0504C"/>
    <w:rsid w:val="00B05313"/>
    <w:rsid w:val="00B05638"/>
    <w:rsid w:val="00B05E7E"/>
    <w:rsid w:val="00B05ED9"/>
    <w:rsid w:val="00B06A8C"/>
    <w:rsid w:val="00B10EF4"/>
    <w:rsid w:val="00B11B82"/>
    <w:rsid w:val="00B12205"/>
    <w:rsid w:val="00B12D9F"/>
    <w:rsid w:val="00B137D0"/>
    <w:rsid w:val="00B1431B"/>
    <w:rsid w:val="00B14DC4"/>
    <w:rsid w:val="00B1672D"/>
    <w:rsid w:val="00B170CB"/>
    <w:rsid w:val="00B175B4"/>
    <w:rsid w:val="00B20DC6"/>
    <w:rsid w:val="00B2262A"/>
    <w:rsid w:val="00B2366C"/>
    <w:rsid w:val="00B24104"/>
    <w:rsid w:val="00B24153"/>
    <w:rsid w:val="00B244AC"/>
    <w:rsid w:val="00B25163"/>
    <w:rsid w:val="00B26FAE"/>
    <w:rsid w:val="00B30373"/>
    <w:rsid w:val="00B30535"/>
    <w:rsid w:val="00B31D6D"/>
    <w:rsid w:val="00B35EB7"/>
    <w:rsid w:val="00B3677B"/>
    <w:rsid w:val="00B36CCD"/>
    <w:rsid w:val="00B36F2E"/>
    <w:rsid w:val="00B3746E"/>
    <w:rsid w:val="00B37F48"/>
    <w:rsid w:val="00B40644"/>
    <w:rsid w:val="00B40DA1"/>
    <w:rsid w:val="00B424E6"/>
    <w:rsid w:val="00B431FD"/>
    <w:rsid w:val="00B43250"/>
    <w:rsid w:val="00B4373B"/>
    <w:rsid w:val="00B442E6"/>
    <w:rsid w:val="00B4575C"/>
    <w:rsid w:val="00B45850"/>
    <w:rsid w:val="00B46E1C"/>
    <w:rsid w:val="00B50AD7"/>
    <w:rsid w:val="00B50D0F"/>
    <w:rsid w:val="00B50D50"/>
    <w:rsid w:val="00B50E3B"/>
    <w:rsid w:val="00B51931"/>
    <w:rsid w:val="00B52161"/>
    <w:rsid w:val="00B52822"/>
    <w:rsid w:val="00B541E8"/>
    <w:rsid w:val="00B54724"/>
    <w:rsid w:val="00B551C7"/>
    <w:rsid w:val="00B56E4F"/>
    <w:rsid w:val="00B575FD"/>
    <w:rsid w:val="00B57BD0"/>
    <w:rsid w:val="00B57BFC"/>
    <w:rsid w:val="00B57C0C"/>
    <w:rsid w:val="00B606A5"/>
    <w:rsid w:val="00B61B2C"/>
    <w:rsid w:val="00B61EA7"/>
    <w:rsid w:val="00B621E6"/>
    <w:rsid w:val="00B62D87"/>
    <w:rsid w:val="00B6338F"/>
    <w:rsid w:val="00B6427C"/>
    <w:rsid w:val="00B660A9"/>
    <w:rsid w:val="00B66EF4"/>
    <w:rsid w:val="00B679C8"/>
    <w:rsid w:val="00B679CC"/>
    <w:rsid w:val="00B70069"/>
    <w:rsid w:val="00B70FC3"/>
    <w:rsid w:val="00B7165A"/>
    <w:rsid w:val="00B71C70"/>
    <w:rsid w:val="00B71F0B"/>
    <w:rsid w:val="00B7293C"/>
    <w:rsid w:val="00B746B7"/>
    <w:rsid w:val="00B74780"/>
    <w:rsid w:val="00B74860"/>
    <w:rsid w:val="00B74CB7"/>
    <w:rsid w:val="00B7560B"/>
    <w:rsid w:val="00B75F1F"/>
    <w:rsid w:val="00B76302"/>
    <w:rsid w:val="00B76385"/>
    <w:rsid w:val="00B76776"/>
    <w:rsid w:val="00B76C8E"/>
    <w:rsid w:val="00B76CAE"/>
    <w:rsid w:val="00B77375"/>
    <w:rsid w:val="00B800C2"/>
    <w:rsid w:val="00B81483"/>
    <w:rsid w:val="00B836FB"/>
    <w:rsid w:val="00B8388A"/>
    <w:rsid w:val="00B83F8F"/>
    <w:rsid w:val="00B8414A"/>
    <w:rsid w:val="00B8436A"/>
    <w:rsid w:val="00B8452B"/>
    <w:rsid w:val="00B8497B"/>
    <w:rsid w:val="00B84DCB"/>
    <w:rsid w:val="00B90100"/>
    <w:rsid w:val="00B90391"/>
    <w:rsid w:val="00B90C47"/>
    <w:rsid w:val="00B91EB7"/>
    <w:rsid w:val="00B9256B"/>
    <w:rsid w:val="00B92946"/>
    <w:rsid w:val="00B92A93"/>
    <w:rsid w:val="00B92AD3"/>
    <w:rsid w:val="00B92F98"/>
    <w:rsid w:val="00B961CB"/>
    <w:rsid w:val="00B96A48"/>
    <w:rsid w:val="00B9795B"/>
    <w:rsid w:val="00B97CC3"/>
    <w:rsid w:val="00B97D3B"/>
    <w:rsid w:val="00BA0D53"/>
    <w:rsid w:val="00BA13BE"/>
    <w:rsid w:val="00BA253F"/>
    <w:rsid w:val="00BA26EC"/>
    <w:rsid w:val="00BA54EC"/>
    <w:rsid w:val="00BA568E"/>
    <w:rsid w:val="00BA56D9"/>
    <w:rsid w:val="00BA5900"/>
    <w:rsid w:val="00BA62C7"/>
    <w:rsid w:val="00BA68F5"/>
    <w:rsid w:val="00BA6F49"/>
    <w:rsid w:val="00BB14FB"/>
    <w:rsid w:val="00BB1C1C"/>
    <w:rsid w:val="00BB2059"/>
    <w:rsid w:val="00BB21DA"/>
    <w:rsid w:val="00BB22A4"/>
    <w:rsid w:val="00BB2AA8"/>
    <w:rsid w:val="00BB2B40"/>
    <w:rsid w:val="00BB374A"/>
    <w:rsid w:val="00BB3E5C"/>
    <w:rsid w:val="00BB466B"/>
    <w:rsid w:val="00BB48BC"/>
    <w:rsid w:val="00BB495C"/>
    <w:rsid w:val="00BB5190"/>
    <w:rsid w:val="00BB5552"/>
    <w:rsid w:val="00BB5A34"/>
    <w:rsid w:val="00BB71A6"/>
    <w:rsid w:val="00BB7475"/>
    <w:rsid w:val="00BB778F"/>
    <w:rsid w:val="00BB7947"/>
    <w:rsid w:val="00BC091B"/>
    <w:rsid w:val="00BC0DD6"/>
    <w:rsid w:val="00BC1195"/>
    <w:rsid w:val="00BC267F"/>
    <w:rsid w:val="00BC3DDF"/>
    <w:rsid w:val="00BC503F"/>
    <w:rsid w:val="00BC6631"/>
    <w:rsid w:val="00BC67B4"/>
    <w:rsid w:val="00BC6E2A"/>
    <w:rsid w:val="00BD07DB"/>
    <w:rsid w:val="00BD09D0"/>
    <w:rsid w:val="00BD158B"/>
    <w:rsid w:val="00BD159B"/>
    <w:rsid w:val="00BD174D"/>
    <w:rsid w:val="00BD2018"/>
    <w:rsid w:val="00BD2280"/>
    <w:rsid w:val="00BD2324"/>
    <w:rsid w:val="00BD2EFB"/>
    <w:rsid w:val="00BD3351"/>
    <w:rsid w:val="00BD3717"/>
    <w:rsid w:val="00BD46D0"/>
    <w:rsid w:val="00BD55C3"/>
    <w:rsid w:val="00BD580A"/>
    <w:rsid w:val="00BD7DC5"/>
    <w:rsid w:val="00BE1556"/>
    <w:rsid w:val="00BE162F"/>
    <w:rsid w:val="00BE19EA"/>
    <w:rsid w:val="00BE1F04"/>
    <w:rsid w:val="00BE209B"/>
    <w:rsid w:val="00BE2D91"/>
    <w:rsid w:val="00BE3E59"/>
    <w:rsid w:val="00BE46A9"/>
    <w:rsid w:val="00BE4B46"/>
    <w:rsid w:val="00BE5710"/>
    <w:rsid w:val="00BE593A"/>
    <w:rsid w:val="00BE5FB8"/>
    <w:rsid w:val="00BE6690"/>
    <w:rsid w:val="00BE6767"/>
    <w:rsid w:val="00BE74FF"/>
    <w:rsid w:val="00BE7D29"/>
    <w:rsid w:val="00BF0E68"/>
    <w:rsid w:val="00BF10D9"/>
    <w:rsid w:val="00BF23CA"/>
    <w:rsid w:val="00BF249C"/>
    <w:rsid w:val="00BF2953"/>
    <w:rsid w:val="00BF2C54"/>
    <w:rsid w:val="00BF4471"/>
    <w:rsid w:val="00BF47DB"/>
    <w:rsid w:val="00BF53E9"/>
    <w:rsid w:val="00BF57FA"/>
    <w:rsid w:val="00BF5A27"/>
    <w:rsid w:val="00BF5E8B"/>
    <w:rsid w:val="00BF6326"/>
    <w:rsid w:val="00BF7784"/>
    <w:rsid w:val="00BF7EC8"/>
    <w:rsid w:val="00BF7F0E"/>
    <w:rsid w:val="00C012E6"/>
    <w:rsid w:val="00C016C6"/>
    <w:rsid w:val="00C01B64"/>
    <w:rsid w:val="00C01EB8"/>
    <w:rsid w:val="00C020B8"/>
    <w:rsid w:val="00C03155"/>
    <w:rsid w:val="00C040FF"/>
    <w:rsid w:val="00C047F5"/>
    <w:rsid w:val="00C04C0B"/>
    <w:rsid w:val="00C055F2"/>
    <w:rsid w:val="00C065A3"/>
    <w:rsid w:val="00C0690D"/>
    <w:rsid w:val="00C06B21"/>
    <w:rsid w:val="00C07122"/>
    <w:rsid w:val="00C071BD"/>
    <w:rsid w:val="00C0721C"/>
    <w:rsid w:val="00C0732C"/>
    <w:rsid w:val="00C07AE5"/>
    <w:rsid w:val="00C10B8D"/>
    <w:rsid w:val="00C1105E"/>
    <w:rsid w:val="00C11FAE"/>
    <w:rsid w:val="00C12181"/>
    <w:rsid w:val="00C12886"/>
    <w:rsid w:val="00C13E41"/>
    <w:rsid w:val="00C14C44"/>
    <w:rsid w:val="00C151FE"/>
    <w:rsid w:val="00C15CE6"/>
    <w:rsid w:val="00C16A21"/>
    <w:rsid w:val="00C17473"/>
    <w:rsid w:val="00C17D89"/>
    <w:rsid w:val="00C2025A"/>
    <w:rsid w:val="00C20E34"/>
    <w:rsid w:val="00C21356"/>
    <w:rsid w:val="00C215CF"/>
    <w:rsid w:val="00C22B72"/>
    <w:rsid w:val="00C23A30"/>
    <w:rsid w:val="00C23E95"/>
    <w:rsid w:val="00C2483B"/>
    <w:rsid w:val="00C250FC"/>
    <w:rsid w:val="00C254B4"/>
    <w:rsid w:val="00C2787A"/>
    <w:rsid w:val="00C278F2"/>
    <w:rsid w:val="00C27D3E"/>
    <w:rsid w:val="00C27E07"/>
    <w:rsid w:val="00C301B8"/>
    <w:rsid w:val="00C30A4E"/>
    <w:rsid w:val="00C322BF"/>
    <w:rsid w:val="00C33ACF"/>
    <w:rsid w:val="00C34338"/>
    <w:rsid w:val="00C34513"/>
    <w:rsid w:val="00C34A81"/>
    <w:rsid w:val="00C365CA"/>
    <w:rsid w:val="00C40014"/>
    <w:rsid w:val="00C402A5"/>
    <w:rsid w:val="00C40C00"/>
    <w:rsid w:val="00C413FF"/>
    <w:rsid w:val="00C4185D"/>
    <w:rsid w:val="00C4221C"/>
    <w:rsid w:val="00C43364"/>
    <w:rsid w:val="00C43463"/>
    <w:rsid w:val="00C435E5"/>
    <w:rsid w:val="00C44711"/>
    <w:rsid w:val="00C44ED1"/>
    <w:rsid w:val="00C44FFE"/>
    <w:rsid w:val="00C45E19"/>
    <w:rsid w:val="00C4620E"/>
    <w:rsid w:val="00C47C3D"/>
    <w:rsid w:val="00C51FD7"/>
    <w:rsid w:val="00C52F6D"/>
    <w:rsid w:val="00C53070"/>
    <w:rsid w:val="00C53656"/>
    <w:rsid w:val="00C54985"/>
    <w:rsid w:val="00C56DD9"/>
    <w:rsid w:val="00C57917"/>
    <w:rsid w:val="00C57FD9"/>
    <w:rsid w:val="00C600EA"/>
    <w:rsid w:val="00C60187"/>
    <w:rsid w:val="00C60777"/>
    <w:rsid w:val="00C61E6B"/>
    <w:rsid w:val="00C621D7"/>
    <w:rsid w:val="00C625AE"/>
    <w:rsid w:val="00C6331D"/>
    <w:rsid w:val="00C649CA"/>
    <w:rsid w:val="00C66327"/>
    <w:rsid w:val="00C67802"/>
    <w:rsid w:val="00C67D01"/>
    <w:rsid w:val="00C70DEB"/>
    <w:rsid w:val="00C71E69"/>
    <w:rsid w:val="00C72450"/>
    <w:rsid w:val="00C729FE"/>
    <w:rsid w:val="00C73436"/>
    <w:rsid w:val="00C73620"/>
    <w:rsid w:val="00C74083"/>
    <w:rsid w:val="00C741B9"/>
    <w:rsid w:val="00C741C3"/>
    <w:rsid w:val="00C74960"/>
    <w:rsid w:val="00C75D5F"/>
    <w:rsid w:val="00C76BEF"/>
    <w:rsid w:val="00C80BA2"/>
    <w:rsid w:val="00C82E37"/>
    <w:rsid w:val="00C8319F"/>
    <w:rsid w:val="00C83741"/>
    <w:rsid w:val="00C84CBF"/>
    <w:rsid w:val="00C86D5D"/>
    <w:rsid w:val="00C87183"/>
    <w:rsid w:val="00C871F7"/>
    <w:rsid w:val="00C87581"/>
    <w:rsid w:val="00C87DD5"/>
    <w:rsid w:val="00C90C6B"/>
    <w:rsid w:val="00C90E84"/>
    <w:rsid w:val="00C90FC9"/>
    <w:rsid w:val="00C9125C"/>
    <w:rsid w:val="00C9167A"/>
    <w:rsid w:val="00C91BF2"/>
    <w:rsid w:val="00C93A36"/>
    <w:rsid w:val="00C9420E"/>
    <w:rsid w:val="00C95D82"/>
    <w:rsid w:val="00C96978"/>
    <w:rsid w:val="00C96AAA"/>
    <w:rsid w:val="00C96F41"/>
    <w:rsid w:val="00C97F5B"/>
    <w:rsid w:val="00CA107D"/>
    <w:rsid w:val="00CA166D"/>
    <w:rsid w:val="00CA1826"/>
    <w:rsid w:val="00CA1BDB"/>
    <w:rsid w:val="00CA22FB"/>
    <w:rsid w:val="00CA2ACC"/>
    <w:rsid w:val="00CA33BE"/>
    <w:rsid w:val="00CA38D3"/>
    <w:rsid w:val="00CA429A"/>
    <w:rsid w:val="00CA4585"/>
    <w:rsid w:val="00CA49F5"/>
    <w:rsid w:val="00CA5BF4"/>
    <w:rsid w:val="00CA6381"/>
    <w:rsid w:val="00CA6800"/>
    <w:rsid w:val="00CA7378"/>
    <w:rsid w:val="00CA761B"/>
    <w:rsid w:val="00CB13E1"/>
    <w:rsid w:val="00CB1D7B"/>
    <w:rsid w:val="00CB26A9"/>
    <w:rsid w:val="00CB275A"/>
    <w:rsid w:val="00CB2A05"/>
    <w:rsid w:val="00CB2E6F"/>
    <w:rsid w:val="00CB3B03"/>
    <w:rsid w:val="00CB3F82"/>
    <w:rsid w:val="00CB400F"/>
    <w:rsid w:val="00CB499A"/>
    <w:rsid w:val="00CB4D8E"/>
    <w:rsid w:val="00CB5083"/>
    <w:rsid w:val="00CB5B1D"/>
    <w:rsid w:val="00CB7BF5"/>
    <w:rsid w:val="00CB7F25"/>
    <w:rsid w:val="00CC0695"/>
    <w:rsid w:val="00CC08C4"/>
    <w:rsid w:val="00CC1C39"/>
    <w:rsid w:val="00CC25C2"/>
    <w:rsid w:val="00CC28C4"/>
    <w:rsid w:val="00CC3272"/>
    <w:rsid w:val="00CC3598"/>
    <w:rsid w:val="00CC49BB"/>
    <w:rsid w:val="00CC4B92"/>
    <w:rsid w:val="00CC6316"/>
    <w:rsid w:val="00CC6BC5"/>
    <w:rsid w:val="00CC6D3E"/>
    <w:rsid w:val="00CC7621"/>
    <w:rsid w:val="00CC785A"/>
    <w:rsid w:val="00CC7A69"/>
    <w:rsid w:val="00CC7AA8"/>
    <w:rsid w:val="00CD002A"/>
    <w:rsid w:val="00CD0924"/>
    <w:rsid w:val="00CD1711"/>
    <w:rsid w:val="00CD50F6"/>
    <w:rsid w:val="00CD6141"/>
    <w:rsid w:val="00CD62F7"/>
    <w:rsid w:val="00CD6381"/>
    <w:rsid w:val="00CD6F79"/>
    <w:rsid w:val="00CD7959"/>
    <w:rsid w:val="00CD7E41"/>
    <w:rsid w:val="00CD7E6E"/>
    <w:rsid w:val="00CE1372"/>
    <w:rsid w:val="00CE13A5"/>
    <w:rsid w:val="00CE2221"/>
    <w:rsid w:val="00CE2799"/>
    <w:rsid w:val="00CE4D35"/>
    <w:rsid w:val="00CE59E9"/>
    <w:rsid w:val="00CE5CD4"/>
    <w:rsid w:val="00CE619C"/>
    <w:rsid w:val="00CE712A"/>
    <w:rsid w:val="00CF080B"/>
    <w:rsid w:val="00CF09CA"/>
    <w:rsid w:val="00CF1EA8"/>
    <w:rsid w:val="00CF4438"/>
    <w:rsid w:val="00CF5A5F"/>
    <w:rsid w:val="00CF5F0D"/>
    <w:rsid w:val="00CF75F8"/>
    <w:rsid w:val="00D001E2"/>
    <w:rsid w:val="00D002BC"/>
    <w:rsid w:val="00D01083"/>
    <w:rsid w:val="00D01788"/>
    <w:rsid w:val="00D01C03"/>
    <w:rsid w:val="00D0210D"/>
    <w:rsid w:val="00D025E1"/>
    <w:rsid w:val="00D03604"/>
    <w:rsid w:val="00D04053"/>
    <w:rsid w:val="00D04555"/>
    <w:rsid w:val="00D064C7"/>
    <w:rsid w:val="00D06C0D"/>
    <w:rsid w:val="00D07841"/>
    <w:rsid w:val="00D10108"/>
    <w:rsid w:val="00D10367"/>
    <w:rsid w:val="00D10A73"/>
    <w:rsid w:val="00D113DB"/>
    <w:rsid w:val="00D11B3D"/>
    <w:rsid w:val="00D13292"/>
    <w:rsid w:val="00D13512"/>
    <w:rsid w:val="00D13E5E"/>
    <w:rsid w:val="00D146D2"/>
    <w:rsid w:val="00D146EE"/>
    <w:rsid w:val="00D14806"/>
    <w:rsid w:val="00D153AF"/>
    <w:rsid w:val="00D16844"/>
    <w:rsid w:val="00D16CE2"/>
    <w:rsid w:val="00D1799F"/>
    <w:rsid w:val="00D207DA"/>
    <w:rsid w:val="00D20F0D"/>
    <w:rsid w:val="00D219F2"/>
    <w:rsid w:val="00D225CB"/>
    <w:rsid w:val="00D22F3B"/>
    <w:rsid w:val="00D23513"/>
    <w:rsid w:val="00D23D4A"/>
    <w:rsid w:val="00D23DF4"/>
    <w:rsid w:val="00D24D5C"/>
    <w:rsid w:val="00D24E02"/>
    <w:rsid w:val="00D24E43"/>
    <w:rsid w:val="00D24EA6"/>
    <w:rsid w:val="00D25577"/>
    <w:rsid w:val="00D25EAE"/>
    <w:rsid w:val="00D27B59"/>
    <w:rsid w:val="00D302DA"/>
    <w:rsid w:val="00D30402"/>
    <w:rsid w:val="00D308C7"/>
    <w:rsid w:val="00D316E2"/>
    <w:rsid w:val="00D318D4"/>
    <w:rsid w:val="00D31D92"/>
    <w:rsid w:val="00D33079"/>
    <w:rsid w:val="00D335B3"/>
    <w:rsid w:val="00D3392D"/>
    <w:rsid w:val="00D341CA"/>
    <w:rsid w:val="00D3430C"/>
    <w:rsid w:val="00D3473A"/>
    <w:rsid w:val="00D3484D"/>
    <w:rsid w:val="00D349C9"/>
    <w:rsid w:val="00D35260"/>
    <w:rsid w:val="00D354B2"/>
    <w:rsid w:val="00D35E51"/>
    <w:rsid w:val="00D3651B"/>
    <w:rsid w:val="00D37CEE"/>
    <w:rsid w:val="00D40F48"/>
    <w:rsid w:val="00D4149C"/>
    <w:rsid w:val="00D4206C"/>
    <w:rsid w:val="00D42D81"/>
    <w:rsid w:val="00D43A72"/>
    <w:rsid w:val="00D44EE4"/>
    <w:rsid w:val="00D45505"/>
    <w:rsid w:val="00D45DDE"/>
    <w:rsid w:val="00D460A8"/>
    <w:rsid w:val="00D508FA"/>
    <w:rsid w:val="00D51606"/>
    <w:rsid w:val="00D51FD6"/>
    <w:rsid w:val="00D5251F"/>
    <w:rsid w:val="00D53AA2"/>
    <w:rsid w:val="00D53B80"/>
    <w:rsid w:val="00D54C6D"/>
    <w:rsid w:val="00D54E4E"/>
    <w:rsid w:val="00D5503A"/>
    <w:rsid w:val="00D55DD4"/>
    <w:rsid w:val="00D5626F"/>
    <w:rsid w:val="00D5660B"/>
    <w:rsid w:val="00D56B2D"/>
    <w:rsid w:val="00D56DD9"/>
    <w:rsid w:val="00D56F2B"/>
    <w:rsid w:val="00D574F9"/>
    <w:rsid w:val="00D57742"/>
    <w:rsid w:val="00D57A81"/>
    <w:rsid w:val="00D60341"/>
    <w:rsid w:val="00D61285"/>
    <w:rsid w:val="00D61286"/>
    <w:rsid w:val="00D620BE"/>
    <w:rsid w:val="00D6251C"/>
    <w:rsid w:val="00D62D97"/>
    <w:rsid w:val="00D645E7"/>
    <w:rsid w:val="00D647D5"/>
    <w:rsid w:val="00D6508B"/>
    <w:rsid w:val="00D6521D"/>
    <w:rsid w:val="00D65A3B"/>
    <w:rsid w:val="00D65DB6"/>
    <w:rsid w:val="00D67FC4"/>
    <w:rsid w:val="00D70197"/>
    <w:rsid w:val="00D706C0"/>
    <w:rsid w:val="00D70E54"/>
    <w:rsid w:val="00D710EE"/>
    <w:rsid w:val="00D7128B"/>
    <w:rsid w:val="00D715BC"/>
    <w:rsid w:val="00D71E66"/>
    <w:rsid w:val="00D732EA"/>
    <w:rsid w:val="00D73F20"/>
    <w:rsid w:val="00D740DE"/>
    <w:rsid w:val="00D7509D"/>
    <w:rsid w:val="00D765DF"/>
    <w:rsid w:val="00D76A31"/>
    <w:rsid w:val="00D76D0D"/>
    <w:rsid w:val="00D770B4"/>
    <w:rsid w:val="00D779AE"/>
    <w:rsid w:val="00D77AD5"/>
    <w:rsid w:val="00D77C32"/>
    <w:rsid w:val="00D80407"/>
    <w:rsid w:val="00D816B2"/>
    <w:rsid w:val="00D81934"/>
    <w:rsid w:val="00D825BA"/>
    <w:rsid w:val="00D82BDC"/>
    <w:rsid w:val="00D83B85"/>
    <w:rsid w:val="00D8583B"/>
    <w:rsid w:val="00D85E1A"/>
    <w:rsid w:val="00D86623"/>
    <w:rsid w:val="00D87F2D"/>
    <w:rsid w:val="00D91A97"/>
    <w:rsid w:val="00D92309"/>
    <w:rsid w:val="00D9231F"/>
    <w:rsid w:val="00D928AC"/>
    <w:rsid w:val="00D93CAE"/>
    <w:rsid w:val="00D9479C"/>
    <w:rsid w:val="00D94946"/>
    <w:rsid w:val="00D94CF9"/>
    <w:rsid w:val="00D95EB1"/>
    <w:rsid w:val="00D95F21"/>
    <w:rsid w:val="00D963FC"/>
    <w:rsid w:val="00D96572"/>
    <w:rsid w:val="00D96BFE"/>
    <w:rsid w:val="00D96C2C"/>
    <w:rsid w:val="00D971A5"/>
    <w:rsid w:val="00D97270"/>
    <w:rsid w:val="00D97870"/>
    <w:rsid w:val="00D97BB1"/>
    <w:rsid w:val="00DA071C"/>
    <w:rsid w:val="00DA1887"/>
    <w:rsid w:val="00DA1B03"/>
    <w:rsid w:val="00DA1F5F"/>
    <w:rsid w:val="00DA2B7D"/>
    <w:rsid w:val="00DA4AE9"/>
    <w:rsid w:val="00DA5372"/>
    <w:rsid w:val="00DA5649"/>
    <w:rsid w:val="00DA631B"/>
    <w:rsid w:val="00DA7399"/>
    <w:rsid w:val="00DB010E"/>
    <w:rsid w:val="00DB026E"/>
    <w:rsid w:val="00DB0F19"/>
    <w:rsid w:val="00DB1105"/>
    <w:rsid w:val="00DB123F"/>
    <w:rsid w:val="00DB1295"/>
    <w:rsid w:val="00DB149F"/>
    <w:rsid w:val="00DB1930"/>
    <w:rsid w:val="00DB1E93"/>
    <w:rsid w:val="00DB337B"/>
    <w:rsid w:val="00DB4591"/>
    <w:rsid w:val="00DB4870"/>
    <w:rsid w:val="00DB689B"/>
    <w:rsid w:val="00DB68D1"/>
    <w:rsid w:val="00DB7ADA"/>
    <w:rsid w:val="00DB7DEC"/>
    <w:rsid w:val="00DB7FF4"/>
    <w:rsid w:val="00DC0101"/>
    <w:rsid w:val="00DC0503"/>
    <w:rsid w:val="00DC05F3"/>
    <w:rsid w:val="00DC19B9"/>
    <w:rsid w:val="00DC1A41"/>
    <w:rsid w:val="00DC1FE4"/>
    <w:rsid w:val="00DC2035"/>
    <w:rsid w:val="00DC23AF"/>
    <w:rsid w:val="00DC270F"/>
    <w:rsid w:val="00DC28D9"/>
    <w:rsid w:val="00DC2EC9"/>
    <w:rsid w:val="00DC3391"/>
    <w:rsid w:val="00DC46A4"/>
    <w:rsid w:val="00DC5559"/>
    <w:rsid w:val="00DC683F"/>
    <w:rsid w:val="00DC6B5A"/>
    <w:rsid w:val="00DC7CBE"/>
    <w:rsid w:val="00DD167C"/>
    <w:rsid w:val="00DD3692"/>
    <w:rsid w:val="00DD3C6D"/>
    <w:rsid w:val="00DD42D5"/>
    <w:rsid w:val="00DD4C34"/>
    <w:rsid w:val="00DD5F7E"/>
    <w:rsid w:val="00DD6B6A"/>
    <w:rsid w:val="00DD6EAF"/>
    <w:rsid w:val="00DE0634"/>
    <w:rsid w:val="00DE08EE"/>
    <w:rsid w:val="00DE100E"/>
    <w:rsid w:val="00DE188D"/>
    <w:rsid w:val="00DE270F"/>
    <w:rsid w:val="00DE28EB"/>
    <w:rsid w:val="00DE3172"/>
    <w:rsid w:val="00DE34F1"/>
    <w:rsid w:val="00DE38C8"/>
    <w:rsid w:val="00DE405D"/>
    <w:rsid w:val="00DE48E9"/>
    <w:rsid w:val="00DE4F1C"/>
    <w:rsid w:val="00DE529E"/>
    <w:rsid w:val="00DE5A99"/>
    <w:rsid w:val="00DE68A1"/>
    <w:rsid w:val="00DE69CA"/>
    <w:rsid w:val="00DE73F4"/>
    <w:rsid w:val="00DE7FF9"/>
    <w:rsid w:val="00DF03C9"/>
    <w:rsid w:val="00DF1E7B"/>
    <w:rsid w:val="00DF1F43"/>
    <w:rsid w:val="00DF2127"/>
    <w:rsid w:val="00DF3340"/>
    <w:rsid w:val="00DF39C1"/>
    <w:rsid w:val="00DF3C09"/>
    <w:rsid w:val="00DF54BD"/>
    <w:rsid w:val="00DF577C"/>
    <w:rsid w:val="00DF5FB2"/>
    <w:rsid w:val="00DF60F4"/>
    <w:rsid w:val="00DF6210"/>
    <w:rsid w:val="00DF6607"/>
    <w:rsid w:val="00DF7623"/>
    <w:rsid w:val="00DF7AFF"/>
    <w:rsid w:val="00E00AC6"/>
    <w:rsid w:val="00E00CAD"/>
    <w:rsid w:val="00E025C2"/>
    <w:rsid w:val="00E02678"/>
    <w:rsid w:val="00E029FC"/>
    <w:rsid w:val="00E04C91"/>
    <w:rsid w:val="00E05E7C"/>
    <w:rsid w:val="00E065C6"/>
    <w:rsid w:val="00E066B6"/>
    <w:rsid w:val="00E06A34"/>
    <w:rsid w:val="00E06D4A"/>
    <w:rsid w:val="00E07513"/>
    <w:rsid w:val="00E11112"/>
    <w:rsid w:val="00E11326"/>
    <w:rsid w:val="00E11BF1"/>
    <w:rsid w:val="00E11C09"/>
    <w:rsid w:val="00E1233F"/>
    <w:rsid w:val="00E12654"/>
    <w:rsid w:val="00E1266D"/>
    <w:rsid w:val="00E12C3F"/>
    <w:rsid w:val="00E13520"/>
    <w:rsid w:val="00E13653"/>
    <w:rsid w:val="00E15282"/>
    <w:rsid w:val="00E1549B"/>
    <w:rsid w:val="00E15AB6"/>
    <w:rsid w:val="00E15D8C"/>
    <w:rsid w:val="00E16DA5"/>
    <w:rsid w:val="00E17104"/>
    <w:rsid w:val="00E172B3"/>
    <w:rsid w:val="00E179C1"/>
    <w:rsid w:val="00E17F19"/>
    <w:rsid w:val="00E2003E"/>
    <w:rsid w:val="00E2089A"/>
    <w:rsid w:val="00E21AA6"/>
    <w:rsid w:val="00E21C9A"/>
    <w:rsid w:val="00E23906"/>
    <w:rsid w:val="00E23A14"/>
    <w:rsid w:val="00E24D61"/>
    <w:rsid w:val="00E25EC0"/>
    <w:rsid w:val="00E26304"/>
    <w:rsid w:val="00E26D57"/>
    <w:rsid w:val="00E278E1"/>
    <w:rsid w:val="00E308C0"/>
    <w:rsid w:val="00E31F53"/>
    <w:rsid w:val="00E32866"/>
    <w:rsid w:val="00E32993"/>
    <w:rsid w:val="00E32E79"/>
    <w:rsid w:val="00E33A78"/>
    <w:rsid w:val="00E33B97"/>
    <w:rsid w:val="00E34E53"/>
    <w:rsid w:val="00E3589D"/>
    <w:rsid w:val="00E35A51"/>
    <w:rsid w:val="00E366A3"/>
    <w:rsid w:val="00E377FE"/>
    <w:rsid w:val="00E3781F"/>
    <w:rsid w:val="00E41969"/>
    <w:rsid w:val="00E41F07"/>
    <w:rsid w:val="00E4214C"/>
    <w:rsid w:val="00E43539"/>
    <w:rsid w:val="00E43A50"/>
    <w:rsid w:val="00E43B93"/>
    <w:rsid w:val="00E44265"/>
    <w:rsid w:val="00E4472A"/>
    <w:rsid w:val="00E454A4"/>
    <w:rsid w:val="00E45E70"/>
    <w:rsid w:val="00E47A91"/>
    <w:rsid w:val="00E47C26"/>
    <w:rsid w:val="00E508CD"/>
    <w:rsid w:val="00E50967"/>
    <w:rsid w:val="00E513EE"/>
    <w:rsid w:val="00E541AA"/>
    <w:rsid w:val="00E55302"/>
    <w:rsid w:val="00E5573E"/>
    <w:rsid w:val="00E57ECB"/>
    <w:rsid w:val="00E603B8"/>
    <w:rsid w:val="00E607AB"/>
    <w:rsid w:val="00E60F5C"/>
    <w:rsid w:val="00E613A6"/>
    <w:rsid w:val="00E625C9"/>
    <w:rsid w:val="00E62CA3"/>
    <w:rsid w:val="00E64077"/>
    <w:rsid w:val="00E64531"/>
    <w:rsid w:val="00E6516A"/>
    <w:rsid w:val="00E652EC"/>
    <w:rsid w:val="00E660C2"/>
    <w:rsid w:val="00E66635"/>
    <w:rsid w:val="00E6694A"/>
    <w:rsid w:val="00E66A45"/>
    <w:rsid w:val="00E67207"/>
    <w:rsid w:val="00E7023D"/>
    <w:rsid w:val="00E710FA"/>
    <w:rsid w:val="00E717E8"/>
    <w:rsid w:val="00E718DF"/>
    <w:rsid w:val="00E71A36"/>
    <w:rsid w:val="00E71E03"/>
    <w:rsid w:val="00E725E6"/>
    <w:rsid w:val="00E729C1"/>
    <w:rsid w:val="00E72CA1"/>
    <w:rsid w:val="00E73149"/>
    <w:rsid w:val="00E7455B"/>
    <w:rsid w:val="00E74C76"/>
    <w:rsid w:val="00E754FD"/>
    <w:rsid w:val="00E76AE4"/>
    <w:rsid w:val="00E8053A"/>
    <w:rsid w:val="00E813F0"/>
    <w:rsid w:val="00E81507"/>
    <w:rsid w:val="00E81835"/>
    <w:rsid w:val="00E81B83"/>
    <w:rsid w:val="00E824DE"/>
    <w:rsid w:val="00E8251F"/>
    <w:rsid w:val="00E8320A"/>
    <w:rsid w:val="00E87358"/>
    <w:rsid w:val="00E907B3"/>
    <w:rsid w:val="00E9111D"/>
    <w:rsid w:val="00E91DD8"/>
    <w:rsid w:val="00E92B1A"/>
    <w:rsid w:val="00E93025"/>
    <w:rsid w:val="00E937C5"/>
    <w:rsid w:val="00E94185"/>
    <w:rsid w:val="00E94520"/>
    <w:rsid w:val="00E9554B"/>
    <w:rsid w:val="00E9599E"/>
    <w:rsid w:val="00E973CC"/>
    <w:rsid w:val="00E979A1"/>
    <w:rsid w:val="00E97F49"/>
    <w:rsid w:val="00EA12BA"/>
    <w:rsid w:val="00EA1BAC"/>
    <w:rsid w:val="00EA3363"/>
    <w:rsid w:val="00EA4081"/>
    <w:rsid w:val="00EA4281"/>
    <w:rsid w:val="00EA42A8"/>
    <w:rsid w:val="00EA4862"/>
    <w:rsid w:val="00EA4DB0"/>
    <w:rsid w:val="00EA5216"/>
    <w:rsid w:val="00EA569A"/>
    <w:rsid w:val="00EA60EF"/>
    <w:rsid w:val="00EA692D"/>
    <w:rsid w:val="00EA6B72"/>
    <w:rsid w:val="00EA6EA3"/>
    <w:rsid w:val="00EA6EBF"/>
    <w:rsid w:val="00EA7002"/>
    <w:rsid w:val="00EB0020"/>
    <w:rsid w:val="00EB0350"/>
    <w:rsid w:val="00EB06C9"/>
    <w:rsid w:val="00EB1488"/>
    <w:rsid w:val="00EB1C1E"/>
    <w:rsid w:val="00EB2134"/>
    <w:rsid w:val="00EB30C3"/>
    <w:rsid w:val="00EB3766"/>
    <w:rsid w:val="00EB3F70"/>
    <w:rsid w:val="00EB4F7C"/>
    <w:rsid w:val="00EB563B"/>
    <w:rsid w:val="00EB623D"/>
    <w:rsid w:val="00EB6BC5"/>
    <w:rsid w:val="00EB7145"/>
    <w:rsid w:val="00EB7396"/>
    <w:rsid w:val="00EB761A"/>
    <w:rsid w:val="00EB7A40"/>
    <w:rsid w:val="00EB7DFC"/>
    <w:rsid w:val="00EB7E26"/>
    <w:rsid w:val="00EC133D"/>
    <w:rsid w:val="00EC26F0"/>
    <w:rsid w:val="00EC3CE9"/>
    <w:rsid w:val="00EC3E33"/>
    <w:rsid w:val="00EC3FDE"/>
    <w:rsid w:val="00EC40F9"/>
    <w:rsid w:val="00EC49CC"/>
    <w:rsid w:val="00EC4E5A"/>
    <w:rsid w:val="00EC5001"/>
    <w:rsid w:val="00EC500E"/>
    <w:rsid w:val="00EC7014"/>
    <w:rsid w:val="00EC79E2"/>
    <w:rsid w:val="00EC7D8F"/>
    <w:rsid w:val="00EC7FE4"/>
    <w:rsid w:val="00ED0522"/>
    <w:rsid w:val="00ED0DE7"/>
    <w:rsid w:val="00ED0E2A"/>
    <w:rsid w:val="00ED19CB"/>
    <w:rsid w:val="00ED1B3E"/>
    <w:rsid w:val="00ED2356"/>
    <w:rsid w:val="00ED2C86"/>
    <w:rsid w:val="00ED34B3"/>
    <w:rsid w:val="00ED383F"/>
    <w:rsid w:val="00ED38A7"/>
    <w:rsid w:val="00ED3B42"/>
    <w:rsid w:val="00ED3D10"/>
    <w:rsid w:val="00ED4824"/>
    <w:rsid w:val="00ED4DC3"/>
    <w:rsid w:val="00ED4FBF"/>
    <w:rsid w:val="00ED7277"/>
    <w:rsid w:val="00ED79DB"/>
    <w:rsid w:val="00EE02D4"/>
    <w:rsid w:val="00EE1165"/>
    <w:rsid w:val="00EE1AA0"/>
    <w:rsid w:val="00EE1C7C"/>
    <w:rsid w:val="00EE1CE7"/>
    <w:rsid w:val="00EE3709"/>
    <w:rsid w:val="00EE4817"/>
    <w:rsid w:val="00EE646F"/>
    <w:rsid w:val="00EE6747"/>
    <w:rsid w:val="00EE73FE"/>
    <w:rsid w:val="00EF0245"/>
    <w:rsid w:val="00EF0AD2"/>
    <w:rsid w:val="00EF1114"/>
    <w:rsid w:val="00EF1412"/>
    <w:rsid w:val="00EF1427"/>
    <w:rsid w:val="00EF16F6"/>
    <w:rsid w:val="00EF2FFA"/>
    <w:rsid w:val="00EF33BA"/>
    <w:rsid w:val="00EF356B"/>
    <w:rsid w:val="00EF4279"/>
    <w:rsid w:val="00EF47CA"/>
    <w:rsid w:val="00EF4FBD"/>
    <w:rsid w:val="00EF55E2"/>
    <w:rsid w:val="00EF6390"/>
    <w:rsid w:val="00F00117"/>
    <w:rsid w:val="00F00567"/>
    <w:rsid w:val="00F00606"/>
    <w:rsid w:val="00F016A5"/>
    <w:rsid w:val="00F02257"/>
    <w:rsid w:val="00F02881"/>
    <w:rsid w:val="00F03F24"/>
    <w:rsid w:val="00F04C65"/>
    <w:rsid w:val="00F067DD"/>
    <w:rsid w:val="00F06DCD"/>
    <w:rsid w:val="00F07EB9"/>
    <w:rsid w:val="00F11FD1"/>
    <w:rsid w:val="00F1285C"/>
    <w:rsid w:val="00F12892"/>
    <w:rsid w:val="00F12F7D"/>
    <w:rsid w:val="00F13225"/>
    <w:rsid w:val="00F13399"/>
    <w:rsid w:val="00F1339F"/>
    <w:rsid w:val="00F13C9B"/>
    <w:rsid w:val="00F14109"/>
    <w:rsid w:val="00F15119"/>
    <w:rsid w:val="00F15D23"/>
    <w:rsid w:val="00F16737"/>
    <w:rsid w:val="00F16F4C"/>
    <w:rsid w:val="00F1758E"/>
    <w:rsid w:val="00F20011"/>
    <w:rsid w:val="00F20910"/>
    <w:rsid w:val="00F20D18"/>
    <w:rsid w:val="00F20D5D"/>
    <w:rsid w:val="00F21024"/>
    <w:rsid w:val="00F21680"/>
    <w:rsid w:val="00F21F07"/>
    <w:rsid w:val="00F221B0"/>
    <w:rsid w:val="00F22D10"/>
    <w:rsid w:val="00F23669"/>
    <w:rsid w:val="00F24194"/>
    <w:rsid w:val="00F24A38"/>
    <w:rsid w:val="00F2554B"/>
    <w:rsid w:val="00F25CA3"/>
    <w:rsid w:val="00F25CD7"/>
    <w:rsid w:val="00F25D20"/>
    <w:rsid w:val="00F265EF"/>
    <w:rsid w:val="00F26B67"/>
    <w:rsid w:val="00F26F6F"/>
    <w:rsid w:val="00F27FE1"/>
    <w:rsid w:val="00F3078A"/>
    <w:rsid w:val="00F30BB0"/>
    <w:rsid w:val="00F30C55"/>
    <w:rsid w:val="00F30C5E"/>
    <w:rsid w:val="00F31191"/>
    <w:rsid w:val="00F3151E"/>
    <w:rsid w:val="00F316DA"/>
    <w:rsid w:val="00F325AE"/>
    <w:rsid w:val="00F3352D"/>
    <w:rsid w:val="00F33689"/>
    <w:rsid w:val="00F3395E"/>
    <w:rsid w:val="00F34167"/>
    <w:rsid w:val="00F34339"/>
    <w:rsid w:val="00F35943"/>
    <w:rsid w:val="00F36438"/>
    <w:rsid w:val="00F36A98"/>
    <w:rsid w:val="00F37CE5"/>
    <w:rsid w:val="00F4037E"/>
    <w:rsid w:val="00F405CB"/>
    <w:rsid w:val="00F40C23"/>
    <w:rsid w:val="00F40F0F"/>
    <w:rsid w:val="00F41831"/>
    <w:rsid w:val="00F4385F"/>
    <w:rsid w:val="00F43ABE"/>
    <w:rsid w:val="00F4408B"/>
    <w:rsid w:val="00F444C7"/>
    <w:rsid w:val="00F449EC"/>
    <w:rsid w:val="00F44FAD"/>
    <w:rsid w:val="00F46150"/>
    <w:rsid w:val="00F4719B"/>
    <w:rsid w:val="00F51DFB"/>
    <w:rsid w:val="00F52338"/>
    <w:rsid w:val="00F523F4"/>
    <w:rsid w:val="00F5290D"/>
    <w:rsid w:val="00F52C71"/>
    <w:rsid w:val="00F52F28"/>
    <w:rsid w:val="00F53427"/>
    <w:rsid w:val="00F54089"/>
    <w:rsid w:val="00F5544C"/>
    <w:rsid w:val="00F55836"/>
    <w:rsid w:val="00F55CDC"/>
    <w:rsid w:val="00F56188"/>
    <w:rsid w:val="00F602A3"/>
    <w:rsid w:val="00F60A1C"/>
    <w:rsid w:val="00F60F82"/>
    <w:rsid w:val="00F6184D"/>
    <w:rsid w:val="00F62A3D"/>
    <w:rsid w:val="00F630F6"/>
    <w:rsid w:val="00F63F61"/>
    <w:rsid w:val="00F64015"/>
    <w:rsid w:val="00F64204"/>
    <w:rsid w:val="00F64D41"/>
    <w:rsid w:val="00F6524C"/>
    <w:rsid w:val="00F66580"/>
    <w:rsid w:val="00F66AC0"/>
    <w:rsid w:val="00F66C57"/>
    <w:rsid w:val="00F676EA"/>
    <w:rsid w:val="00F67AC8"/>
    <w:rsid w:val="00F702D9"/>
    <w:rsid w:val="00F70455"/>
    <w:rsid w:val="00F705BB"/>
    <w:rsid w:val="00F706B3"/>
    <w:rsid w:val="00F70C9C"/>
    <w:rsid w:val="00F70E22"/>
    <w:rsid w:val="00F71F4B"/>
    <w:rsid w:val="00F72569"/>
    <w:rsid w:val="00F730D7"/>
    <w:rsid w:val="00F73482"/>
    <w:rsid w:val="00F73D08"/>
    <w:rsid w:val="00F749AA"/>
    <w:rsid w:val="00F74AB8"/>
    <w:rsid w:val="00F74F48"/>
    <w:rsid w:val="00F75761"/>
    <w:rsid w:val="00F76E5B"/>
    <w:rsid w:val="00F77FE3"/>
    <w:rsid w:val="00F80029"/>
    <w:rsid w:val="00F80A3B"/>
    <w:rsid w:val="00F82B26"/>
    <w:rsid w:val="00F8362B"/>
    <w:rsid w:val="00F84CC2"/>
    <w:rsid w:val="00F84E70"/>
    <w:rsid w:val="00F856AC"/>
    <w:rsid w:val="00F86953"/>
    <w:rsid w:val="00F901B0"/>
    <w:rsid w:val="00F90682"/>
    <w:rsid w:val="00F91742"/>
    <w:rsid w:val="00F92923"/>
    <w:rsid w:val="00F92EB4"/>
    <w:rsid w:val="00F92F44"/>
    <w:rsid w:val="00F93AA8"/>
    <w:rsid w:val="00F9477C"/>
    <w:rsid w:val="00F947E7"/>
    <w:rsid w:val="00F94BCA"/>
    <w:rsid w:val="00F94F26"/>
    <w:rsid w:val="00F952E4"/>
    <w:rsid w:val="00F95A19"/>
    <w:rsid w:val="00F95B16"/>
    <w:rsid w:val="00F96212"/>
    <w:rsid w:val="00F96608"/>
    <w:rsid w:val="00F975BC"/>
    <w:rsid w:val="00F97A77"/>
    <w:rsid w:val="00F97B58"/>
    <w:rsid w:val="00FA074D"/>
    <w:rsid w:val="00FA11F8"/>
    <w:rsid w:val="00FA17B0"/>
    <w:rsid w:val="00FA1E2D"/>
    <w:rsid w:val="00FA1EAC"/>
    <w:rsid w:val="00FA1FE1"/>
    <w:rsid w:val="00FA289E"/>
    <w:rsid w:val="00FA358E"/>
    <w:rsid w:val="00FA3DEB"/>
    <w:rsid w:val="00FA4833"/>
    <w:rsid w:val="00FA486F"/>
    <w:rsid w:val="00FA5A6B"/>
    <w:rsid w:val="00FA5E00"/>
    <w:rsid w:val="00FA6C7E"/>
    <w:rsid w:val="00FA7FB7"/>
    <w:rsid w:val="00FB0059"/>
    <w:rsid w:val="00FB1D18"/>
    <w:rsid w:val="00FB4951"/>
    <w:rsid w:val="00FB5E69"/>
    <w:rsid w:val="00FB6419"/>
    <w:rsid w:val="00FB6767"/>
    <w:rsid w:val="00FB7ABC"/>
    <w:rsid w:val="00FC07F1"/>
    <w:rsid w:val="00FC0AAC"/>
    <w:rsid w:val="00FC1652"/>
    <w:rsid w:val="00FC18AC"/>
    <w:rsid w:val="00FC2311"/>
    <w:rsid w:val="00FC24D5"/>
    <w:rsid w:val="00FC2581"/>
    <w:rsid w:val="00FC277E"/>
    <w:rsid w:val="00FC2DFB"/>
    <w:rsid w:val="00FC33BE"/>
    <w:rsid w:val="00FC49DC"/>
    <w:rsid w:val="00FC6107"/>
    <w:rsid w:val="00FC6D8D"/>
    <w:rsid w:val="00FC6E16"/>
    <w:rsid w:val="00FD0720"/>
    <w:rsid w:val="00FD0A5B"/>
    <w:rsid w:val="00FD22C3"/>
    <w:rsid w:val="00FD282D"/>
    <w:rsid w:val="00FD3C34"/>
    <w:rsid w:val="00FD3C93"/>
    <w:rsid w:val="00FD4731"/>
    <w:rsid w:val="00FD513E"/>
    <w:rsid w:val="00FD5568"/>
    <w:rsid w:val="00FD5658"/>
    <w:rsid w:val="00FD6654"/>
    <w:rsid w:val="00FD6E84"/>
    <w:rsid w:val="00FD7199"/>
    <w:rsid w:val="00FD7481"/>
    <w:rsid w:val="00FD753E"/>
    <w:rsid w:val="00FD7C99"/>
    <w:rsid w:val="00FE0483"/>
    <w:rsid w:val="00FE114C"/>
    <w:rsid w:val="00FE28D6"/>
    <w:rsid w:val="00FE2D59"/>
    <w:rsid w:val="00FE37F0"/>
    <w:rsid w:val="00FE4927"/>
    <w:rsid w:val="00FE4CB1"/>
    <w:rsid w:val="00FE4D03"/>
    <w:rsid w:val="00FE5613"/>
    <w:rsid w:val="00FE5C65"/>
    <w:rsid w:val="00FE5F44"/>
    <w:rsid w:val="00FE64C8"/>
    <w:rsid w:val="00FE677B"/>
    <w:rsid w:val="00FE7862"/>
    <w:rsid w:val="00FE7B28"/>
    <w:rsid w:val="00FE7D89"/>
    <w:rsid w:val="00FF05E7"/>
    <w:rsid w:val="00FF10C7"/>
    <w:rsid w:val="00FF21CF"/>
    <w:rsid w:val="00FF34A5"/>
    <w:rsid w:val="00FF3556"/>
    <w:rsid w:val="00FF4061"/>
    <w:rsid w:val="00FF48E2"/>
    <w:rsid w:val="00FF4A2B"/>
    <w:rsid w:val="00FF4D37"/>
    <w:rsid w:val="00FF4E7F"/>
    <w:rsid w:val="00FF51A2"/>
    <w:rsid w:val="00FF5EBE"/>
    <w:rsid w:val="00FF7226"/>
    <w:rsid w:val="00FF747E"/>
    <w:rsid w:val="00FF7E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A9A95"/>
  <w15:docId w15:val="{531B3DBA-21B4-46E5-B3F9-BDE43CEC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fr-CA" w:bidi="ar-SA"/>
      </w:rPr>
    </w:rPrDefault>
    <w:pPrDefault>
      <w:pPr>
        <w:spacing w:before="280" w:after="28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19B"/>
    <w:rPr>
      <w:rFonts w:ascii="Arial" w:hAnsi="Arial"/>
      <w:sz w:val="24"/>
      <w:szCs w:val="24"/>
      <w:lang w:eastAsia="fr-FR"/>
    </w:rPr>
  </w:style>
  <w:style w:type="paragraph" w:styleId="Titre1">
    <w:name w:val="heading 1"/>
    <w:next w:val="Normal"/>
    <w:qFormat/>
    <w:rsid w:val="006E73E2"/>
    <w:pPr>
      <w:spacing w:before="440"/>
      <w:jc w:val="center"/>
      <w:outlineLvl w:val="0"/>
    </w:pPr>
    <w:rPr>
      <w:rFonts w:ascii="Arial" w:hAnsi="Arial" w:cs="Arial"/>
      <w:b/>
      <w:bCs/>
      <w:kern w:val="32"/>
      <w:sz w:val="44"/>
      <w:szCs w:val="32"/>
      <w:lang w:eastAsia="fr-FR"/>
    </w:rPr>
  </w:style>
  <w:style w:type="paragraph" w:styleId="Titre2">
    <w:name w:val="heading 2"/>
    <w:basedOn w:val="Normal"/>
    <w:next w:val="Normal"/>
    <w:qFormat/>
    <w:rsid w:val="00653036"/>
    <w:pPr>
      <w:spacing w:before="400"/>
      <w:outlineLvl w:val="1"/>
    </w:pPr>
    <w:rPr>
      <w:rFonts w:cs="Arial"/>
      <w:b/>
      <w:bCs/>
      <w:iCs/>
      <w:sz w:val="40"/>
      <w:szCs w:val="28"/>
    </w:rPr>
  </w:style>
  <w:style w:type="paragraph" w:styleId="Titre3">
    <w:name w:val="heading 3"/>
    <w:basedOn w:val="Normal"/>
    <w:next w:val="Normal"/>
    <w:link w:val="Titre3Car"/>
    <w:qFormat/>
    <w:rsid w:val="004B5D7C"/>
    <w:pPr>
      <w:spacing w:before="360"/>
      <w:outlineLvl w:val="2"/>
    </w:pPr>
    <w:rPr>
      <w:rFonts w:cs="Arial"/>
      <w:b/>
      <w:bCs/>
      <w:sz w:val="36"/>
      <w:szCs w:val="26"/>
    </w:rPr>
  </w:style>
  <w:style w:type="paragraph" w:styleId="Titre4">
    <w:name w:val="heading 4"/>
    <w:basedOn w:val="Normal"/>
    <w:next w:val="Normal"/>
    <w:link w:val="Titre4Car"/>
    <w:qFormat/>
    <w:rsid w:val="007E100F"/>
    <w:pPr>
      <w:spacing w:before="320"/>
      <w:outlineLvl w:val="3"/>
    </w:pPr>
    <w:rPr>
      <w:bCs/>
      <w:i/>
      <w:sz w:val="32"/>
      <w:szCs w:val="28"/>
    </w:rPr>
  </w:style>
  <w:style w:type="paragraph" w:styleId="Titre5">
    <w:name w:val="heading 5"/>
    <w:basedOn w:val="Normal"/>
    <w:next w:val="Normal"/>
    <w:qFormat/>
    <w:rsid w:val="007E100F"/>
    <w:pPr>
      <w:outlineLvl w:val="4"/>
    </w:pPr>
    <w:rPr>
      <w:b/>
      <w:bCs/>
      <w:iCs/>
      <w:szCs w:val="26"/>
    </w:rPr>
  </w:style>
  <w:style w:type="paragraph" w:styleId="Titre6">
    <w:name w:val="heading 6"/>
    <w:basedOn w:val="Normal"/>
    <w:next w:val="Normal"/>
    <w:qFormat/>
    <w:rsid w:val="00163D0C"/>
    <w:pPr>
      <w:outlineLvl w:val="5"/>
    </w:pPr>
    <w:rPr>
      <w:bCs/>
      <w:i/>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A71451"/>
    <w:rPr>
      <w:color w:val="0000FF" w:themeColor="hyperlink"/>
      <w:u w:val="single"/>
    </w:rPr>
  </w:style>
  <w:style w:type="paragraph" w:styleId="Listenumros">
    <w:name w:val="List Number"/>
    <w:basedOn w:val="Normal"/>
    <w:next w:val="Normal"/>
    <w:qFormat/>
    <w:rsid w:val="004B5D7C"/>
    <w:pPr>
      <w:numPr>
        <w:numId w:val="1"/>
      </w:numPr>
    </w:pPr>
  </w:style>
  <w:style w:type="table" w:styleId="Grilledutableau">
    <w:name w:val="Table Grid"/>
    <w:basedOn w:val="TableauNormal"/>
    <w:rsid w:val="00A841D2"/>
    <w:pPr>
      <w:spacing w:before="0" w:after="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Pr>
  </w:style>
  <w:style w:type="character" w:customStyle="1" w:styleId="Titre4Car">
    <w:name w:val="Titre 4 Car"/>
    <w:link w:val="Titre4"/>
    <w:rsid w:val="007E100F"/>
    <w:rPr>
      <w:rFonts w:ascii="APHont" w:hAnsi="APHont"/>
      <w:bCs/>
      <w:i/>
      <w:sz w:val="32"/>
      <w:szCs w:val="28"/>
      <w:lang w:val="fr-CA" w:eastAsia="fr-FR" w:bidi="ar-SA"/>
    </w:rPr>
  </w:style>
  <w:style w:type="character" w:customStyle="1" w:styleId="Titre3Car">
    <w:name w:val="Titre 3 Car"/>
    <w:link w:val="Titre3"/>
    <w:rsid w:val="004B5D7C"/>
    <w:rPr>
      <w:rFonts w:ascii="APHont" w:hAnsi="APHont" w:cs="Arial"/>
      <w:b/>
      <w:bCs/>
      <w:sz w:val="36"/>
      <w:szCs w:val="26"/>
      <w:lang w:val="fr-CA" w:eastAsia="fr-FR" w:bidi="ar-SA"/>
    </w:rPr>
  </w:style>
  <w:style w:type="paragraph" w:styleId="Listepuces">
    <w:name w:val="List Bullet"/>
    <w:basedOn w:val="Normal"/>
    <w:semiHidden/>
    <w:rsid w:val="00182A88"/>
    <w:pPr>
      <w:numPr>
        <w:numId w:val="2"/>
      </w:numPr>
    </w:pPr>
  </w:style>
  <w:style w:type="paragraph" w:styleId="Liste">
    <w:name w:val="List"/>
    <w:basedOn w:val="Normal"/>
    <w:qFormat/>
    <w:rsid w:val="00801413"/>
    <w:pPr>
      <w:numPr>
        <w:numId w:val="3"/>
      </w:numPr>
    </w:pPr>
  </w:style>
  <w:style w:type="numbering" w:customStyle="1" w:styleId="Style1">
    <w:name w:val="Style1"/>
    <w:basedOn w:val="Aucuneliste"/>
    <w:uiPriority w:val="99"/>
    <w:rsid w:val="00FC07F1"/>
    <w:pPr>
      <w:numPr>
        <w:numId w:val="4"/>
      </w:numPr>
    </w:pPr>
  </w:style>
  <w:style w:type="paragraph" w:customStyle="1" w:styleId="Listenumrosetlettres">
    <w:name w:val="Liste à numéros et lettres"/>
    <w:basedOn w:val="Normal"/>
    <w:next w:val="Normal"/>
    <w:qFormat/>
    <w:rsid w:val="00F31191"/>
    <w:pPr>
      <w:numPr>
        <w:numId w:val="5"/>
      </w:numPr>
    </w:pPr>
  </w:style>
  <w:style w:type="paragraph" w:styleId="Titre">
    <w:name w:val="Title"/>
    <w:basedOn w:val="Normal"/>
    <w:next w:val="Normal"/>
    <w:link w:val="TitreCar"/>
    <w:qFormat/>
    <w:rsid w:val="00E729C1"/>
    <w:pPr>
      <w:spacing w:before="440"/>
      <w:contextualSpacing/>
      <w:jc w:val="center"/>
    </w:pPr>
    <w:rPr>
      <w:rFonts w:eastAsiaTheme="majorEastAsia" w:cstheme="majorBidi"/>
      <w:b/>
      <w:spacing w:val="5"/>
      <w:kern w:val="28"/>
      <w:sz w:val="44"/>
      <w:szCs w:val="52"/>
    </w:rPr>
  </w:style>
  <w:style w:type="character" w:customStyle="1" w:styleId="TitreCar">
    <w:name w:val="Titre Car"/>
    <w:basedOn w:val="Policepardfaut"/>
    <w:link w:val="Titre"/>
    <w:rsid w:val="00E729C1"/>
    <w:rPr>
      <w:rFonts w:ascii="Arial" w:eastAsiaTheme="majorEastAsia" w:hAnsi="Arial" w:cstheme="majorBidi"/>
      <w:b/>
      <w:spacing w:val="5"/>
      <w:kern w:val="28"/>
      <w:sz w:val="44"/>
      <w:szCs w:val="52"/>
      <w:lang w:eastAsia="fr-FR"/>
    </w:rPr>
  </w:style>
  <w:style w:type="paragraph" w:customStyle="1" w:styleId="Retrait03">
    <w:name w:val="Retrait 0.3"/>
    <w:basedOn w:val="Normal"/>
    <w:next w:val="Normal"/>
    <w:qFormat/>
    <w:rsid w:val="006A1B44"/>
    <w:pPr>
      <w:ind w:left="432"/>
    </w:pPr>
    <w:rPr>
      <w:lang w:eastAsia="fr-CA"/>
    </w:rPr>
  </w:style>
  <w:style w:type="paragraph" w:customStyle="1" w:styleId="Retrait06">
    <w:name w:val="Retrait 0.6"/>
    <w:basedOn w:val="Normal"/>
    <w:next w:val="Normal"/>
    <w:qFormat/>
    <w:rsid w:val="006A1B44"/>
    <w:pPr>
      <w:ind w:left="864"/>
    </w:pPr>
  </w:style>
  <w:style w:type="paragraph" w:customStyle="1" w:styleId="Retrait09">
    <w:name w:val="Retrait 0.9"/>
    <w:basedOn w:val="Normal"/>
    <w:next w:val="Normal"/>
    <w:qFormat/>
    <w:rsid w:val="006A1B44"/>
    <w:pPr>
      <w:ind w:left="1296"/>
    </w:pPr>
  </w:style>
  <w:style w:type="paragraph" w:customStyle="1" w:styleId="Retrait12">
    <w:name w:val="Retrait 1.2"/>
    <w:basedOn w:val="Normal"/>
    <w:next w:val="Normal"/>
    <w:qFormat/>
    <w:rsid w:val="006A1B44"/>
    <w:pPr>
      <w:ind w:left="1728"/>
    </w:pPr>
  </w:style>
  <w:style w:type="paragraph" w:customStyle="1" w:styleId="Listenumrosplusieursniveaux">
    <w:name w:val="Liste à numéros plusieurs niveaux"/>
    <w:basedOn w:val="Normal"/>
    <w:next w:val="Normal"/>
    <w:qFormat/>
    <w:rsid w:val="004D59FB"/>
    <w:pPr>
      <w:numPr>
        <w:numId w:val="10"/>
      </w:numPr>
    </w:pPr>
  </w:style>
  <w:style w:type="paragraph" w:styleId="NormalWeb">
    <w:name w:val="Normal (Web)"/>
    <w:basedOn w:val="Normal"/>
    <w:semiHidden/>
    <w:unhideWhenUsed/>
    <w:rsid w:val="00070940"/>
    <w:rPr>
      <w:rFonts w:ascii="Times New Roman" w:hAnsi="Times New Roman"/>
    </w:rPr>
  </w:style>
  <w:style w:type="paragraph" w:styleId="TM1">
    <w:name w:val="toc 1"/>
    <w:basedOn w:val="Normal"/>
    <w:next w:val="Normal"/>
    <w:autoRedefine/>
    <w:uiPriority w:val="39"/>
    <w:unhideWhenUsed/>
    <w:rsid w:val="002C79E2"/>
    <w:pPr>
      <w:spacing w:after="100"/>
    </w:pPr>
  </w:style>
  <w:style w:type="paragraph" w:styleId="TM2">
    <w:name w:val="toc 2"/>
    <w:basedOn w:val="Normal"/>
    <w:next w:val="Normal"/>
    <w:autoRedefine/>
    <w:uiPriority w:val="39"/>
    <w:unhideWhenUsed/>
    <w:rsid w:val="002C79E2"/>
    <w:pPr>
      <w:spacing w:after="100"/>
      <w:ind w:left="240"/>
    </w:pPr>
  </w:style>
  <w:style w:type="character" w:customStyle="1" w:styleId="UnresolvedMention">
    <w:name w:val="Unresolved Mention"/>
    <w:basedOn w:val="Policepardfaut"/>
    <w:uiPriority w:val="99"/>
    <w:semiHidden/>
    <w:unhideWhenUsed/>
    <w:rsid w:val="00F11FD1"/>
    <w:rPr>
      <w:color w:val="605E5C"/>
      <w:shd w:val="clear" w:color="auto" w:fill="E1DFDD"/>
    </w:rPr>
  </w:style>
  <w:style w:type="paragraph" w:styleId="Paragraphedeliste">
    <w:name w:val="List Paragraph"/>
    <w:basedOn w:val="Normal"/>
    <w:uiPriority w:val="34"/>
    <w:qFormat/>
    <w:rsid w:val="0016793A"/>
    <w:pPr>
      <w:ind w:left="720"/>
      <w:contextualSpacing/>
    </w:pPr>
  </w:style>
  <w:style w:type="paragraph" w:styleId="TM3">
    <w:name w:val="toc 3"/>
    <w:basedOn w:val="Normal"/>
    <w:next w:val="Normal"/>
    <w:autoRedefine/>
    <w:uiPriority w:val="39"/>
    <w:unhideWhenUsed/>
    <w:rsid w:val="00FD3C34"/>
    <w:pPr>
      <w:spacing w:after="100"/>
      <w:ind w:left="480"/>
    </w:pPr>
  </w:style>
  <w:style w:type="paragraph" w:styleId="En-tte">
    <w:name w:val="header"/>
    <w:basedOn w:val="Normal"/>
    <w:link w:val="En-tteCar"/>
    <w:unhideWhenUsed/>
    <w:rsid w:val="003613BE"/>
    <w:pPr>
      <w:tabs>
        <w:tab w:val="center" w:pos="4320"/>
        <w:tab w:val="right" w:pos="8640"/>
      </w:tabs>
      <w:spacing w:before="0" w:after="0" w:line="240" w:lineRule="auto"/>
    </w:pPr>
  </w:style>
  <w:style w:type="character" w:customStyle="1" w:styleId="En-tteCar">
    <w:name w:val="En-tête Car"/>
    <w:basedOn w:val="Policepardfaut"/>
    <w:link w:val="En-tte"/>
    <w:rsid w:val="003613BE"/>
    <w:rPr>
      <w:rFonts w:ascii="Arial" w:hAnsi="Arial"/>
      <w:sz w:val="24"/>
      <w:szCs w:val="24"/>
      <w:lang w:eastAsia="fr-FR"/>
    </w:rPr>
  </w:style>
  <w:style w:type="paragraph" w:styleId="Pieddepage">
    <w:name w:val="footer"/>
    <w:basedOn w:val="Normal"/>
    <w:link w:val="PieddepageCar"/>
    <w:unhideWhenUsed/>
    <w:rsid w:val="003613BE"/>
    <w:pPr>
      <w:tabs>
        <w:tab w:val="center" w:pos="4320"/>
        <w:tab w:val="right" w:pos="8640"/>
      </w:tabs>
      <w:spacing w:before="0" w:after="0" w:line="240" w:lineRule="auto"/>
    </w:pPr>
  </w:style>
  <w:style w:type="character" w:customStyle="1" w:styleId="PieddepageCar">
    <w:name w:val="Pied de page Car"/>
    <w:basedOn w:val="Policepardfaut"/>
    <w:link w:val="Pieddepage"/>
    <w:rsid w:val="003613BE"/>
    <w:rPr>
      <w:rFonts w:ascii="Arial" w:hAnsi="Arial"/>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20565">
      <w:bodyDiv w:val="1"/>
      <w:marLeft w:val="0"/>
      <w:marRight w:val="0"/>
      <w:marTop w:val="0"/>
      <w:marBottom w:val="0"/>
      <w:divBdr>
        <w:top w:val="none" w:sz="0" w:space="0" w:color="auto"/>
        <w:left w:val="none" w:sz="0" w:space="0" w:color="auto"/>
        <w:bottom w:val="none" w:sz="0" w:space="0" w:color="auto"/>
        <w:right w:val="none" w:sz="0" w:space="0" w:color="auto"/>
      </w:divBdr>
      <w:divsChild>
        <w:div w:id="1904876783">
          <w:marLeft w:val="547"/>
          <w:marRight w:val="0"/>
          <w:marTop w:val="120"/>
          <w:marBottom w:val="240"/>
          <w:divBdr>
            <w:top w:val="none" w:sz="0" w:space="0" w:color="auto"/>
            <w:left w:val="none" w:sz="0" w:space="0" w:color="auto"/>
            <w:bottom w:val="none" w:sz="0" w:space="0" w:color="auto"/>
            <w:right w:val="none" w:sz="0" w:space="0" w:color="auto"/>
          </w:divBdr>
        </w:div>
      </w:divsChild>
    </w:div>
    <w:div w:id="989602670">
      <w:bodyDiv w:val="1"/>
      <w:marLeft w:val="0"/>
      <w:marRight w:val="0"/>
      <w:marTop w:val="0"/>
      <w:marBottom w:val="0"/>
      <w:divBdr>
        <w:top w:val="none" w:sz="0" w:space="0" w:color="auto"/>
        <w:left w:val="none" w:sz="0" w:space="0" w:color="auto"/>
        <w:bottom w:val="none" w:sz="0" w:space="0" w:color="auto"/>
        <w:right w:val="none" w:sz="0" w:space="0" w:color="auto"/>
      </w:divBdr>
      <w:divsChild>
        <w:div w:id="1977099672">
          <w:marLeft w:val="547"/>
          <w:marRight w:val="0"/>
          <w:marTop w:val="240"/>
          <w:marBottom w:val="120"/>
          <w:divBdr>
            <w:top w:val="none" w:sz="0" w:space="0" w:color="auto"/>
            <w:left w:val="none" w:sz="0" w:space="0" w:color="auto"/>
            <w:bottom w:val="none" w:sz="0" w:space="0" w:color="auto"/>
            <w:right w:val="none" w:sz="0" w:space="0" w:color="auto"/>
          </w:divBdr>
        </w:div>
      </w:divsChild>
    </w:div>
    <w:div w:id="1143739798">
      <w:bodyDiv w:val="1"/>
      <w:marLeft w:val="0"/>
      <w:marRight w:val="0"/>
      <w:marTop w:val="0"/>
      <w:marBottom w:val="0"/>
      <w:divBdr>
        <w:top w:val="none" w:sz="0" w:space="0" w:color="auto"/>
        <w:left w:val="none" w:sz="0" w:space="0" w:color="auto"/>
        <w:bottom w:val="none" w:sz="0" w:space="0" w:color="auto"/>
        <w:right w:val="none" w:sz="0" w:space="0" w:color="auto"/>
      </w:divBdr>
      <w:divsChild>
        <w:div w:id="73355752">
          <w:marLeft w:val="547"/>
          <w:marRight w:val="0"/>
          <w:marTop w:val="240"/>
          <w:marBottom w:val="0"/>
          <w:divBdr>
            <w:top w:val="none" w:sz="0" w:space="0" w:color="auto"/>
            <w:left w:val="none" w:sz="0" w:space="0" w:color="auto"/>
            <w:bottom w:val="none" w:sz="0" w:space="0" w:color="auto"/>
            <w:right w:val="none" w:sz="0" w:space="0" w:color="auto"/>
          </w:divBdr>
        </w:div>
      </w:divsChild>
    </w:div>
    <w:div w:id="1650399330">
      <w:bodyDiv w:val="1"/>
      <w:marLeft w:val="0"/>
      <w:marRight w:val="0"/>
      <w:marTop w:val="0"/>
      <w:marBottom w:val="0"/>
      <w:divBdr>
        <w:top w:val="none" w:sz="0" w:space="0" w:color="auto"/>
        <w:left w:val="none" w:sz="0" w:space="0" w:color="auto"/>
        <w:bottom w:val="none" w:sz="0" w:space="0" w:color="auto"/>
        <w:right w:val="none" w:sz="0" w:space="0" w:color="auto"/>
      </w:divBdr>
      <w:divsChild>
        <w:div w:id="994188196">
          <w:marLeft w:val="1267"/>
          <w:marRight w:val="0"/>
          <w:marTop w:val="120"/>
          <w:marBottom w:val="120"/>
          <w:divBdr>
            <w:top w:val="none" w:sz="0" w:space="0" w:color="auto"/>
            <w:left w:val="none" w:sz="0" w:space="0" w:color="auto"/>
            <w:bottom w:val="none" w:sz="0" w:space="0" w:color="auto"/>
            <w:right w:val="none" w:sz="0" w:space="0" w:color="auto"/>
          </w:divBdr>
        </w:div>
        <w:div w:id="1052460803">
          <w:marLeft w:val="1267"/>
          <w:marRight w:val="0"/>
          <w:marTop w:val="120"/>
          <w:marBottom w:val="120"/>
          <w:divBdr>
            <w:top w:val="none" w:sz="0" w:space="0" w:color="auto"/>
            <w:left w:val="none" w:sz="0" w:space="0" w:color="auto"/>
            <w:bottom w:val="none" w:sz="0" w:space="0" w:color="auto"/>
            <w:right w:val="none" w:sz="0" w:space="0" w:color="auto"/>
          </w:divBdr>
        </w:div>
      </w:divsChild>
    </w:div>
    <w:div w:id="1929732904">
      <w:bodyDiv w:val="1"/>
      <w:marLeft w:val="0"/>
      <w:marRight w:val="0"/>
      <w:marTop w:val="0"/>
      <w:marBottom w:val="0"/>
      <w:divBdr>
        <w:top w:val="none" w:sz="0" w:space="0" w:color="auto"/>
        <w:left w:val="none" w:sz="0" w:space="0" w:color="auto"/>
        <w:bottom w:val="none" w:sz="0" w:space="0" w:color="auto"/>
        <w:right w:val="none" w:sz="0" w:space="0" w:color="auto"/>
      </w:divBdr>
      <w:divsChild>
        <w:div w:id="379520820">
          <w:marLeft w:val="547"/>
          <w:marRight w:val="0"/>
          <w:marTop w:val="120"/>
          <w:marBottom w:val="0"/>
          <w:divBdr>
            <w:top w:val="none" w:sz="0" w:space="0" w:color="auto"/>
            <w:left w:val="none" w:sz="0" w:space="0" w:color="auto"/>
            <w:bottom w:val="none" w:sz="0" w:space="0" w:color="auto"/>
            <w:right w:val="none" w:sz="0" w:space="0" w:color="auto"/>
          </w:divBdr>
        </w:div>
        <w:div w:id="953826352">
          <w:marLeft w:val="547"/>
          <w:marRight w:val="0"/>
          <w:marTop w:val="120"/>
          <w:marBottom w:val="0"/>
          <w:divBdr>
            <w:top w:val="none" w:sz="0" w:space="0" w:color="auto"/>
            <w:left w:val="none" w:sz="0" w:space="0" w:color="auto"/>
            <w:bottom w:val="none" w:sz="0" w:space="0" w:color="auto"/>
            <w:right w:val="none" w:sz="0" w:space="0" w:color="auto"/>
          </w:divBdr>
        </w:div>
        <w:div w:id="1519469694">
          <w:marLeft w:val="547"/>
          <w:marRight w:val="0"/>
          <w:marTop w:val="120"/>
          <w:marBottom w:val="0"/>
          <w:divBdr>
            <w:top w:val="none" w:sz="0" w:space="0" w:color="auto"/>
            <w:left w:val="none" w:sz="0" w:space="0" w:color="auto"/>
            <w:bottom w:val="none" w:sz="0" w:space="0" w:color="auto"/>
            <w:right w:val="none" w:sz="0" w:space="0" w:color="auto"/>
          </w:divBdr>
        </w:div>
        <w:div w:id="934288304">
          <w:marLeft w:val="547"/>
          <w:marRight w:val="0"/>
          <w:marTop w:val="120"/>
          <w:marBottom w:val="0"/>
          <w:divBdr>
            <w:top w:val="none" w:sz="0" w:space="0" w:color="auto"/>
            <w:left w:val="none" w:sz="0" w:space="0" w:color="auto"/>
            <w:bottom w:val="none" w:sz="0" w:space="0" w:color="auto"/>
            <w:right w:val="none" w:sz="0" w:space="0" w:color="auto"/>
          </w:divBdr>
        </w:div>
        <w:div w:id="1306859206">
          <w:marLeft w:val="547"/>
          <w:marRight w:val="0"/>
          <w:marTop w:val="120"/>
          <w:marBottom w:val="0"/>
          <w:divBdr>
            <w:top w:val="none" w:sz="0" w:space="0" w:color="auto"/>
            <w:left w:val="none" w:sz="0" w:space="0" w:color="auto"/>
            <w:bottom w:val="none" w:sz="0" w:space="0" w:color="auto"/>
            <w:right w:val="none" w:sz="0" w:space="0" w:color="auto"/>
          </w:divBdr>
        </w:div>
        <w:div w:id="119812075">
          <w:marLeft w:val="547"/>
          <w:marRight w:val="0"/>
          <w:marTop w:val="120"/>
          <w:marBottom w:val="0"/>
          <w:divBdr>
            <w:top w:val="none" w:sz="0" w:space="0" w:color="auto"/>
            <w:left w:val="none" w:sz="0" w:space="0" w:color="auto"/>
            <w:bottom w:val="none" w:sz="0" w:space="0" w:color="auto"/>
            <w:right w:val="none" w:sz="0" w:space="0" w:color="auto"/>
          </w:divBdr>
        </w:div>
      </w:divsChild>
    </w:div>
    <w:div w:id="2134590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raille.inlb@ssss.gouv.qc.ca" TargetMode="External"/><Relationship Id="rId13" Type="http://schemas.openxmlformats.org/officeDocument/2006/relationships/hyperlink" Target="https://www.npo-masc.org/bfchan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ren.org/toukei/data.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lomovie.inf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dcast.net/" TargetMode="External"/><Relationship Id="rId4" Type="http://schemas.openxmlformats.org/officeDocument/2006/relationships/settings" Target="settings.xml"/><Relationship Id="rId9" Type="http://schemas.openxmlformats.org/officeDocument/2006/relationships/hyperlink" Target="https://extranet.inlb.qc.ca/service-de-ladaptation-de-linformation-sai/"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AIMS\R&#233;f&#233;rences\E-text\Gabarit%20E-text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E8943AF7-7D27-4B43-8109-FFE8BE11D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 E-text_FR</Template>
  <TotalTime>28</TotalTime>
  <Pages>29</Pages>
  <Words>3794</Words>
  <Characters>24471</Characters>
  <Application>Microsoft Office Word</Application>
  <DocSecurity>0</DocSecurity>
  <Lines>203</Lines>
  <Paragraphs>56</Paragraphs>
  <ScaleCrop>false</ScaleCrop>
  <HeadingPairs>
    <vt:vector size="2" baseType="variant">
      <vt:variant>
        <vt:lpstr>Titre</vt:lpstr>
      </vt:variant>
      <vt:variant>
        <vt:i4>1</vt:i4>
      </vt:variant>
    </vt:vector>
  </HeadingPairs>
  <TitlesOfParts>
    <vt:vector size="1" baseType="lpstr">
      <vt:lpstr>L’accessibilité des médias au Japon : pratiques actuelles, défis et implications pour la réadaptation</vt:lpstr>
    </vt:vector>
  </TitlesOfParts>
  <Company>Institut Nazareth et Louis-Braille</Company>
  <LinksUpToDate>false</LinksUpToDate>
  <CharactersWithSpaces>28209</CharactersWithSpaces>
  <SharedDoc>false</SharedDoc>
  <HLinks>
    <vt:vector size="6" baseType="variant">
      <vt:variant>
        <vt:i4>1114231</vt:i4>
      </vt:variant>
      <vt:variant>
        <vt:i4>0</vt:i4>
      </vt:variant>
      <vt:variant>
        <vt:i4>0</vt:i4>
      </vt:variant>
      <vt:variant>
        <vt:i4>5</vt:i4>
      </vt:variant>
      <vt:variant>
        <vt:lpwstr>mailto:braille.inlb@ssss.gouv.qc.ca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L’accessibilité des médias au Japon : pratiques actuelles, défis et implications pour la réadaptation</dc:title>
  <dc:creator>Lisette Mazoué</dc:creator>
  <cp:lastModifiedBy>Amelie Desnoyers</cp:lastModifiedBy>
  <cp:revision>9</cp:revision>
  <cp:lastPrinted>2017-06-07T12:27:00Z</cp:lastPrinted>
  <dcterms:created xsi:type="dcterms:W3CDTF">2026-10-20T17:51:00Z</dcterms:created>
  <dcterms:modified xsi:type="dcterms:W3CDTF">2026-10-28T18:22:00Z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2026-03-12T14:53:11Z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42122914-ef27-457a-8dd8-b406cf2864e6</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