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5B7C" w14:textId="39E62B84" w:rsidR="00C67802" w:rsidRPr="00063D5B" w:rsidRDefault="00C326AD" w:rsidP="008B3D10">
      <w:pPr>
        <w:pStyle w:val="Titre"/>
        <w:spacing w:before="0"/>
        <w:rPr>
          <w:rFonts w:cs="Arial"/>
          <w:lang w:eastAsia="fr-CA"/>
        </w:rPr>
      </w:pPr>
      <w:r w:rsidRPr="00063D5B">
        <w:rPr>
          <w:rFonts w:cs="Arial"/>
          <w:lang w:eastAsia="fr-CA"/>
        </w:rPr>
        <w:t>Vers une accessibilité des aménagements de plain-pied pour les personnes avec</w:t>
      </w:r>
      <w:r w:rsidR="00AA6144" w:rsidRPr="00063D5B">
        <w:rPr>
          <w:rFonts w:cs="Arial"/>
          <w:lang w:eastAsia="fr-CA"/>
        </w:rPr>
        <w:t> </w:t>
      </w:r>
      <w:r w:rsidRPr="00063D5B">
        <w:rPr>
          <w:rFonts w:cs="Arial"/>
          <w:lang w:eastAsia="fr-CA"/>
        </w:rPr>
        <w:t>déficience visuelle:</w:t>
      </w:r>
      <w:r w:rsidR="00AA6144" w:rsidRPr="00063D5B">
        <w:rPr>
          <w:rFonts w:cs="Arial"/>
          <w:lang w:eastAsia="fr-CA"/>
        </w:rPr>
        <w:br/>
      </w:r>
      <w:r w:rsidRPr="00063D5B">
        <w:rPr>
          <w:rFonts w:cs="Arial"/>
          <w:lang w:eastAsia="fr-CA"/>
        </w:rPr>
        <w:t>une</w:t>
      </w:r>
      <w:r w:rsidR="00AA6144" w:rsidRPr="00063D5B">
        <w:rPr>
          <w:rFonts w:cs="Arial"/>
          <w:lang w:eastAsia="fr-CA"/>
        </w:rPr>
        <w:t xml:space="preserve"> </w:t>
      </w:r>
      <w:r w:rsidRPr="00063D5B">
        <w:rPr>
          <w:rFonts w:cs="Arial"/>
          <w:lang w:eastAsia="fr-CA"/>
        </w:rPr>
        <w:t>démarche</w:t>
      </w:r>
      <w:r w:rsidR="00AA6144" w:rsidRPr="00063D5B">
        <w:rPr>
          <w:rFonts w:cs="Arial"/>
          <w:lang w:eastAsia="fr-CA"/>
        </w:rPr>
        <w:t xml:space="preserve"> </w:t>
      </w:r>
      <w:r w:rsidRPr="00063D5B">
        <w:rPr>
          <w:rFonts w:cs="Arial"/>
          <w:lang w:eastAsia="fr-CA"/>
        </w:rPr>
        <w:t>de</w:t>
      </w:r>
      <w:r w:rsidR="00AA6144" w:rsidRPr="00063D5B">
        <w:rPr>
          <w:rFonts w:cs="Arial"/>
          <w:lang w:eastAsia="fr-CA"/>
        </w:rPr>
        <w:t xml:space="preserve"> </w:t>
      </w:r>
      <w:r w:rsidRPr="00063D5B">
        <w:rPr>
          <w:rFonts w:cs="Arial"/>
          <w:lang w:eastAsia="fr-CA"/>
        </w:rPr>
        <w:t>co design</w:t>
      </w:r>
    </w:p>
    <w:p w14:paraId="09846038" w14:textId="77777777" w:rsidR="00C67802" w:rsidRPr="00063D5B" w:rsidRDefault="00C67802" w:rsidP="00C67802">
      <w:pPr>
        <w:pStyle w:val="Titre1"/>
      </w:pPr>
      <w:bookmarkStart w:id="0" w:name="_Toc220565000"/>
      <w:r w:rsidRPr="00063D5B">
        <w:t>Notes du producteur</w:t>
      </w:r>
      <w:bookmarkEnd w:id="0"/>
    </w:p>
    <w:p w14:paraId="366BF25A" w14:textId="46AD3A0E" w:rsidR="00A61F9E" w:rsidRPr="00063D5B" w:rsidRDefault="00A61F9E" w:rsidP="00FE5F4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{Avis au lecteur sur l</w:t>
      </w:r>
      <w:r w:rsidR="00AA6144" w:rsidRPr="00063D5B">
        <w:rPr>
          <w:rFonts w:cs="Arial"/>
          <w:lang w:eastAsia="fr-CA"/>
        </w:rPr>
        <w:t>'</w:t>
      </w:r>
      <w:r w:rsidRPr="00063D5B">
        <w:rPr>
          <w:rFonts w:cs="Arial"/>
          <w:lang w:eastAsia="fr-CA"/>
        </w:rPr>
        <w:t>accessibilité: Ce document est</w:t>
      </w:r>
      <w:r w:rsidR="0096481B" w:rsidRPr="00063D5B">
        <w:rPr>
          <w:rFonts w:cs="Arial"/>
          <w:lang w:eastAsia="fr-CA"/>
        </w:rPr>
        <w:t xml:space="preserve"> conforme au standard SGQRI</w:t>
      </w:r>
      <w:r w:rsidR="00AA6144" w:rsidRPr="00063D5B">
        <w:rPr>
          <w:rFonts w:cs="Arial"/>
          <w:lang w:eastAsia="fr-CA"/>
        </w:rPr>
        <w:t> </w:t>
      </w:r>
      <w:r w:rsidR="0096481B" w:rsidRPr="00063D5B">
        <w:rPr>
          <w:rFonts w:cs="Arial"/>
          <w:lang w:eastAsia="fr-CA"/>
        </w:rPr>
        <w:t>008</w:t>
      </w:r>
      <w:r w:rsidR="00D33079" w:rsidRPr="00063D5B">
        <w:rPr>
          <w:rFonts w:cs="Arial"/>
          <w:lang w:eastAsia="fr-CA"/>
        </w:rPr>
        <w:noBreakHyphen/>
      </w:r>
      <w:r w:rsidRPr="00063D5B">
        <w:rPr>
          <w:rFonts w:cs="Arial"/>
          <w:lang w:eastAsia="fr-CA"/>
        </w:rPr>
        <w:t>2</w:t>
      </w:r>
      <w:r w:rsidR="00D33079" w:rsidRPr="00063D5B">
        <w:rPr>
          <w:rFonts w:cs="Arial"/>
          <w:lang w:eastAsia="fr-CA"/>
        </w:rPr>
        <w:t>.0</w:t>
      </w:r>
      <w:r w:rsidRPr="00063D5B">
        <w:rPr>
          <w:rFonts w:cs="Arial"/>
          <w:lang w:eastAsia="fr-CA"/>
        </w:rPr>
        <w:t xml:space="preserve"> du Gouvernement du Québec sur l</w:t>
      </w:r>
      <w:r w:rsidR="00AA6144" w:rsidRPr="00063D5B">
        <w:rPr>
          <w:rFonts w:cs="Arial"/>
          <w:lang w:eastAsia="fr-CA"/>
        </w:rPr>
        <w:t>'</w:t>
      </w:r>
      <w:r w:rsidRPr="00063D5B">
        <w:rPr>
          <w:rFonts w:cs="Arial"/>
          <w:lang w:eastAsia="fr-CA"/>
        </w:rPr>
        <w:t>accessibilité d</w:t>
      </w:r>
      <w:r w:rsidR="00AA6144" w:rsidRPr="00063D5B">
        <w:rPr>
          <w:rFonts w:cs="Arial"/>
          <w:lang w:eastAsia="fr-CA"/>
        </w:rPr>
        <w:t>'</w:t>
      </w:r>
      <w:r w:rsidRPr="00063D5B">
        <w:rPr>
          <w:rFonts w:cs="Arial"/>
          <w:lang w:eastAsia="fr-CA"/>
        </w:rPr>
        <w:t>un document téléchargeable, afin d</w:t>
      </w:r>
      <w:r w:rsidR="00AA6144" w:rsidRPr="00063D5B">
        <w:rPr>
          <w:rFonts w:cs="Arial"/>
          <w:lang w:eastAsia="fr-CA"/>
        </w:rPr>
        <w:t>'</w:t>
      </w:r>
      <w:r w:rsidRPr="00063D5B">
        <w:rPr>
          <w:rFonts w:cs="Arial"/>
          <w:lang w:eastAsia="fr-CA"/>
        </w:rPr>
        <w:t>être accessible à toute personne handicapée ou non. Toutes les notices entre accolades sont des textes de remplacement pour tout contenu faisant appel à une perception sensorielle pour communiquer une information, indiquer une action, solliciter une réponse ou distinguer un élément visuel.</w:t>
      </w:r>
    </w:p>
    <w:p w14:paraId="663D2E66" w14:textId="576A7B35" w:rsidR="00160C63" w:rsidRPr="00063D5B" w:rsidRDefault="00A61F9E" w:rsidP="008060AF">
      <w:pPr>
        <w:rPr>
          <w:rFonts w:cs="Arial"/>
        </w:rPr>
      </w:pPr>
      <w:r w:rsidRPr="00063D5B">
        <w:rPr>
          <w:rFonts w:cs="Arial"/>
        </w:rPr>
        <w:t>Cette version de rechange équivalente et ac</w:t>
      </w:r>
      <w:r w:rsidR="00920BC8" w:rsidRPr="00063D5B">
        <w:rPr>
          <w:rFonts w:cs="Arial"/>
        </w:rPr>
        <w:t>cessible a été produite par le S</w:t>
      </w:r>
      <w:r w:rsidR="00C01B64" w:rsidRPr="00063D5B">
        <w:rPr>
          <w:rFonts w:cs="Arial"/>
        </w:rPr>
        <w:t xml:space="preserve">ervice </w:t>
      </w:r>
      <w:r w:rsidR="00375032" w:rsidRPr="00063D5B">
        <w:rPr>
          <w:rFonts w:cs="Arial"/>
        </w:rPr>
        <w:t>de l</w:t>
      </w:r>
      <w:r w:rsidR="00AA6144" w:rsidRPr="00063D5B">
        <w:rPr>
          <w:rFonts w:cs="Arial"/>
        </w:rPr>
        <w:t>'</w:t>
      </w:r>
      <w:r w:rsidR="00375032" w:rsidRPr="00063D5B">
        <w:rPr>
          <w:rFonts w:cs="Arial"/>
        </w:rPr>
        <w:t>adaptation de l</w:t>
      </w:r>
      <w:r w:rsidR="00AA6144" w:rsidRPr="00063D5B">
        <w:rPr>
          <w:rFonts w:cs="Arial"/>
        </w:rPr>
        <w:t>'</w:t>
      </w:r>
      <w:r w:rsidR="00375032" w:rsidRPr="00063D5B">
        <w:rPr>
          <w:rFonts w:cs="Arial"/>
        </w:rPr>
        <w:t>i</w:t>
      </w:r>
      <w:r w:rsidR="000E1DBB" w:rsidRPr="00063D5B">
        <w:rPr>
          <w:rFonts w:cs="Arial"/>
        </w:rPr>
        <w:t xml:space="preserve">nformation </w:t>
      </w:r>
      <w:r w:rsidRPr="00063D5B">
        <w:rPr>
          <w:rFonts w:cs="Arial"/>
        </w:rPr>
        <w:t>de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Institut Nazareth et Louis-Braille faisan</w:t>
      </w:r>
      <w:r w:rsidR="00C01B64" w:rsidRPr="00063D5B">
        <w:rPr>
          <w:rFonts w:cs="Arial"/>
        </w:rPr>
        <w:t>t partie du Centre</w:t>
      </w:r>
      <w:r w:rsidR="00E6061A" w:rsidRPr="00063D5B">
        <w:rPr>
          <w:rFonts w:cs="Arial"/>
        </w:rPr>
        <w:t xml:space="preserve"> </w:t>
      </w:r>
      <w:r w:rsidR="00CA22FB" w:rsidRPr="00063D5B">
        <w:rPr>
          <w:rFonts w:cs="Arial"/>
        </w:rPr>
        <w:t>Intégré de</w:t>
      </w:r>
      <w:r w:rsidRPr="00063D5B">
        <w:rPr>
          <w:rFonts w:cs="Arial"/>
        </w:rPr>
        <w:t xml:space="preserve"> Santé et de Services </w:t>
      </w:r>
      <w:r w:rsidR="00CA22FB" w:rsidRPr="00063D5B">
        <w:rPr>
          <w:rFonts w:cs="Arial"/>
        </w:rPr>
        <w:t>Sociaux de la Montérégie</w:t>
      </w:r>
      <w:r w:rsidR="00CA22FB" w:rsidRPr="00063D5B">
        <w:rPr>
          <w:rFonts w:cs="Arial"/>
        </w:rPr>
        <w:noBreakHyphen/>
      </w:r>
      <w:r w:rsidR="008060AF" w:rsidRPr="00063D5B">
        <w:rPr>
          <w:rFonts w:cs="Arial"/>
        </w:rPr>
        <w:t>Centre.</w:t>
      </w:r>
    </w:p>
    <w:p w14:paraId="5429F8BD" w14:textId="0B4C665A" w:rsidR="00A71451" w:rsidRPr="00063D5B" w:rsidRDefault="00A61F9E" w:rsidP="00A61F9E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955, rue d</w:t>
      </w:r>
      <w:r w:rsidR="00AA6144" w:rsidRPr="00063D5B">
        <w:rPr>
          <w:rFonts w:cs="Arial"/>
          <w:lang w:eastAsia="fr-CA"/>
        </w:rPr>
        <w:t>'</w:t>
      </w:r>
      <w:r w:rsidRPr="00063D5B">
        <w:rPr>
          <w:rFonts w:cs="Arial"/>
          <w:lang w:eastAsia="fr-CA"/>
        </w:rPr>
        <w:t>Assigny – local 139</w:t>
      </w:r>
      <w:r w:rsidRPr="00063D5B">
        <w:rPr>
          <w:rFonts w:cs="Arial"/>
          <w:lang w:eastAsia="fr-CA"/>
        </w:rPr>
        <w:br/>
        <w:t>Longueuil (Québec) J4K 5C3</w:t>
      </w:r>
      <w:r w:rsidRPr="00063D5B">
        <w:rPr>
          <w:rFonts w:cs="Arial"/>
          <w:lang w:eastAsia="fr-CA"/>
        </w:rPr>
        <w:br/>
        <w:t xml:space="preserve">Téléphone: 450 463-1710, poste </w:t>
      </w:r>
      <w:r w:rsidR="00537399" w:rsidRPr="00063D5B">
        <w:rPr>
          <w:rFonts w:cs="Arial"/>
          <w:lang w:eastAsia="fr-CA"/>
        </w:rPr>
        <w:t>159</w:t>
      </w:r>
      <w:r w:rsidRPr="00063D5B">
        <w:rPr>
          <w:rFonts w:cs="Arial"/>
          <w:lang w:eastAsia="fr-CA"/>
        </w:rPr>
        <w:t>346</w:t>
      </w:r>
      <w:r w:rsidRPr="00063D5B">
        <w:rPr>
          <w:rFonts w:cs="Arial"/>
          <w:lang w:eastAsia="fr-CA"/>
        </w:rPr>
        <w:br/>
        <w:t xml:space="preserve">Sans frais: 1 800 361-7063, poste </w:t>
      </w:r>
      <w:r w:rsidR="00537399" w:rsidRPr="00063D5B">
        <w:rPr>
          <w:rFonts w:cs="Arial"/>
          <w:lang w:eastAsia="fr-CA"/>
        </w:rPr>
        <w:t>159</w:t>
      </w:r>
      <w:r w:rsidRPr="00063D5B">
        <w:rPr>
          <w:rFonts w:cs="Arial"/>
          <w:lang w:eastAsia="fr-CA"/>
        </w:rPr>
        <w:t>346</w:t>
      </w:r>
      <w:r w:rsidRPr="00063D5B">
        <w:rPr>
          <w:rFonts w:cs="Arial"/>
          <w:lang w:eastAsia="fr-CA"/>
        </w:rPr>
        <w:br/>
        <w:t>Télécopieur: 450 670-0220</w:t>
      </w:r>
      <w:r w:rsidRPr="00063D5B">
        <w:rPr>
          <w:rFonts w:cs="Arial"/>
          <w:lang w:eastAsia="fr-CA"/>
        </w:rPr>
        <w:br/>
        <w:t xml:space="preserve">Courriel: </w:t>
      </w:r>
      <w:hyperlink r:id="rId8" w:history="1">
        <w:r w:rsidRPr="00063D5B">
          <w:rPr>
            <w:rStyle w:val="Lienhypertexte"/>
            <w:rFonts w:cs="Arial"/>
          </w:rPr>
          <w:t>braille.inlb@ssss.gouv.qc.ca</w:t>
        </w:r>
      </w:hyperlink>
    </w:p>
    <w:p w14:paraId="693843E6" w14:textId="387F3E75" w:rsidR="00A61F9E" w:rsidRPr="00063D5B" w:rsidRDefault="00A61F9E" w:rsidP="00A61F9E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Notes: Assurez-vous de modifier les paramètres de votre logiciel lecteur d</w:t>
      </w:r>
      <w:r w:rsidR="00AA6144" w:rsidRPr="00063D5B">
        <w:rPr>
          <w:rFonts w:cs="Arial"/>
          <w:lang w:eastAsia="fr-CA"/>
        </w:rPr>
        <w:t>'</w:t>
      </w:r>
      <w:r w:rsidRPr="00063D5B">
        <w:rPr>
          <w:rFonts w:cs="Arial"/>
          <w:lang w:eastAsia="fr-CA"/>
        </w:rPr>
        <w:t>écran, tel que Jaws, en activant la détection des langues et la lecture de la plupart des ponctuations.</w:t>
      </w:r>
      <w:r w:rsidR="00C67802" w:rsidRPr="00063D5B">
        <w:rPr>
          <w:rFonts w:cs="Arial"/>
          <w:lang w:eastAsia="fr-CA"/>
        </w:rPr>
        <w:t>}</w:t>
      </w:r>
    </w:p>
    <w:p w14:paraId="2E91B535" w14:textId="77777777" w:rsidR="00C67802" w:rsidRPr="00063D5B" w:rsidRDefault="00A61F9E" w:rsidP="00C67802">
      <w:pPr>
        <w:pStyle w:val="Titre1"/>
        <w:rPr>
          <w:lang w:eastAsia="fr-CA"/>
        </w:rPr>
      </w:pPr>
      <w:bookmarkStart w:id="1" w:name="_Toc220565001"/>
      <w:r w:rsidRPr="00063D5B">
        <w:rPr>
          <w:lang w:eastAsia="fr-CA"/>
        </w:rPr>
        <w:t>Symboles spéciaux</w:t>
      </w:r>
      <w:bookmarkEnd w:id="1"/>
    </w:p>
    <w:p w14:paraId="33F3478D" w14:textId="3152EDE2" w:rsidR="00A2623D" w:rsidRPr="00063D5B" w:rsidRDefault="00A2623D" w:rsidP="00CC7AA8">
      <w:pPr>
        <w:rPr>
          <w:rFonts w:cs="Arial"/>
        </w:rPr>
      </w:pPr>
      <w:r w:rsidRPr="00063D5B">
        <w:rPr>
          <w:rFonts w:cs="Arial"/>
        </w:rPr>
        <w:t>{* * *} symboles de séparation</w:t>
      </w:r>
    </w:p>
    <w:p w14:paraId="6ADE637C" w14:textId="7447A6B6" w:rsidR="00E97E85" w:rsidRPr="00063D5B" w:rsidRDefault="00E97E85" w:rsidP="00CC7AA8">
      <w:pPr>
        <w:rPr>
          <w:rFonts w:cs="Arial"/>
        </w:rPr>
      </w:pPr>
      <w:r w:rsidRPr="00063D5B">
        <w:rPr>
          <w:rFonts w:cs="Arial"/>
        </w:rPr>
        <w:t>{&lt;} flèche verticale vers le bas</w:t>
      </w:r>
    </w:p>
    <w:p w14:paraId="00A4A3C1" w14:textId="7ECCBB39" w:rsidR="00444393" w:rsidRPr="00063D5B" w:rsidRDefault="00444393" w:rsidP="00CC7AA8">
      <w:pPr>
        <w:rPr>
          <w:rFonts w:cs="Arial"/>
        </w:rPr>
      </w:pPr>
      <w:r w:rsidRPr="00063D5B">
        <w:rPr>
          <w:rFonts w:cs="Arial"/>
        </w:rPr>
        <w:t>{&gt;=} plus grand ou égal à; supérieur ou égal à</w:t>
      </w:r>
    </w:p>
    <w:p w14:paraId="34E8107B" w14:textId="77777777" w:rsidR="00C67802" w:rsidRPr="00063D5B" w:rsidRDefault="00C67802" w:rsidP="00C67802">
      <w:pPr>
        <w:pStyle w:val="Titre1"/>
      </w:pPr>
      <w:bookmarkStart w:id="2" w:name="_Toc220565002"/>
      <w:r w:rsidRPr="00063D5B">
        <w:lastRenderedPageBreak/>
        <w:t>Liens de navigation</w:t>
      </w:r>
      <w:bookmarkEnd w:id="2"/>
    </w:p>
    <w:p w14:paraId="23E5D35C" w14:textId="340C77F2" w:rsidR="00E86950" w:rsidRDefault="00DD0F8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r w:rsidRPr="00063D5B">
        <w:rPr>
          <w:rFonts w:cs="Arial"/>
        </w:rPr>
        <w:fldChar w:fldCharType="begin"/>
      </w:r>
      <w:r w:rsidRPr="00063D5B">
        <w:rPr>
          <w:rFonts w:cs="Arial"/>
        </w:rPr>
        <w:instrText xml:space="preserve"> TOC \o "1-4" \n \h \z \u </w:instrText>
      </w:r>
      <w:r w:rsidRPr="00063D5B">
        <w:rPr>
          <w:rFonts w:cs="Arial"/>
        </w:rPr>
        <w:fldChar w:fldCharType="separate"/>
      </w:r>
      <w:hyperlink w:anchor="_Toc220565000" w:history="1">
        <w:r w:rsidR="00E86950" w:rsidRPr="00F37B24">
          <w:rPr>
            <w:rStyle w:val="Lienhypertexte"/>
            <w:noProof/>
          </w:rPr>
          <w:t>Notes du producteur</w:t>
        </w:r>
      </w:hyperlink>
    </w:p>
    <w:p w14:paraId="42EA331C" w14:textId="20A0598A" w:rsidR="00E86950" w:rsidRDefault="00E86950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01" w:history="1">
        <w:r w:rsidRPr="00F37B24">
          <w:rPr>
            <w:rStyle w:val="Lienhypertexte"/>
            <w:noProof/>
            <w:lang w:eastAsia="fr-CA"/>
          </w:rPr>
          <w:t>Symboles spéciaux</w:t>
        </w:r>
      </w:hyperlink>
    </w:p>
    <w:p w14:paraId="2DB785FA" w14:textId="51DDA97D" w:rsidR="00E86950" w:rsidRDefault="00E86950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02" w:history="1">
        <w:r w:rsidRPr="00F37B24">
          <w:rPr>
            <w:rStyle w:val="Lienhypertexte"/>
            <w:noProof/>
          </w:rPr>
          <w:t>Liens de navigation</w:t>
        </w:r>
      </w:hyperlink>
    </w:p>
    <w:p w14:paraId="749B8243" w14:textId="2B2E4765" w:rsidR="00E86950" w:rsidRDefault="00E86950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03" w:history="1">
        <w:r w:rsidRPr="00F37B24">
          <w:rPr>
            <w:rStyle w:val="Lienhypertexte"/>
            <w:noProof/>
          </w:rPr>
          <w:t>Vers une accessibilité des aménagements de plain-pied pour les personnes avec déficience visuelle: une démarche de co design</w:t>
        </w:r>
      </w:hyperlink>
    </w:p>
    <w:p w14:paraId="0CE13842" w14:textId="251E6D78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04" w:history="1">
        <w:r w:rsidRPr="00F37B24">
          <w:rPr>
            <w:rStyle w:val="Lienhypertexte"/>
            <w:noProof/>
          </w:rPr>
          <w:t>Mise en contexte</w:t>
        </w:r>
      </w:hyperlink>
    </w:p>
    <w:p w14:paraId="3737EF74" w14:textId="75FB1920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05" w:history="1">
        <w:r w:rsidRPr="00F37B24">
          <w:rPr>
            <w:rStyle w:val="Lienhypertexte"/>
            <w:noProof/>
          </w:rPr>
          <w:t>But du projet</w:t>
        </w:r>
      </w:hyperlink>
    </w:p>
    <w:p w14:paraId="77EA06CF" w14:textId="3CD4740C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06" w:history="1">
        <w:r w:rsidRPr="00F37B24">
          <w:rPr>
            <w:rStyle w:val="Lienhypertexte"/>
            <w:noProof/>
          </w:rPr>
          <w:t>Objectifs</w:t>
        </w:r>
      </w:hyperlink>
    </w:p>
    <w:p w14:paraId="681432F3" w14:textId="40E321B7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07" w:history="1">
        <w:r w:rsidRPr="00F37B24">
          <w:rPr>
            <w:rStyle w:val="Lienhypertexte"/>
            <w:noProof/>
          </w:rPr>
          <w:t>Méthodologie</w:t>
        </w:r>
      </w:hyperlink>
    </w:p>
    <w:p w14:paraId="69F388F0" w14:textId="30C57582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08" w:history="1">
        <w:r w:rsidRPr="00F37B24">
          <w:rPr>
            <w:rStyle w:val="Lienhypertexte"/>
            <w:noProof/>
          </w:rPr>
          <w:t>Méthodologie – Étape 1.</w:t>
        </w:r>
      </w:hyperlink>
    </w:p>
    <w:p w14:paraId="3ED95846" w14:textId="2068B541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09" w:history="1">
        <w:r w:rsidRPr="00F37B24">
          <w:rPr>
            <w:rStyle w:val="Lienhypertexte"/>
            <w:rFonts w:cs="Arial"/>
            <w:noProof/>
          </w:rPr>
          <w:t>Étapes de l'étude de portée</w:t>
        </w:r>
      </w:hyperlink>
    </w:p>
    <w:p w14:paraId="331C3D49" w14:textId="14C2AC47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0" w:history="1">
        <w:r w:rsidRPr="00F37B24">
          <w:rPr>
            <w:rStyle w:val="Lienhypertexte"/>
            <w:noProof/>
          </w:rPr>
          <w:t>Méthodologie – Étape 2.</w:t>
        </w:r>
      </w:hyperlink>
    </w:p>
    <w:p w14:paraId="5D67FAC6" w14:textId="430BD2D8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1" w:history="1">
        <w:r w:rsidRPr="00F37B24">
          <w:rPr>
            <w:rStyle w:val="Lienhypertexte"/>
            <w:rFonts w:cs="Arial"/>
            <w:noProof/>
          </w:rPr>
          <w:t>Atelier 1.</w:t>
        </w:r>
      </w:hyperlink>
    </w:p>
    <w:p w14:paraId="790C754A" w14:textId="3AA9BF15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2" w:history="1">
        <w:r w:rsidRPr="00F37B24">
          <w:rPr>
            <w:rStyle w:val="Lienhypertexte"/>
            <w:rFonts w:cs="Arial"/>
            <w:noProof/>
          </w:rPr>
          <w:t>Atelier 2.</w:t>
        </w:r>
      </w:hyperlink>
    </w:p>
    <w:p w14:paraId="6DFC7F48" w14:textId="3120F221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3" w:history="1">
        <w:r w:rsidRPr="00F37B24">
          <w:rPr>
            <w:rStyle w:val="Lienhypertexte"/>
            <w:noProof/>
          </w:rPr>
          <w:t>Méthodologie – Analyse des données</w:t>
        </w:r>
      </w:hyperlink>
    </w:p>
    <w:p w14:paraId="0AABE079" w14:textId="085E96EA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4" w:history="1">
        <w:r w:rsidRPr="00F37B24">
          <w:rPr>
            <w:rStyle w:val="Lienhypertexte"/>
            <w:noProof/>
          </w:rPr>
          <w:t>Résultats</w:t>
        </w:r>
      </w:hyperlink>
    </w:p>
    <w:p w14:paraId="7ECF4A69" w14:textId="658D49F5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5" w:history="1">
        <w:r w:rsidRPr="00F37B24">
          <w:rPr>
            <w:rStyle w:val="Lienhypertexte"/>
            <w:noProof/>
          </w:rPr>
          <w:t>L'étude de portée</w:t>
        </w:r>
      </w:hyperlink>
    </w:p>
    <w:p w14:paraId="716690C8" w14:textId="59DA8BB5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6" w:history="1">
        <w:r w:rsidRPr="00F37B24">
          <w:rPr>
            <w:rStyle w:val="Lienhypertexte"/>
            <w:rFonts w:cs="Arial"/>
            <w:noProof/>
          </w:rPr>
          <w:t>Portrait général des solutions recensées</w:t>
        </w:r>
      </w:hyperlink>
    </w:p>
    <w:p w14:paraId="06CD4591" w14:textId="04929157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7" w:history="1">
        <w:r w:rsidRPr="00F37B24">
          <w:rPr>
            <w:rStyle w:val="Lienhypertexte"/>
            <w:noProof/>
          </w:rPr>
          <w:t>Grille multicritères</w:t>
        </w:r>
      </w:hyperlink>
    </w:p>
    <w:p w14:paraId="0BF2775D" w14:textId="3F50C80B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8" w:history="1">
        <w:r w:rsidRPr="00F37B24">
          <w:rPr>
            <w:rStyle w:val="Lienhypertexte"/>
            <w:rFonts w:cs="Arial"/>
            <w:noProof/>
          </w:rPr>
          <w:t>Relatifs aux usagers</w:t>
        </w:r>
      </w:hyperlink>
    </w:p>
    <w:p w14:paraId="6FD9DA49" w14:textId="29B8FEE6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19" w:history="1">
        <w:r w:rsidRPr="00F37B24">
          <w:rPr>
            <w:rStyle w:val="Lienhypertexte"/>
            <w:rFonts w:cs="Arial"/>
            <w:noProof/>
          </w:rPr>
          <w:t>Intrinsèques à l'aménagement</w:t>
        </w:r>
      </w:hyperlink>
    </w:p>
    <w:p w14:paraId="139828DE" w14:textId="53E7CB1C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0" w:history="1">
        <w:r w:rsidRPr="00F37B24">
          <w:rPr>
            <w:rStyle w:val="Lienhypertexte"/>
            <w:rFonts w:cs="Arial"/>
            <w:noProof/>
          </w:rPr>
          <w:t>15 fiches de solutions de délimitation tactile de plain pied</w:t>
        </w:r>
      </w:hyperlink>
    </w:p>
    <w:p w14:paraId="4F649A59" w14:textId="72705AE4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1" w:history="1">
        <w:r w:rsidRPr="00F37B24">
          <w:rPr>
            <w:rStyle w:val="Lienhypertexte"/>
            <w:rFonts w:cs="Arial"/>
            <w:noProof/>
          </w:rPr>
          <w:t>Résultats d'analyse des 15 fiches</w:t>
        </w:r>
      </w:hyperlink>
    </w:p>
    <w:p w14:paraId="61823008" w14:textId="6E804A8C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2" w:history="1">
        <w:r w:rsidRPr="00F37B24">
          <w:rPr>
            <w:rStyle w:val="Lienhypertexte"/>
            <w:rFonts w:cs="Arial"/>
            <w:noProof/>
          </w:rPr>
          <w:t>Cinq solutions et outils à tester dont 2 à conserver</w:t>
        </w:r>
      </w:hyperlink>
    </w:p>
    <w:p w14:paraId="5A798BBB" w14:textId="2EACBBAA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3" w:history="1">
        <w:r w:rsidRPr="00F37B24">
          <w:rPr>
            <w:rStyle w:val="Lienhypertexte"/>
            <w:noProof/>
          </w:rPr>
          <w:t>Conclusion</w:t>
        </w:r>
      </w:hyperlink>
    </w:p>
    <w:p w14:paraId="03F26333" w14:textId="57ED6651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4" w:history="1">
        <w:r w:rsidRPr="00F37B24">
          <w:rPr>
            <w:rStyle w:val="Lienhypertexte"/>
            <w:noProof/>
          </w:rPr>
          <w:t>Limites</w:t>
        </w:r>
      </w:hyperlink>
    </w:p>
    <w:p w14:paraId="04D43BFA" w14:textId="0F7D6C1D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5" w:history="1">
        <w:r w:rsidRPr="00F37B24">
          <w:rPr>
            <w:rStyle w:val="Lienhypertexte"/>
            <w:noProof/>
          </w:rPr>
          <w:t>Prochaines étapes</w:t>
        </w:r>
      </w:hyperlink>
    </w:p>
    <w:p w14:paraId="5D0D8BE2" w14:textId="4DAF9319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6" w:history="1">
        <w:r w:rsidRPr="00F37B24">
          <w:rPr>
            <w:rStyle w:val="Lienhypertexte"/>
            <w:noProof/>
          </w:rPr>
          <w:t>Remerciements</w:t>
        </w:r>
      </w:hyperlink>
    </w:p>
    <w:p w14:paraId="6BBC416E" w14:textId="339BA1B9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7" w:history="1">
        <w:r w:rsidRPr="00F37B24">
          <w:rPr>
            <w:rStyle w:val="Lienhypertexte"/>
            <w:noProof/>
          </w:rPr>
          <w:t>Le mot de la fin</w:t>
        </w:r>
      </w:hyperlink>
    </w:p>
    <w:p w14:paraId="3026FB1E" w14:textId="096D055F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8" w:history="1">
        <w:r w:rsidRPr="00F37B24">
          <w:rPr>
            <w:rStyle w:val="Lienhypertexte"/>
            <w:noProof/>
          </w:rPr>
          <w:t>Références</w:t>
        </w:r>
      </w:hyperlink>
    </w:p>
    <w:p w14:paraId="627C85F0" w14:textId="108EC94B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29" w:history="1">
        <w:r w:rsidRPr="00F37B24">
          <w:rPr>
            <w:rStyle w:val="Lienhypertexte"/>
            <w:noProof/>
          </w:rPr>
          <w:t>Littérature grise:</w:t>
        </w:r>
      </w:hyperlink>
    </w:p>
    <w:p w14:paraId="5E2B326F" w14:textId="6423730C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30" w:history="1">
        <w:r w:rsidRPr="00F37B24">
          <w:rPr>
            <w:rStyle w:val="Lienhypertexte"/>
            <w:noProof/>
          </w:rPr>
          <w:t>Littérature scientifique</w:t>
        </w:r>
      </w:hyperlink>
    </w:p>
    <w:p w14:paraId="3A3ABBE5" w14:textId="36DDB725" w:rsidR="00E86950" w:rsidRDefault="00E86950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31" w:history="1">
        <w:r w:rsidRPr="00F37B24">
          <w:rPr>
            <w:rStyle w:val="Lienhypertexte"/>
            <w:noProof/>
          </w:rPr>
          <w:t>Grille d'évaluation</w:t>
        </w:r>
      </w:hyperlink>
    </w:p>
    <w:p w14:paraId="7A47056C" w14:textId="78FF7B4F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32" w:history="1">
        <w:r w:rsidRPr="00F37B24">
          <w:rPr>
            <w:rStyle w:val="Lienhypertexte"/>
            <w:noProof/>
          </w:rPr>
          <w:t>A. Relatifs aux usagers</w:t>
        </w:r>
      </w:hyperlink>
    </w:p>
    <w:p w14:paraId="11A7FA25" w14:textId="03DBDDA3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33" w:history="1">
        <w:r w:rsidRPr="00F37B24">
          <w:rPr>
            <w:rStyle w:val="Lienhypertexte"/>
            <w:rFonts w:cs="Arial"/>
            <w:noProof/>
          </w:rPr>
          <w:t>1. Propriétés</w:t>
        </w:r>
      </w:hyperlink>
    </w:p>
    <w:p w14:paraId="7434254B" w14:textId="38866D74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34" w:history="1">
        <w:r w:rsidRPr="00F37B24">
          <w:rPr>
            <w:rStyle w:val="Lienhypertexte"/>
            <w:rFonts w:cs="Arial"/>
            <w:noProof/>
          </w:rPr>
          <w:t>2. Expérience</w:t>
        </w:r>
      </w:hyperlink>
    </w:p>
    <w:p w14:paraId="0F87B5DF" w14:textId="65842C63" w:rsidR="00E86950" w:rsidRDefault="00E86950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35" w:history="1">
        <w:r w:rsidRPr="00F37B24">
          <w:rPr>
            <w:rStyle w:val="Lienhypertexte"/>
            <w:noProof/>
          </w:rPr>
          <w:t>B. Intrinsèques à l'aménagement</w:t>
        </w:r>
      </w:hyperlink>
    </w:p>
    <w:p w14:paraId="6458D6CB" w14:textId="310326A4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36" w:history="1">
        <w:r w:rsidRPr="00F37B24">
          <w:rPr>
            <w:rStyle w:val="Lienhypertexte"/>
            <w:rFonts w:cs="Arial"/>
            <w:noProof/>
          </w:rPr>
          <w:t>3. Attributs</w:t>
        </w:r>
      </w:hyperlink>
    </w:p>
    <w:p w14:paraId="3F351F16" w14:textId="2EA986B3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37" w:history="1">
        <w:r w:rsidRPr="00F37B24">
          <w:rPr>
            <w:rStyle w:val="Lienhypertexte"/>
            <w:rFonts w:cs="Arial"/>
            <w:noProof/>
          </w:rPr>
          <w:t>4. Faisabilité</w:t>
        </w:r>
      </w:hyperlink>
    </w:p>
    <w:p w14:paraId="73F653B3" w14:textId="1EFFE127" w:rsidR="00E86950" w:rsidRDefault="00E86950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65038" w:history="1">
        <w:r w:rsidRPr="00F37B24">
          <w:rPr>
            <w:rStyle w:val="Lienhypertexte"/>
            <w:rFonts w:cs="Arial"/>
            <w:noProof/>
          </w:rPr>
          <w:t>5. Assises</w:t>
        </w:r>
      </w:hyperlink>
    </w:p>
    <w:p w14:paraId="45CD003F" w14:textId="3B2F6295" w:rsidR="00C67802" w:rsidRPr="00063D5B" w:rsidRDefault="00DD0F85" w:rsidP="00CC7AA8">
      <w:pPr>
        <w:rPr>
          <w:rFonts w:cs="Arial"/>
        </w:rPr>
      </w:pPr>
      <w:r w:rsidRPr="00063D5B">
        <w:rPr>
          <w:rFonts w:cs="Arial"/>
        </w:rPr>
        <w:fldChar w:fldCharType="end"/>
      </w:r>
      <w:r w:rsidR="00E6061A" w:rsidRPr="00063D5B">
        <w:rPr>
          <w:rFonts w:cs="Arial"/>
        </w:rPr>
        <w:t>{Diapositive 1}</w:t>
      </w:r>
      <w:bookmarkStart w:id="3" w:name="_GoBack"/>
      <w:bookmarkEnd w:id="3"/>
    </w:p>
    <w:p w14:paraId="26F69511" w14:textId="2E9F5B72" w:rsidR="00BB6648" w:rsidRPr="00063D5B" w:rsidRDefault="00C326AD" w:rsidP="00E6061A">
      <w:pPr>
        <w:pStyle w:val="Titre1"/>
      </w:pPr>
      <w:bookmarkStart w:id="4" w:name="_Toc220565003"/>
      <w:r w:rsidRPr="00063D5B">
        <w:lastRenderedPageBreak/>
        <w:t>Vers une accessibilité des aménagements de plain-pied pour les personnes avec</w:t>
      </w:r>
      <w:r w:rsidR="00AA6144" w:rsidRPr="00063D5B">
        <w:t> </w:t>
      </w:r>
      <w:r w:rsidRPr="00063D5B">
        <w:t>déficience visuelle:</w:t>
      </w:r>
      <w:r w:rsidR="00AA6144" w:rsidRPr="00063D5B">
        <w:br/>
      </w:r>
      <w:r w:rsidRPr="00063D5B">
        <w:t>une</w:t>
      </w:r>
      <w:r w:rsidR="00AA6144" w:rsidRPr="00063D5B">
        <w:t xml:space="preserve"> </w:t>
      </w:r>
      <w:r w:rsidRPr="00063D5B">
        <w:t>démarche</w:t>
      </w:r>
      <w:r w:rsidR="00AA6144" w:rsidRPr="00063D5B">
        <w:t xml:space="preserve"> </w:t>
      </w:r>
      <w:r w:rsidRPr="00063D5B">
        <w:t>de</w:t>
      </w:r>
      <w:r w:rsidR="00AA6144" w:rsidRPr="00063D5B">
        <w:t xml:space="preserve"> </w:t>
      </w:r>
      <w:r w:rsidRPr="00063D5B">
        <w:t>co design</w:t>
      </w:r>
      <w:bookmarkEnd w:id="4"/>
    </w:p>
    <w:p w14:paraId="71B70A34" w14:textId="476B342F" w:rsidR="001E4D64" w:rsidRPr="00063D5B" w:rsidRDefault="001E4D64" w:rsidP="006E7D38">
      <w:pPr>
        <w:rPr>
          <w:rFonts w:cs="Arial"/>
        </w:rPr>
      </w:pPr>
      <w:r w:rsidRPr="00063D5B">
        <w:rPr>
          <w:rFonts w:cs="Arial"/>
          <w:b/>
          <w:bCs/>
        </w:rPr>
        <w:t>Zakia Hammouni*, Saoussen El Fekih*</w:t>
      </w:r>
      <w:r w:rsidRPr="00063D5B">
        <w:rPr>
          <w:rFonts w:cs="Arial"/>
        </w:rPr>
        <w:t>, Pierre-Étienne Landry Gendron, Carole Zabyalo &amp; Victoria Jebson</w:t>
      </w:r>
    </w:p>
    <w:p w14:paraId="69EE4962" w14:textId="54C11664" w:rsidR="001E4D64" w:rsidRPr="00063D5B" w:rsidRDefault="001E4D64" w:rsidP="006E7D38">
      <w:pPr>
        <w:rPr>
          <w:rFonts w:cs="Arial"/>
        </w:rPr>
      </w:pPr>
      <w:r w:rsidRPr="00063D5B">
        <w:rPr>
          <w:rFonts w:cs="Arial"/>
        </w:rPr>
        <w:t>{Logo Ville de Montréal}</w:t>
      </w:r>
    </w:p>
    <w:p w14:paraId="1A367700" w14:textId="60A4F218" w:rsidR="001E4D64" w:rsidRPr="00063D5B" w:rsidRDefault="001E4D64" w:rsidP="006E7D38">
      <w:pPr>
        <w:rPr>
          <w:rFonts w:cs="Arial"/>
        </w:rPr>
      </w:pPr>
      <w:r w:rsidRPr="00063D5B">
        <w:rPr>
          <w:rFonts w:cs="Arial"/>
        </w:rPr>
        <w:t>{Logo Société Logique: Design universel | Universal design}</w:t>
      </w:r>
    </w:p>
    <w:p w14:paraId="56DACFD9" w14:textId="5DC5360A" w:rsidR="00982A0D" w:rsidRPr="00063D5B" w:rsidRDefault="006E7D38" w:rsidP="006E7D38">
      <w:pPr>
        <w:rPr>
          <w:rFonts w:cs="Arial"/>
        </w:rPr>
      </w:pPr>
      <w:r w:rsidRPr="00063D5B">
        <w:rPr>
          <w:rFonts w:cs="Arial"/>
        </w:rPr>
        <w:t>{* * *}</w:t>
      </w:r>
    </w:p>
    <w:p w14:paraId="2002DD15" w14:textId="77777777" w:rsidR="001E4D64" w:rsidRPr="00063D5B" w:rsidRDefault="001E4D64" w:rsidP="001E4D64">
      <w:pPr>
        <w:rPr>
          <w:rFonts w:cs="Arial"/>
          <w:b/>
          <w:bCs/>
        </w:rPr>
      </w:pPr>
      <w:r w:rsidRPr="00063D5B">
        <w:rPr>
          <w:rFonts w:cs="Arial"/>
          <w:b/>
          <w:bCs/>
        </w:rPr>
        <w:t>3 février 2026</w:t>
      </w:r>
    </w:p>
    <w:p w14:paraId="343FF523" w14:textId="5FCDD2E8" w:rsidR="006E7D38" w:rsidRPr="00063D5B" w:rsidRDefault="006E7D38" w:rsidP="006E7D38">
      <w:pPr>
        <w:rPr>
          <w:rFonts w:cs="Arial"/>
        </w:rPr>
      </w:pPr>
      <w:r w:rsidRPr="00063D5B">
        <w:rPr>
          <w:rFonts w:cs="Arial"/>
        </w:rPr>
        <w:t>23</w:t>
      </w:r>
      <w:r w:rsidRPr="00063D5B">
        <w:rPr>
          <w:rFonts w:cs="Arial"/>
          <w:vertAlign w:val="superscript"/>
        </w:rPr>
        <w:t>e</w:t>
      </w:r>
      <w:r w:rsidRPr="00063D5B">
        <w:rPr>
          <w:rFonts w:cs="Arial"/>
        </w:rPr>
        <w:t xml:space="preserve"> Symposium scientifique sur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incapacité visuelle et la réadaptation</w:t>
      </w:r>
    </w:p>
    <w:p w14:paraId="7FB019E7" w14:textId="7795FD7D" w:rsidR="006E7D38" w:rsidRPr="00063D5B" w:rsidRDefault="006E7D38" w:rsidP="00BB6648">
      <w:pPr>
        <w:rPr>
          <w:rFonts w:cs="Arial"/>
        </w:rPr>
      </w:pPr>
      <w:r w:rsidRPr="00063D5B">
        <w:rPr>
          <w:rFonts w:cs="Arial"/>
        </w:rPr>
        <w:t>{Diapositive 2}</w:t>
      </w:r>
    </w:p>
    <w:p w14:paraId="3752F455" w14:textId="77777777" w:rsidR="00982A0D" w:rsidRPr="00063D5B" w:rsidRDefault="00982A0D" w:rsidP="001E4D64">
      <w:pPr>
        <w:pStyle w:val="Titre2"/>
      </w:pPr>
      <w:bookmarkStart w:id="5" w:name="_Toc220565004"/>
      <w:r w:rsidRPr="00063D5B">
        <w:t>Mise en contexte</w:t>
      </w:r>
      <w:bookmarkEnd w:id="5"/>
    </w:p>
    <w:p w14:paraId="6C4E4C52" w14:textId="6197B605" w:rsidR="00982A0D" w:rsidRPr="00063D5B" w:rsidRDefault="00982A0D" w:rsidP="001A0593">
      <w:pPr>
        <w:pStyle w:val="NormalGras"/>
      </w:pPr>
      <w:r w:rsidRPr="00063D5B">
        <w:t>Les éléments de délimitation tactile connus et reconnus ont été identifiés dans le cadre du projet</w:t>
      </w:r>
    </w:p>
    <w:p w14:paraId="639FCBE1" w14:textId="68309686" w:rsidR="00982A0D" w:rsidRPr="00063D5B" w:rsidRDefault="00982A0D" w:rsidP="00982A0D">
      <w:pPr>
        <w:rPr>
          <w:rFonts w:cs="Arial"/>
        </w:rPr>
      </w:pPr>
      <w:r w:rsidRPr="00063D5B">
        <w:rPr>
          <w:rFonts w:cs="Arial"/>
        </w:rPr>
        <w:t>Identification des paramètres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accessibilité universelle des rues partagées dans le contexte de la réfection de la rue Saint-Paul (Cantin (2017):</w:t>
      </w:r>
    </w:p>
    <w:p w14:paraId="2AC15687" w14:textId="77777777" w:rsidR="001A0593" w:rsidRPr="00063D5B" w:rsidRDefault="00982A0D" w:rsidP="001A0593">
      <w:pPr>
        <w:pStyle w:val="Liste"/>
        <w:rPr>
          <w:rFonts w:cs="Arial"/>
        </w:rPr>
      </w:pPr>
      <w:r w:rsidRPr="00063D5B">
        <w:rPr>
          <w:rFonts w:cs="Arial"/>
        </w:rPr>
        <w:t>Bordure de 60 mm</w:t>
      </w:r>
    </w:p>
    <w:p w14:paraId="6589A52F" w14:textId="1CE22565" w:rsidR="00982A0D" w:rsidRPr="00063D5B" w:rsidRDefault="00982A0D" w:rsidP="001A0593">
      <w:pPr>
        <w:pStyle w:val="Liste"/>
        <w:rPr>
          <w:rFonts w:cs="Arial"/>
        </w:rPr>
      </w:pPr>
      <w:r w:rsidRPr="00063D5B">
        <w:rPr>
          <w:rFonts w:cs="Arial"/>
        </w:rPr>
        <w:t>Bande végétalisée /fosse de plantation longitudinale</w:t>
      </w:r>
    </w:p>
    <w:p w14:paraId="79639420" w14:textId="6D9EEAE6" w:rsidR="00982A0D" w:rsidRPr="00063D5B" w:rsidRDefault="00982A0D" w:rsidP="001A0593">
      <w:pPr>
        <w:pStyle w:val="Liste"/>
        <w:rPr>
          <w:rFonts w:cs="Arial"/>
        </w:rPr>
      </w:pPr>
      <w:r w:rsidRPr="00063D5B">
        <w:rPr>
          <w:rFonts w:cs="Arial"/>
        </w:rPr>
        <w:t>Alignement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éléments de mobilier détectables visuellement et tactilement et espacés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au plus 1.2 m</w:t>
      </w:r>
    </w:p>
    <w:p w14:paraId="58955EA3" w14:textId="7E6C5DBE" w:rsidR="00982A0D" w:rsidRPr="00063D5B" w:rsidRDefault="00982A0D" w:rsidP="001A0593">
      <w:pPr>
        <w:pStyle w:val="Liste"/>
        <w:rPr>
          <w:rFonts w:cs="Arial"/>
        </w:rPr>
      </w:pPr>
      <w:r w:rsidRPr="00063D5B">
        <w:rPr>
          <w:rFonts w:cs="Arial"/>
        </w:rPr>
        <w:t>Alignement de bollards de 1 m de hauteur et espacés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au plus 1.2 m</w:t>
      </w:r>
    </w:p>
    <w:p w14:paraId="06B721E8" w14:textId="37B7A662" w:rsidR="001A0593" w:rsidRPr="00063D5B" w:rsidRDefault="001A0593" w:rsidP="00982A0D">
      <w:pPr>
        <w:rPr>
          <w:rFonts w:cs="Arial"/>
        </w:rPr>
      </w:pPr>
      <w:r w:rsidRPr="00063D5B">
        <w:rPr>
          <w:rFonts w:cs="Arial"/>
        </w:rPr>
        <w:t>{Diapositive 3}</w:t>
      </w:r>
    </w:p>
    <w:p w14:paraId="0E36296B" w14:textId="77116A90" w:rsidR="00982A0D" w:rsidRPr="00063D5B" w:rsidRDefault="00982A0D" w:rsidP="001A0593">
      <w:pPr>
        <w:pStyle w:val="Liste"/>
        <w:rPr>
          <w:rFonts w:cs="Arial"/>
        </w:rPr>
      </w:pPr>
      <w:r w:rsidRPr="00063D5B">
        <w:rPr>
          <w:rFonts w:cs="Arial"/>
        </w:rPr>
        <w:lastRenderedPageBreak/>
        <w:t>La délimitation tactile des corridors de marche est un enjeu récurrent dans les aménagements urbains de plain-pied</w:t>
      </w:r>
    </w:p>
    <w:p w14:paraId="74AB50F2" w14:textId="4A168328" w:rsidR="00982A0D" w:rsidRPr="00063D5B" w:rsidRDefault="00982A0D" w:rsidP="001A0593">
      <w:pPr>
        <w:pStyle w:val="Liste"/>
        <w:rPr>
          <w:rFonts w:cs="Arial"/>
        </w:rPr>
      </w:pPr>
      <w:r w:rsidRPr="00063D5B">
        <w:rPr>
          <w:rFonts w:cs="Arial"/>
        </w:rPr>
        <w:t>Les concepteurs manquent de solutions pour faciliter le déplacement et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orientation des personnes vivant avec une déficience visuelle dans les aménagements de plain-pied</w:t>
      </w:r>
    </w:p>
    <w:p w14:paraId="5398DDB2" w14:textId="39828308" w:rsidR="001A0593" w:rsidRPr="00063D5B" w:rsidRDefault="001A0593" w:rsidP="001A0593">
      <w:pPr>
        <w:rPr>
          <w:rFonts w:cs="Arial"/>
        </w:rPr>
      </w:pPr>
      <w:r w:rsidRPr="00063D5B">
        <w:rPr>
          <w:rFonts w:cs="Arial"/>
        </w:rPr>
        <w:t>{Diapositive 4}</w:t>
      </w:r>
    </w:p>
    <w:p w14:paraId="10505845" w14:textId="1A200446" w:rsidR="00982A0D" w:rsidRPr="00063D5B" w:rsidRDefault="00982A0D" w:rsidP="001A0593">
      <w:pPr>
        <w:pStyle w:val="Liste"/>
        <w:rPr>
          <w:rFonts w:cs="Arial"/>
        </w:rPr>
      </w:pPr>
      <w:r w:rsidRPr="00063D5B">
        <w:rPr>
          <w:rFonts w:cs="Arial"/>
        </w:rPr>
        <w:t>Besoin de délimiter tactilement de façon efficace le corridor de marche dans un aménagement de plain-pied.</w:t>
      </w:r>
    </w:p>
    <w:p w14:paraId="76938A1A" w14:textId="444202DD" w:rsidR="00982A0D" w:rsidRPr="00063D5B" w:rsidRDefault="00982A0D" w:rsidP="001A0593">
      <w:pPr>
        <w:pStyle w:val="Liste"/>
        <w:rPr>
          <w:rFonts w:cs="Arial"/>
        </w:rPr>
      </w:pPr>
      <w:r w:rsidRPr="00063D5B">
        <w:rPr>
          <w:rFonts w:cs="Arial"/>
        </w:rPr>
        <w:t>Besoin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identifier des pistes de solutions applicables au contexte montréalais, pour faciliter la détectabilité de plain-pied des aménagements piétons.</w:t>
      </w:r>
    </w:p>
    <w:p w14:paraId="6CF51496" w14:textId="321DAD5D" w:rsidR="00982A0D" w:rsidRPr="00063D5B" w:rsidRDefault="00982A0D" w:rsidP="001A0593">
      <w:pPr>
        <w:pStyle w:val="Liste"/>
        <w:rPr>
          <w:rFonts w:cs="Arial"/>
        </w:rPr>
      </w:pPr>
      <w:r w:rsidRPr="00063D5B">
        <w:rPr>
          <w:rFonts w:cs="Arial"/>
        </w:rPr>
        <w:t>Fonds dédié aux projets de renforcement de capacités en accessibilité universelle (FDPAU) de la Ville de Montréal.</w:t>
      </w:r>
    </w:p>
    <w:p w14:paraId="218B73A9" w14:textId="6475368F" w:rsidR="001A0593" w:rsidRPr="00063D5B" w:rsidRDefault="001A0593" w:rsidP="00982A0D">
      <w:pPr>
        <w:rPr>
          <w:rFonts w:cs="Arial"/>
        </w:rPr>
      </w:pPr>
      <w:r w:rsidRPr="00063D5B">
        <w:rPr>
          <w:rFonts w:cs="Arial"/>
        </w:rPr>
        <w:t>{Diapositive 5}</w:t>
      </w:r>
    </w:p>
    <w:p w14:paraId="7F6752AB" w14:textId="1B2625F9" w:rsidR="00982A0D" w:rsidRPr="00063D5B" w:rsidRDefault="00982A0D" w:rsidP="001A0593">
      <w:pPr>
        <w:pStyle w:val="Titre2"/>
      </w:pPr>
      <w:bookmarkStart w:id="6" w:name="_Toc220565005"/>
      <w:r w:rsidRPr="00063D5B">
        <w:t>But du projet</w:t>
      </w:r>
      <w:bookmarkEnd w:id="6"/>
    </w:p>
    <w:p w14:paraId="21BC76D5" w14:textId="1ECD9A5E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Identifier des solutions tactiles de plain- pied adaptées au contexte montréalais</w:t>
      </w:r>
    </w:p>
    <w:p w14:paraId="55167711" w14:textId="21188DD2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Favoriser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inclusion des personnes à limitation visuelle</w:t>
      </w:r>
    </w:p>
    <w:p w14:paraId="6F8F2941" w14:textId="3079D113" w:rsidR="000C3B43" w:rsidRPr="00063D5B" w:rsidRDefault="000C3B43" w:rsidP="00982A0D">
      <w:pPr>
        <w:rPr>
          <w:rFonts w:cs="Arial"/>
        </w:rPr>
      </w:pPr>
      <w:r w:rsidRPr="00063D5B">
        <w:rPr>
          <w:rFonts w:cs="Arial"/>
        </w:rPr>
        <w:t>{Diapositive 6}</w:t>
      </w:r>
    </w:p>
    <w:p w14:paraId="59E2A968" w14:textId="3B98CA21" w:rsidR="00982A0D" w:rsidRPr="00063D5B" w:rsidRDefault="00982A0D" w:rsidP="000C3B43">
      <w:pPr>
        <w:pStyle w:val="Titre2"/>
      </w:pPr>
      <w:bookmarkStart w:id="7" w:name="_Toc220565006"/>
      <w:r w:rsidRPr="00063D5B">
        <w:t>Objectifs</w:t>
      </w:r>
      <w:bookmarkEnd w:id="7"/>
    </w:p>
    <w:p w14:paraId="45F03815" w14:textId="294B87DE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Sensibiliser les professionnels de la Ville aux besoins des personnes avec une déficience visuelle</w:t>
      </w:r>
    </w:p>
    <w:p w14:paraId="595AD82C" w14:textId="3AFBF5B4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Mieux documenter les pistes de solution possibles</w:t>
      </w:r>
    </w:p>
    <w:p w14:paraId="36F62801" w14:textId="008DED5E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Évaluer avec toutes les parties prenantes le potentiel de ces solutions dans le contexte montréalais</w:t>
      </w:r>
    </w:p>
    <w:p w14:paraId="1459B004" w14:textId="7948D858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Augmenter la capacité des professionnels de la Ville à développer/valider des solutions pour la mobilité active</w:t>
      </w:r>
    </w:p>
    <w:p w14:paraId="010A0A2E" w14:textId="261869EC" w:rsidR="000C3B43" w:rsidRPr="00063D5B" w:rsidRDefault="000C3B43" w:rsidP="00982A0D">
      <w:pPr>
        <w:rPr>
          <w:rFonts w:cs="Arial"/>
        </w:rPr>
      </w:pPr>
      <w:r w:rsidRPr="00063D5B">
        <w:rPr>
          <w:rFonts w:cs="Arial"/>
        </w:rPr>
        <w:lastRenderedPageBreak/>
        <w:t>{Diapositive 7}</w:t>
      </w:r>
    </w:p>
    <w:p w14:paraId="4FC24180" w14:textId="7AA0AC97" w:rsidR="00982A0D" w:rsidRPr="00063D5B" w:rsidRDefault="00982A0D" w:rsidP="000C3B43">
      <w:pPr>
        <w:pStyle w:val="Titre2"/>
      </w:pPr>
      <w:bookmarkStart w:id="8" w:name="_Toc220565007"/>
      <w:r w:rsidRPr="00063D5B">
        <w:t>Méthodologie</w:t>
      </w:r>
      <w:bookmarkEnd w:id="8"/>
    </w:p>
    <w:p w14:paraId="172AE99C" w14:textId="0490BEBC" w:rsidR="00982A0D" w:rsidRPr="00063D5B" w:rsidRDefault="00982A0D" w:rsidP="000C3B43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Étape 1</w:t>
      </w:r>
      <w:r w:rsidR="00AA6144" w:rsidRPr="00063D5B">
        <w:rPr>
          <w:rFonts w:cs="Arial"/>
          <w:b/>
          <w:bCs/>
        </w:rPr>
        <w:t xml:space="preserve"> – </w:t>
      </w:r>
      <w:r w:rsidRPr="00063D5B">
        <w:rPr>
          <w:rFonts w:cs="Arial"/>
          <w:b/>
          <w:bCs/>
        </w:rPr>
        <w:t>Étude de portée sur les délimitations tactiles</w:t>
      </w:r>
    </w:p>
    <w:p w14:paraId="4DEB789E" w14:textId="3D6A95B7" w:rsidR="00982A0D" w:rsidRPr="00063D5B" w:rsidRDefault="00982A0D" w:rsidP="000C3B43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Étape 2</w:t>
      </w:r>
      <w:r w:rsidR="00AA6144" w:rsidRPr="00063D5B">
        <w:rPr>
          <w:rFonts w:cs="Arial"/>
          <w:b/>
          <w:bCs/>
        </w:rPr>
        <w:t xml:space="preserve"> – </w:t>
      </w:r>
      <w:r w:rsidRPr="00063D5B">
        <w:rPr>
          <w:rFonts w:cs="Arial"/>
          <w:b/>
          <w:bCs/>
        </w:rPr>
        <w:t>Ateliers de co-design</w:t>
      </w:r>
    </w:p>
    <w:p w14:paraId="08E14CB6" w14:textId="5CB76E2B" w:rsidR="00982A0D" w:rsidRPr="00063D5B" w:rsidRDefault="00982A0D" w:rsidP="000C3B43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Atelier 1: Détermination des critères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évaluation à partir de la grille de Cantin (2017)</w:t>
      </w:r>
    </w:p>
    <w:p w14:paraId="6AE424E8" w14:textId="444B5BE1" w:rsidR="00982A0D" w:rsidRPr="00063D5B" w:rsidRDefault="00982A0D" w:rsidP="000C3B43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Atelier 2: Évaluer en équipes multidisciplinaires les solutions de délimitation tactile de plain-pied</w:t>
      </w:r>
    </w:p>
    <w:p w14:paraId="05ECDC01" w14:textId="03C70F91" w:rsidR="000C3B43" w:rsidRPr="00063D5B" w:rsidRDefault="000C3B43" w:rsidP="00982A0D">
      <w:pPr>
        <w:rPr>
          <w:rFonts w:cs="Arial"/>
        </w:rPr>
      </w:pPr>
      <w:r w:rsidRPr="00063D5B">
        <w:rPr>
          <w:rFonts w:cs="Arial"/>
        </w:rPr>
        <w:t>{Diapositive 8}</w:t>
      </w:r>
    </w:p>
    <w:p w14:paraId="4D68D363" w14:textId="06362D52" w:rsidR="00982A0D" w:rsidRPr="00063D5B" w:rsidRDefault="00982A0D" w:rsidP="000C3B43">
      <w:pPr>
        <w:pStyle w:val="Titre3"/>
      </w:pPr>
      <w:bookmarkStart w:id="9" w:name="_Toc220565008"/>
      <w:r w:rsidRPr="00063D5B">
        <w:t>Méthodologie</w:t>
      </w:r>
      <w:r w:rsidR="00AA6144" w:rsidRPr="00063D5B">
        <w:t xml:space="preserve"> – </w:t>
      </w:r>
      <w:r w:rsidRPr="00063D5B">
        <w:t>Étape 1</w:t>
      </w:r>
      <w:r w:rsidR="000C3B43" w:rsidRPr="00063D5B">
        <w:t>.</w:t>
      </w:r>
      <w:bookmarkEnd w:id="9"/>
    </w:p>
    <w:p w14:paraId="49826796" w14:textId="1BA5D933" w:rsidR="00982A0D" w:rsidRPr="00063D5B" w:rsidRDefault="00982A0D" w:rsidP="00E97E85">
      <w:pPr>
        <w:pStyle w:val="Titre4"/>
        <w:rPr>
          <w:rFonts w:cs="Arial"/>
        </w:rPr>
      </w:pPr>
      <w:bookmarkStart w:id="10" w:name="_Toc220565009"/>
      <w:r w:rsidRPr="00063D5B">
        <w:rPr>
          <w:rFonts w:cs="Arial"/>
        </w:rPr>
        <w:t>Étapes de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étude de portée</w:t>
      </w:r>
      <w:bookmarkEnd w:id="10"/>
    </w:p>
    <w:p w14:paraId="6AD90BCB" w14:textId="0F60A7F6" w:rsidR="00982A0D" w:rsidRPr="00063D5B" w:rsidRDefault="00982A0D" w:rsidP="00982A0D">
      <w:pPr>
        <w:rPr>
          <w:rFonts w:cs="Arial"/>
        </w:rPr>
      </w:pPr>
      <w:r w:rsidRPr="00063D5B">
        <w:rPr>
          <w:rFonts w:cs="Arial"/>
        </w:rPr>
        <w:t>Cinq étapes (Arksey et O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Malley, 2005; Levac, Colquhoun et O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Brien, 2010)</w:t>
      </w:r>
    </w:p>
    <w:p w14:paraId="301A0B0B" w14:textId="7C55403D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Les questions de recherche</w:t>
      </w:r>
    </w:p>
    <w:p w14:paraId="72268188" w14:textId="5FE02C5D" w:rsidR="00982A0D" w:rsidRPr="00063D5B" w:rsidRDefault="00982A0D" w:rsidP="000C3B43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Quelles sont les pratiques actuelles en délimitation tactile de plain-pied dans les aménagements urbains?</w:t>
      </w:r>
    </w:p>
    <w:p w14:paraId="4A4424C2" w14:textId="5E2FC57A" w:rsidR="00982A0D" w:rsidRPr="00063D5B" w:rsidRDefault="00982A0D" w:rsidP="000C3B43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Comment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expérience vécue des personnes avec limitations fonctionnelles qui ces délimitations tactiles a été signalée dans la littérature?</w:t>
      </w:r>
    </w:p>
    <w:p w14:paraId="3343051D" w14:textId="09656447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9 bases de données / combinaison des mots clés</w:t>
      </w:r>
    </w:p>
    <w:p w14:paraId="2D27ECD2" w14:textId="43526C10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Sélection des références: RAYYAN</w:t>
      </w:r>
    </w:p>
    <w:p w14:paraId="3E3D0DD2" w14:textId="48D3CCE2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Grille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analyse et synthèse</w:t>
      </w:r>
    </w:p>
    <w:p w14:paraId="79634E91" w14:textId="6ED6E66A" w:rsidR="000C3B43" w:rsidRPr="00063D5B" w:rsidRDefault="000C3B43" w:rsidP="00982A0D">
      <w:pPr>
        <w:rPr>
          <w:rFonts w:cs="Arial"/>
        </w:rPr>
      </w:pPr>
      <w:r w:rsidRPr="00063D5B">
        <w:rPr>
          <w:rFonts w:cs="Arial"/>
        </w:rPr>
        <w:t>{Diapositive 9}</w:t>
      </w:r>
    </w:p>
    <w:p w14:paraId="61FDFF71" w14:textId="3DDB718E" w:rsidR="00982A0D" w:rsidRPr="00063D5B" w:rsidRDefault="00982A0D" w:rsidP="000C3B43">
      <w:pPr>
        <w:pStyle w:val="Titre3"/>
      </w:pPr>
      <w:bookmarkStart w:id="11" w:name="_Toc220565010"/>
      <w:r w:rsidRPr="00063D5B">
        <w:t>Méthodologie</w:t>
      </w:r>
      <w:r w:rsidR="00AA6144" w:rsidRPr="00063D5B">
        <w:t xml:space="preserve"> – </w:t>
      </w:r>
      <w:r w:rsidRPr="00063D5B">
        <w:t>Étape 2</w:t>
      </w:r>
      <w:r w:rsidR="00C412BE" w:rsidRPr="00063D5B">
        <w:t>.</w:t>
      </w:r>
      <w:bookmarkEnd w:id="11"/>
    </w:p>
    <w:p w14:paraId="683D7601" w14:textId="43736AF8" w:rsidR="00982A0D" w:rsidRPr="00063D5B" w:rsidRDefault="00982A0D" w:rsidP="000C3B43">
      <w:pPr>
        <w:pStyle w:val="Titre4"/>
        <w:rPr>
          <w:rFonts w:cs="Arial"/>
        </w:rPr>
      </w:pPr>
      <w:bookmarkStart w:id="12" w:name="_Toc220565011"/>
      <w:r w:rsidRPr="00063D5B">
        <w:rPr>
          <w:rFonts w:cs="Arial"/>
        </w:rPr>
        <w:lastRenderedPageBreak/>
        <w:t>Atelier 1</w:t>
      </w:r>
      <w:r w:rsidR="00C412BE" w:rsidRPr="00063D5B">
        <w:rPr>
          <w:rFonts w:cs="Arial"/>
        </w:rPr>
        <w:t>.</w:t>
      </w:r>
      <w:bookmarkEnd w:id="12"/>
    </w:p>
    <w:p w14:paraId="6D639306" w14:textId="77777777" w:rsidR="00982A0D" w:rsidRPr="00063D5B" w:rsidRDefault="00982A0D" w:rsidP="00D90AA4">
      <w:pPr>
        <w:pStyle w:val="NormalGras"/>
      </w:pPr>
      <w:r w:rsidRPr="00063D5B">
        <w:t>But:</w:t>
      </w:r>
    </w:p>
    <w:p w14:paraId="20F36E22" w14:textId="2AFB2D8F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Définir les critères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évaluation</w:t>
      </w:r>
    </w:p>
    <w:p w14:paraId="1E36877C" w14:textId="4B84DEB8" w:rsidR="00D90AA4" w:rsidRPr="00063D5B" w:rsidRDefault="00D90AA4" w:rsidP="00D90AA4">
      <w:pPr>
        <w:pStyle w:val="Retrait03"/>
        <w:rPr>
          <w:rFonts w:cs="Arial"/>
        </w:rPr>
      </w:pPr>
      <w:r w:rsidRPr="00063D5B">
        <w:rPr>
          <w:rFonts w:cs="Arial"/>
        </w:rPr>
        <w:t>{&lt;} La grille multicritères</w:t>
      </w:r>
    </w:p>
    <w:p w14:paraId="35D4C26D" w14:textId="77777777" w:rsidR="00982A0D" w:rsidRPr="00063D5B" w:rsidRDefault="00982A0D" w:rsidP="00D90AA4">
      <w:pPr>
        <w:pStyle w:val="NormalGras"/>
      </w:pPr>
      <w:r w:rsidRPr="00063D5B">
        <w:t>Participants:</w:t>
      </w:r>
    </w:p>
    <w:p w14:paraId="3E33B2A7" w14:textId="24C0323C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 xml:space="preserve">Design urbain: </w:t>
      </w:r>
      <w:r w:rsidRPr="00063D5B">
        <w:rPr>
          <w:rFonts w:cs="Arial"/>
          <w:b/>
          <w:bCs/>
        </w:rPr>
        <w:t>5</w:t>
      </w:r>
    </w:p>
    <w:p w14:paraId="60598F73" w14:textId="7BD39524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>Ingénieurs:</w:t>
      </w:r>
      <w:r w:rsidR="00E97E85" w:rsidRPr="00063D5B">
        <w:rPr>
          <w:rFonts w:cs="Arial"/>
        </w:rPr>
        <w:t xml:space="preserve"> </w:t>
      </w:r>
      <w:r w:rsidRPr="00063D5B">
        <w:rPr>
          <w:rFonts w:cs="Arial"/>
          <w:b/>
          <w:bCs/>
        </w:rPr>
        <w:t>2</w:t>
      </w:r>
    </w:p>
    <w:p w14:paraId="66E1265C" w14:textId="1E25B0C3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 xml:space="preserve">Orientation et mobilité: </w:t>
      </w:r>
      <w:r w:rsidRPr="00063D5B">
        <w:rPr>
          <w:rFonts w:cs="Arial"/>
          <w:b/>
          <w:bCs/>
        </w:rPr>
        <w:t>4</w:t>
      </w:r>
      <w:r w:rsidRPr="00063D5B">
        <w:rPr>
          <w:rFonts w:cs="Arial"/>
        </w:rPr>
        <w:t xml:space="preserve"> (INLB, CR Lethbridge-Layton-Mackay)</w:t>
      </w:r>
    </w:p>
    <w:p w14:paraId="668993BA" w14:textId="04583945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 xml:space="preserve">Milieu associatif: </w:t>
      </w:r>
      <w:r w:rsidRPr="00063D5B">
        <w:rPr>
          <w:rFonts w:cs="Arial"/>
          <w:b/>
          <w:bCs/>
        </w:rPr>
        <w:t>4</w:t>
      </w:r>
      <w:r w:rsidRPr="00063D5B">
        <w:rPr>
          <w:rFonts w:cs="Arial"/>
        </w:rPr>
        <w:t xml:space="preserve"> (TAM, Piéton Québec, RAAMM, Ex aequo)</w:t>
      </w:r>
    </w:p>
    <w:p w14:paraId="46F52D86" w14:textId="6FC64FA2" w:rsidR="00982A0D" w:rsidRPr="00063D5B" w:rsidRDefault="00982A0D" w:rsidP="000C3B43">
      <w:pPr>
        <w:pStyle w:val="Liste"/>
        <w:rPr>
          <w:rFonts w:cs="Arial"/>
        </w:rPr>
      </w:pPr>
      <w:r w:rsidRPr="00063D5B">
        <w:rPr>
          <w:rFonts w:cs="Arial"/>
        </w:rPr>
        <w:t xml:space="preserve">Transport: </w:t>
      </w:r>
      <w:r w:rsidRPr="00063D5B">
        <w:rPr>
          <w:rFonts w:cs="Arial"/>
          <w:b/>
          <w:bCs/>
        </w:rPr>
        <w:t>1</w:t>
      </w:r>
      <w:r w:rsidRPr="00063D5B">
        <w:rPr>
          <w:rFonts w:cs="Arial"/>
        </w:rPr>
        <w:t xml:space="preserve"> (RUTA)</w:t>
      </w:r>
    </w:p>
    <w:p w14:paraId="60E7210D" w14:textId="72E54D88" w:rsidR="004D52FE" w:rsidRPr="00063D5B" w:rsidRDefault="004D52FE" w:rsidP="004D52FE">
      <w:pPr>
        <w:rPr>
          <w:rFonts w:cs="Arial"/>
        </w:rPr>
      </w:pPr>
      <w:r w:rsidRPr="00063D5B">
        <w:rPr>
          <w:rFonts w:cs="Arial"/>
        </w:rPr>
        <w:t>{Diapositive 10}</w:t>
      </w:r>
    </w:p>
    <w:p w14:paraId="2F90F590" w14:textId="77777777" w:rsidR="00D90AA4" w:rsidRPr="00063D5B" w:rsidRDefault="00D90AA4" w:rsidP="00D90AA4">
      <w:pPr>
        <w:pStyle w:val="NormalGras"/>
      </w:pPr>
      <w:r w:rsidRPr="00063D5B">
        <w:t>But:</w:t>
      </w:r>
    </w:p>
    <w:p w14:paraId="67295560" w14:textId="4E64B347" w:rsidR="00D90AA4" w:rsidRPr="00063D5B" w:rsidRDefault="00D90AA4" w:rsidP="00D90AA4">
      <w:pPr>
        <w:pStyle w:val="Liste"/>
        <w:rPr>
          <w:rFonts w:cs="Arial"/>
        </w:rPr>
      </w:pPr>
      <w:r w:rsidRPr="00063D5B">
        <w:rPr>
          <w:rFonts w:cs="Arial"/>
        </w:rPr>
        <w:t>Définir les critères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évaluation</w:t>
      </w:r>
    </w:p>
    <w:p w14:paraId="37BD2954" w14:textId="77777777" w:rsidR="00D90AA4" w:rsidRPr="00063D5B" w:rsidRDefault="00D90AA4" w:rsidP="00D90AA4">
      <w:pPr>
        <w:pStyle w:val="Retrait03"/>
        <w:rPr>
          <w:rFonts w:cs="Arial"/>
        </w:rPr>
      </w:pPr>
      <w:r w:rsidRPr="00063D5B">
        <w:rPr>
          <w:rFonts w:cs="Arial"/>
        </w:rPr>
        <w:t>{&lt;} La grille multicritères</w:t>
      </w:r>
    </w:p>
    <w:p w14:paraId="3F7611AD" w14:textId="6EE7531B" w:rsidR="00D90AA4" w:rsidRPr="00063D5B" w:rsidRDefault="00D90AA4" w:rsidP="00D90AA4">
      <w:pPr>
        <w:rPr>
          <w:rFonts w:cs="Arial"/>
        </w:rPr>
      </w:pPr>
      <w:r w:rsidRPr="00063D5B">
        <w:rPr>
          <w:rFonts w:cs="Arial"/>
        </w:rPr>
        <w:t>{* * *}</w:t>
      </w:r>
    </w:p>
    <w:p w14:paraId="31D1634F" w14:textId="437FC9D8" w:rsidR="00982A0D" w:rsidRPr="00063D5B" w:rsidRDefault="00982A0D" w:rsidP="00D90AA4">
      <w:pPr>
        <w:pStyle w:val="Liste"/>
        <w:rPr>
          <w:rFonts w:cs="Arial"/>
        </w:rPr>
      </w:pPr>
      <w:r w:rsidRPr="00063D5B">
        <w:rPr>
          <w:rFonts w:cs="Arial"/>
        </w:rPr>
        <w:t>Les critères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appréciation proposés permettent-ils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apprécier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ensemble des dimensions pertinentes de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AU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un aménagement?</w:t>
      </w:r>
    </w:p>
    <w:p w14:paraId="26437290" w14:textId="61549F3E" w:rsidR="00982A0D" w:rsidRPr="00063D5B" w:rsidRDefault="00982A0D" w:rsidP="00D90AA4">
      <w:pPr>
        <w:pStyle w:val="Liste"/>
        <w:rPr>
          <w:rFonts w:cs="Arial"/>
        </w:rPr>
      </w:pPr>
      <w:r w:rsidRPr="00063D5B">
        <w:rPr>
          <w:rFonts w:cs="Arial"/>
        </w:rPr>
        <w:t>Les définitions proposées sont-elles adéquates?</w:t>
      </w:r>
    </w:p>
    <w:p w14:paraId="048ED515" w14:textId="428DDE3B" w:rsidR="00982A0D" w:rsidRPr="00063D5B" w:rsidRDefault="00982A0D" w:rsidP="00D90AA4">
      <w:pPr>
        <w:pStyle w:val="Liste"/>
        <w:rPr>
          <w:rFonts w:cs="Arial"/>
        </w:rPr>
      </w:pPr>
      <w:r w:rsidRPr="00063D5B">
        <w:rPr>
          <w:rFonts w:cs="Arial"/>
        </w:rPr>
        <w:t>Les définitions et les questions correspondantes sont-elles formulées clairement?</w:t>
      </w:r>
    </w:p>
    <w:p w14:paraId="76914724" w14:textId="4A6BE950" w:rsidR="00982A0D" w:rsidRPr="00063D5B" w:rsidRDefault="00D90AA4" w:rsidP="00982A0D">
      <w:pPr>
        <w:rPr>
          <w:rFonts w:cs="Arial"/>
        </w:rPr>
      </w:pPr>
      <w:r w:rsidRPr="00063D5B">
        <w:rPr>
          <w:rFonts w:cs="Arial"/>
        </w:rPr>
        <w:t>{Diapositive 11}</w:t>
      </w:r>
    </w:p>
    <w:p w14:paraId="3E6318FA" w14:textId="26A016AD" w:rsidR="00982A0D" w:rsidRPr="00063D5B" w:rsidRDefault="00982A0D" w:rsidP="00D90AA4">
      <w:pPr>
        <w:pStyle w:val="Titre4"/>
        <w:rPr>
          <w:rFonts w:cs="Arial"/>
        </w:rPr>
      </w:pPr>
      <w:bookmarkStart w:id="13" w:name="_Toc220565012"/>
      <w:r w:rsidRPr="00063D5B">
        <w:rPr>
          <w:rFonts w:cs="Arial"/>
        </w:rPr>
        <w:t>Atelier 2</w:t>
      </w:r>
      <w:r w:rsidR="00C412BE" w:rsidRPr="00063D5B">
        <w:rPr>
          <w:rFonts w:cs="Arial"/>
        </w:rPr>
        <w:t>.</w:t>
      </w:r>
      <w:bookmarkEnd w:id="13"/>
    </w:p>
    <w:p w14:paraId="7AC2140C" w14:textId="00C8F7C5" w:rsidR="00982A0D" w:rsidRPr="00063D5B" w:rsidRDefault="00982A0D" w:rsidP="00982A0D">
      <w:pPr>
        <w:rPr>
          <w:rFonts w:cs="Arial"/>
        </w:rPr>
      </w:pPr>
      <w:r w:rsidRPr="00063D5B">
        <w:rPr>
          <w:rFonts w:cs="Arial"/>
          <w:b/>
          <w:bCs/>
        </w:rPr>
        <w:lastRenderedPageBreak/>
        <w:t>But:</w:t>
      </w:r>
      <w:r w:rsidRPr="00063D5B">
        <w:rPr>
          <w:rFonts w:cs="Arial"/>
        </w:rPr>
        <w:t xml:space="preserve"> Évaluer les solutions de délimitation de plain-pied de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étude de portée applicables au contexte Montréalais</w:t>
      </w:r>
    </w:p>
    <w:p w14:paraId="0287F96A" w14:textId="4F62AEA6" w:rsidR="00982A0D" w:rsidRPr="00063D5B" w:rsidRDefault="00982A0D" w:rsidP="00D90AA4">
      <w:pPr>
        <w:pStyle w:val="NormalGras"/>
      </w:pPr>
      <w:r w:rsidRPr="00063D5B">
        <w:t>Participants:</w:t>
      </w:r>
    </w:p>
    <w:p w14:paraId="3577FE19" w14:textId="111A3B37" w:rsidR="00982A0D" w:rsidRPr="00063D5B" w:rsidRDefault="00982A0D" w:rsidP="00D90AA4">
      <w:pPr>
        <w:pStyle w:val="Liste"/>
        <w:rPr>
          <w:rFonts w:cs="Arial"/>
        </w:rPr>
      </w:pPr>
      <w:r w:rsidRPr="00063D5B">
        <w:rPr>
          <w:rFonts w:cs="Arial"/>
        </w:rPr>
        <w:t xml:space="preserve">Design urbain: </w:t>
      </w:r>
      <w:r w:rsidRPr="00063D5B">
        <w:rPr>
          <w:rFonts w:cs="Arial"/>
          <w:b/>
          <w:bCs/>
        </w:rPr>
        <w:t>5</w:t>
      </w:r>
    </w:p>
    <w:p w14:paraId="575BCD77" w14:textId="5BE9AE38" w:rsidR="00982A0D" w:rsidRPr="00063D5B" w:rsidRDefault="00982A0D" w:rsidP="00D90AA4">
      <w:pPr>
        <w:pStyle w:val="Liste"/>
        <w:rPr>
          <w:rFonts w:cs="Arial"/>
        </w:rPr>
      </w:pPr>
      <w:r w:rsidRPr="00063D5B">
        <w:rPr>
          <w:rFonts w:cs="Arial"/>
        </w:rPr>
        <w:t xml:space="preserve">Ingénieurs: </w:t>
      </w:r>
      <w:r w:rsidRPr="00063D5B">
        <w:rPr>
          <w:rFonts w:cs="Arial"/>
          <w:b/>
          <w:bCs/>
        </w:rPr>
        <w:t>2</w:t>
      </w:r>
    </w:p>
    <w:p w14:paraId="77E62A8A" w14:textId="1E9AF675" w:rsidR="00982A0D" w:rsidRPr="00063D5B" w:rsidRDefault="00982A0D" w:rsidP="00D90AA4">
      <w:pPr>
        <w:pStyle w:val="Liste"/>
        <w:rPr>
          <w:rFonts w:cs="Arial"/>
        </w:rPr>
      </w:pPr>
      <w:r w:rsidRPr="00063D5B">
        <w:rPr>
          <w:rFonts w:cs="Arial"/>
        </w:rPr>
        <w:t xml:space="preserve">Orientation et mobilité: </w:t>
      </w:r>
      <w:r w:rsidRPr="00063D5B">
        <w:rPr>
          <w:rFonts w:cs="Arial"/>
          <w:b/>
          <w:bCs/>
        </w:rPr>
        <w:t>4</w:t>
      </w:r>
      <w:r w:rsidRPr="00063D5B">
        <w:rPr>
          <w:rFonts w:cs="Arial"/>
        </w:rPr>
        <w:t xml:space="preserve"> (INLB, CR Lethbridge-Layton-Mackay)</w:t>
      </w:r>
    </w:p>
    <w:p w14:paraId="53FAE7F1" w14:textId="702CAAD2" w:rsidR="00982A0D" w:rsidRPr="00063D5B" w:rsidRDefault="00982A0D" w:rsidP="00D90AA4">
      <w:pPr>
        <w:pStyle w:val="Liste"/>
        <w:rPr>
          <w:rFonts w:cs="Arial"/>
        </w:rPr>
      </w:pPr>
      <w:r w:rsidRPr="00063D5B">
        <w:rPr>
          <w:rFonts w:cs="Arial"/>
        </w:rPr>
        <w:t xml:space="preserve">Milieu associatif: </w:t>
      </w:r>
      <w:r w:rsidRPr="00063D5B">
        <w:rPr>
          <w:rFonts w:cs="Arial"/>
          <w:b/>
          <w:bCs/>
        </w:rPr>
        <w:t>2</w:t>
      </w:r>
      <w:r w:rsidRPr="00063D5B">
        <w:rPr>
          <w:rFonts w:cs="Arial"/>
        </w:rPr>
        <w:t xml:space="preserve"> (Piéton Québec, RAAMM)</w:t>
      </w:r>
    </w:p>
    <w:p w14:paraId="5BA0F379" w14:textId="74747F12" w:rsidR="00982A0D" w:rsidRPr="00063D5B" w:rsidRDefault="00982A0D" w:rsidP="00D90AA4">
      <w:pPr>
        <w:pStyle w:val="Liste"/>
        <w:rPr>
          <w:rFonts w:cs="Arial"/>
        </w:rPr>
      </w:pPr>
      <w:r w:rsidRPr="00063D5B">
        <w:rPr>
          <w:rFonts w:cs="Arial"/>
        </w:rPr>
        <w:t xml:space="preserve">Chercheur académique: </w:t>
      </w:r>
      <w:r w:rsidRPr="00063D5B">
        <w:rPr>
          <w:rFonts w:cs="Arial"/>
          <w:b/>
          <w:bCs/>
        </w:rPr>
        <w:t>1</w:t>
      </w:r>
    </w:p>
    <w:p w14:paraId="0570558A" w14:textId="3BC2FBD3" w:rsidR="008F2871" w:rsidRPr="00063D5B" w:rsidRDefault="008F2871" w:rsidP="00982A0D">
      <w:pPr>
        <w:rPr>
          <w:rFonts w:cs="Arial"/>
        </w:rPr>
      </w:pPr>
      <w:r w:rsidRPr="00063D5B">
        <w:rPr>
          <w:rFonts w:cs="Arial"/>
        </w:rPr>
        <w:t>{Encadré}</w:t>
      </w:r>
    </w:p>
    <w:p w14:paraId="3901987F" w14:textId="0D441BC7" w:rsidR="008F2871" w:rsidRPr="00063D5B" w:rsidRDefault="008F2871" w:rsidP="00982A0D">
      <w:pPr>
        <w:rPr>
          <w:rFonts w:cs="Arial"/>
        </w:rPr>
      </w:pPr>
      <w:r w:rsidRPr="00063D5B">
        <w:rPr>
          <w:rFonts w:cs="Arial"/>
        </w:rPr>
        <w:t>Utilisation de la grille multicritères / en équipe de 4</w:t>
      </w:r>
    </w:p>
    <w:p w14:paraId="219A718A" w14:textId="3D02925A" w:rsidR="008F2871" w:rsidRPr="00063D5B" w:rsidRDefault="008F2871" w:rsidP="00982A0D">
      <w:pPr>
        <w:rPr>
          <w:rFonts w:cs="Arial"/>
        </w:rPr>
      </w:pPr>
      <w:r w:rsidRPr="00063D5B">
        <w:rPr>
          <w:rFonts w:cs="Arial"/>
        </w:rPr>
        <w:t>{/Encadré}</w:t>
      </w:r>
    </w:p>
    <w:p w14:paraId="48A94A83" w14:textId="2E5B73A5" w:rsidR="00982A0D" w:rsidRPr="00063D5B" w:rsidRDefault="00D90AA4" w:rsidP="00982A0D">
      <w:pPr>
        <w:rPr>
          <w:rFonts w:cs="Arial"/>
        </w:rPr>
      </w:pPr>
      <w:r w:rsidRPr="00063D5B">
        <w:rPr>
          <w:rFonts w:cs="Arial"/>
        </w:rPr>
        <w:t>{Diapositive 12}</w:t>
      </w:r>
    </w:p>
    <w:p w14:paraId="099335CA" w14:textId="602AF00A" w:rsidR="00982A0D" w:rsidRPr="00063D5B" w:rsidRDefault="00982A0D" w:rsidP="00D90AA4">
      <w:pPr>
        <w:pStyle w:val="NormalGras"/>
      </w:pPr>
      <w:r w:rsidRPr="00063D5B">
        <w:t>Atelier 2</w:t>
      </w:r>
      <w:r w:rsidR="00D90AA4" w:rsidRPr="00063D5B">
        <w:t xml:space="preserve">: </w:t>
      </w:r>
      <w:r w:rsidRPr="00063D5B">
        <w:t>Co-design sur les solutions de délimitation de plain-pied</w:t>
      </w:r>
    </w:p>
    <w:p w14:paraId="3103AA0B" w14:textId="1B1552C8" w:rsidR="00D90AA4" w:rsidRPr="00063D5B" w:rsidRDefault="00D90AA4" w:rsidP="00D90AA4">
      <w:pPr>
        <w:rPr>
          <w:rFonts w:cs="Arial"/>
        </w:rPr>
      </w:pPr>
      <w:r w:rsidRPr="00063D5B">
        <w:rPr>
          <w:rFonts w:cs="Arial"/>
        </w:rPr>
        <w:t>{Illustration non décrite}</w:t>
      </w:r>
    </w:p>
    <w:p w14:paraId="35DFF37C" w14:textId="2A389514" w:rsidR="00D90AA4" w:rsidRPr="00063D5B" w:rsidRDefault="00D90AA4" w:rsidP="00D90AA4">
      <w:pPr>
        <w:rPr>
          <w:rFonts w:cs="Arial"/>
        </w:rPr>
      </w:pPr>
      <w:r w:rsidRPr="00063D5B">
        <w:rPr>
          <w:rFonts w:cs="Arial"/>
        </w:rPr>
        <w:t>{Diapositive 13}</w:t>
      </w:r>
    </w:p>
    <w:p w14:paraId="169A9241" w14:textId="3047CFDF" w:rsidR="00982A0D" w:rsidRPr="00063D5B" w:rsidRDefault="00982A0D" w:rsidP="00D90AA4">
      <w:pPr>
        <w:pStyle w:val="Titre3"/>
      </w:pPr>
      <w:bookmarkStart w:id="14" w:name="_Toc220565013"/>
      <w:r w:rsidRPr="00063D5B">
        <w:t>Méthodologie</w:t>
      </w:r>
      <w:r w:rsidR="00D90AA4" w:rsidRPr="00063D5B">
        <w:t xml:space="preserve"> – </w:t>
      </w:r>
      <w:r w:rsidRPr="00063D5B">
        <w:t>Analyse des données</w:t>
      </w:r>
      <w:bookmarkEnd w:id="14"/>
    </w:p>
    <w:p w14:paraId="053C154C" w14:textId="77777777" w:rsidR="00D90AA4" w:rsidRPr="00063D5B" w:rsidRDefault="00D90AA4" w:rsidP="00D90AA4">
      <w:pPr>
        <w:pStyle w:val="Liste"/>
        <w:rPr>
          <w:rFonts w:cs="Arial"/>
        </w:rPr>
      </w:pPr>
      <w:r w:rsidRPr="00063D5B">
        <w:rPr>
          <w:rFonts w:cs="Arial"/>
        </w:rPr>
        <w:t>Compilation des scores de chaque équipe pour chaque critère (0 à 5)</w:t>
      </w:r>
    </w:p>
    <w:p w14:paraId="26BA4EC1" w14:textId="01622E4C" w:rsidR="00D90AA4" w:rsidRPr="00063D5B" w:rsidRDefault="00D90AA4" w:rsidP="00D90AA4">
      <w:pPr>
        <w:pStyle w:val="Liste"/>
        <w:rPr>
          <w:rFonts w:cs="Arial"/>
        </w:rPr>
      </w:pPr>
      <w:r w:rsidRPr="00063D5B">
        <w:rPr>
          <w:rFonts w:cs="Arial"/>
        </w:rPr>
        <w:t>Somme des scores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une piste aux critères appartenant à une dimension</w:t>
      </w:r>
    </w:p>
    <w:p w14:paraId="517C3CB1" w14:textId="68DF46D4" w:rsidR="00D90AA4" w:rsidRPr="00063D5B" w:rsidRDefault="00D90AA4" w:rsidP="00D90AA4">
      <w:pPr>
        <w:pStyle w:val="Liste"/>
        <w:rPr>
          <w:rFonts w:cs="Arial"/>
        </w:rPr>
      </w:pPr>
      <w:r w:rsidRPr="00063D5B">
        <w:rPr>
          <w:rFonts w:cs="Arial"/>
        </w:rPr>
        <w:t>Calcul des moyennes des scores par groupe de critères (1. intrinsèques aux usagers, 2. à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aménagement)</w:t>
      </w:r>
    </w:p>
    <w:p w14:paraId="34FB46DF" w14:textId="05F07FCD" w:rsidR="00D90AA4" w:rsidRPr="00063D5B" w:rsidRDefault="00D90AA4" w:rsidP="00D90AA4">
      <w:pPr>
        <w:pStyle w:val="Liste"/>
        <w:rPr>
          <w:rFonts w:cs="Arial"/>
        </w:rPr>
      </w:pPr>
      <w:r w:rsidRPr="00063D5B">
        <w:rPr>
          <w:rFonts w:cs="Arial"/>
        </w:rPr>
        <w:t>Méthode de calcul utilisée dans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étude (Cantin, 2017)</w:t>
      </w:r>
    </w:p>
    <w:p w14:paraId="013E0C41" w14:textId="280D6618" w:rsidR="00D90AA4" w:rsidRPr="00063D5B" w:rsidRDefault="00D90AA4" w:rsidP="00982A0D">
      <w:pPr>
        <w:rPr>
          <w:rFonts w:cs="Arial"/>
        </w:rPr>
      </w:pPr>
      <w:r w:rsidRPr="00063D5B">
        <w:rPr>
          <w:rFonts w:cs="Arial"/>
        </w:rPr>
        <w:t>{Diapositive 14}</w:t>
      </w:r>
    </w:p>
    <w:p w14:paraId="42E98761" w14:textId="503E4DDE" w:rsidR="00982A0D" w:rsidRPr="00063D5B" w:rsidRDefault="00982A0D" w:rsidP="00D90AA4">
      <w:pPr>
        <w:pStyle w:val="Titre2"/>
      </w:pPr>
      <w:bookmarkStart w:id="15" w:name="_Toc220565014"/>
      <w:r w:rsidRPr="00063D5B">
        <w:lastRenderedPageBreak/>
        <w:t>Résultats</w:t>
      </w:r>
      <w:bookmarkEnd w:id="15"/>
    </w:p>
    <w:p w14:paraId="13FB5DD2" w14:textId="61B8313F" w:rsidR="00982A0D" w:rsidRPr="00063D5B" w:rsidRDefault="00982A0D" w:rsidP="00D90AA4">
      <w:pPr>
        <w:pStyle w:val="Titre3"/>
      </w:pPr>
      <w:bookmarkStart w:id="16" w:name="_Toc220565015"/>
      <w:r w:rsidRPr="00063D5B">
        <w:t>L</w:t>
      </w:r>
      <w:r w:rsidR="00AA6144" w:rsidRPr="00063D5B">
        <w:t>'</w:t>
      </w:r>
      <w:r w:rsidRPr="00063D5B">
        <w:t>étude de portée</w:t>
      </w:r>
      <w:bookmarkEnd w:id="16"/>
    </w:p>
    <w:p w14:paraId="2D4B0301" w14:textId="77777777" w:rsidR="00982A0D" w:rsidRPr="00063D5B" w:rsidRDefault="00982A0D" w:rsidP="00D90AA4">
      <w:pPr>
        <w:pStyle w:val="Titre4"/>
        <w:rPr>
          <w:rFonts w:cs="Arial"/>
        </w:rPr>
      </w:pPr>
      <w:bookmarkStart w:id="17" w:name="_Toc220565016"/>
      <w:r w:rsidRPr="00063D5B">
        <w:rPr>
          <w:rFonts w:cs="Arial"/>
        </w:rPr>
        <w:t>Portrait général des solutions recensées</w:t>
      </w:r>
      <w:bookmarkEnd w:id="17"/>
    </w:p>
    <w:p w14:paraId="31BEFC4E" w14:textId="7DB7239D" w:rsidR="00982A0D" w:rsidRPr="00063D5B" w:rsidRDefault="00B05122" w:rsidP="00D90AA4">
      <w:pPr>
        <w:pStyle w:val="Liste"/>
        <w:rPr>
          <w:rFonts w:cs="Arial"/>
        </w:rPr>
      </w:pPr>
      <w:r w:rsidRPr="00063D5B">
        <w:rPr>
          <w:rFonts w:cs="Arial"/>
        </w:rPr>
        <w:t>{Encadré}</w:t>
      </w:r>
      <w:r w:rsidR="00982A0D" w:rsidRPr="00063D5B">
        <w:rPr>
          <w:rFonts w:cs="Arial"/>
        </w:rPr>
        <w:t xml:space="preserve">Références initiales: </w:t>
      </w:r>
      <w:r w:rsidR="00982A0D" w:rsidRPr="00063D5B">
        <w:rPr>
          <w:rFonts w:cs="Arial"/>
          <w:b/>
          <w:bCs/>
        </w:rPr>
        <w:t>1759</w:t>
      </w:r>
    </w:p>
    <w:p w14:paraId="06E205FF" w14:textId="21FE6E7B" w:rsidR="00982A0D" w:rsidRPr="00063D5B" w:rsidRDefault="00982A0D" w:rsidP="00D90AA4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1708 (scientifiques) + 51 (littérature grise)</w:t>
      </w:r>
      <w:r w:rsidR="00B05122" w:rsidRPr="00063D5B">
        <w:rPr>
          <w:rFonts w:cs="Arial"/>
        </w:rPr>
        <w:t>{/Encadré}</w:t>
      </w:r>
    </w:p>
    <w:p w14:paraId="280CA9F5" w14:textId="7B4ED9B6" w:rsidR="00982A0D" w:rsidRPr="00063D5B" w:rsidRDefault="00982A0D" w:rsidP="00D90AA4">
      <w:pPr>
        <w:pStyle w:val="Liste"/>
        <w:rPr>
          <w:rFonts w:cs="Arial"/>
        </w:rPr>
      </w:pPr>
      <w:r w:rsidRPr="00063D5B">
        <w:rPr>
          <w:rFonts w:cs="Arial"/>
        </w:rPr>
        <w:t xml:space="preserve">Sans doublons: </w:t>
      </w:r>
      <w:r w:rsidRPr="00063D5B">
        <w:rPr>
          <w:rFonts w:cs="Arial"/>
          <w:b/>
          <w:bCs/>
        </w:rPr>
        <w:t>1293</w:t>
      </w:r>
    </w:p>
    <w:p w14:paraId="08E0D6D4" w14:textId="65262E1A" w:rsidR="00982A0D" w:rsidRPr="00063D5B" w:rsidRDefault="00B05122" w:rsidP="00D90AA4">
      <w:pPr>
        <w:pStyle w:val="Liste"/>
        <w:rPr>
          <w:rFonts w:cs="Arial"/>
          <w:b/>
          <w:bCs/>
        </w:rPr>
      </w:pPr>
      <w:r w:rsidRPr="00063D5B">
        <w:rPr>
          <w:rFonts w:cs="Arial"/>
        </w:rPr>
        <w:t>{Encadré}</w:t>
      </w:r>
      <w:r w:rsidR="00982A0D" w:rsidRPr="00063D5B">
        <w:rPr>
          <w:rFonts w:cs="Arial"/>
        </w:rPr>
        <w:t>Après lecture de l</w:t>
      </w:r>
      <w:r w:rsidR="00AA6144" w:rsidRPr="00063D5B">
        <w:rPr>
          <w:rFonts w:cs="Arial"/>
        </w:rPr>
        <w:t>'</w:t>
      </w:r>
      <w:r w:rsidR="00982A0D" w:rsidRPr="00063D5B">
        <w:rPr>
          <w:rFonts w:cs="Arial"/>
        </w:rPr>
        <w:t xml:space="preserve">abstract: </w:t>
      </w:r>
      <w:r w:rsidR="00982A0D" w:rsidRPr="00063D5B">
        <w:rPr>
          <w:rFonts w:cs="Arial"/>
          <w:b/>
          <w:bCs/>
        </w:rPr>
        <w:t>171</w:t>
      </w:r>
      <w:r w:rsidRPr="00063D5B">
        <w:rPr>
          <w:rFonts w:cs="Arial"/>
        </w:rPr>
        <w:t>{/Encadré}</w:t>
      </w:r>
    </w:p>
    <w:p w14:paraId="75FE45FB" w14:textId="72AD974D" w:rsidR="00982A0D" w:rsidRPr="00063D5B" w:rsidRDefault="00B05122" w:rsidP="00D90AA4">
      <w:pPr>
        <w:pStyle w:val="Liste"/>
        <w:rPr>
          <w:rFonts w:cs="Arial"/>
        </w:rPr>
      </w:pPr>
      <w:r w:rsidRPr="00063D5B">
        <w:rPr>
          <w:rFonts w:cs="Arial"/>
        </w:rPr>
        <w:t>{Encadré}</w:t>
      </w:r>
      <w:r w:rsidR="00982A0D" w:rsidRPr="00063D5B">
        <w:rPr>
          <w:rFonts w:cs="Arial"/>
        </w:rPr>
        <w:t xml:space="preserve">Lecture du texte complet: </w:t>
      </w:r>
      <w:r w:rsidR="00982A0D" w:rsidRPr="00063D5B">
        <w:rPr>
          <w:rFonts w:cs="Arial"/>
          <w:b/>
          <w:bCs/>
        </w:rPr>
        <w:t>26</w:t>
      </w:r>
      <w:r w:rsidRPr="00063D5B">
        <w:rPr>
          <w:rFonts w:cs="Arial"/>
        </w:rPr>
        <w:t>{/Encadré}</w:t>
      </w:r>
    </w:p>
    <w:p w14:paraId="50590497" w14:textId="2C24C704" w:rsidR="00D90AA4" w:rsidRPr="00063D5B" w:rsidRDefault="00D90AA4" w:rsidP="00982A0D">
      <w:pPr>
        <w:rPr>
          <w:rFonts w:cs="Arial"/>
        </w:rPr>
      </w:pPr>
      <w:r w:rsidRPr="00063D5B">
        <w:rPr>
          <w:rFonts w:cs="Arial"/>
        </w:rPr>
        <w:t>{Diapositive 15}</w:t>
      </w:r>
    </w:p>
    <w:p w14:paraId="0CD000F8" w14:textId="77777777" w:rsidR="00982A0D" w:rsidRPr="00063D5B" w:rsidRDefault="00982A0D" w:rsidP="00086479">
      <w:pPr>
        <w:pStyle w:val="Titre3"/>
      </w:pPr>
      <w:bookmarkStart w:id="18" w:name="_Toc220565017"/>
      <w:r w:rsidRPr="00063D5B">
        <w:t>Grille multicritères</w:t>
      </w:r>
      <w:bookmarkEnd w:id="18"/>
    </w:p>
    <w:p w14:paraId="5EB6AB17" w14:textId="711F8101" w:rsidR="00086479" w:rsidRPr="00063D5B" w:rsidRDefault="00086479" w:rsidP="00086479">
      <w:pPr>
        <w:rPr>
          <w:rFonts w:cs="Arial"/>
        </w:rPr>
      </w:pPr>
      <w:r w:rsidRPr="00063D5B">
        <w:rPr>
          <w:rFonts w:cs="Arial"/>
        </w:rPr>
        <w:t>(Cantin, 2017)</w:t>
      </w:r>
    </w:p>
    <w:p w14:paraId="758BEB07" w14:textId="2F114F34" w:rsidR="00982A0D" w:rsidRPr="00063D5B" w:rsidRDefault="00982A0D" w:rsidP="00086479">
      <w:pPr>
        <w:pStyle w:val="Titre4"/>
        <w:rPr>
          <w:rFonts w:cs="Arial"/>
        </w:rPr>
      </w:pPr>
      <w:bookmarkStart w:id="19" w:name="_Toc220565018"/>
      <w:r w:rsidRPr="00063D5B">
        <w:rPr>
          <w:rFonts w:cs="Arial"/>
        </w:rPr>
        <w:t>Relatifs aux usagers</w:t>
      </w:r>
      <w:bookmarkEnd w:id="19"/>
    </w:p>
    <w:p w14:paraId="19B933F0" w14:textId="77777777" w:rsidR="00086479" w:rsidRPr="00063D5B" w:rsidRDefault="00086479" w:rsidP="00086479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Propriétés</w:t>
      </w:r>
    </w:p>
    <w:p w14:paraId="710A3316" w14:textId="77777777" w:rsidR="00086479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Lisibilité</w:t>
      </w:r>
    </w:p>
    <w:p w14:paraId="3A13803F" w14:textId="2F56B5F9" w:rsidR="00086479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Sécurité</w:t>
      </w:r>
    </w:p>
    <w:p w14:paraId="126F8FD4" w14:textId="77777777" w:rsidR="00086479" w:rsidRPr="00063D5B" w:rsidRDefault="00086479" w:rsidP="00086479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Expérience</w:t>
      </w:r>
    </w:p>
    <w:p w14:paraId="5CED827E" w14:textId="77777777" w:rsidR="00086479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Autonomie</w:t>
      </w:r>
    </w:p>
    <w:p w14:paraId="27F7D7A5" w14:textId="0006405B" w:rsidR="00086479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Aisance, praticabilité et la demande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effort</w:t>
      </w:r>
    </w:p>
    <w:p w14:paraId="3BC75D6A" w14:textId="3F7F0D5B" w:rsidR="00982A0D" w:rsidRPr="00063D5B" w:rsidRDefault="00982A0D" w:rsidP="00086479">
      <w:pPr>
        <w:pStyle w:val="Titre4"/>
        <w:rPr>
          <w:rFonts w:cs="Arial"/>
        </w:rPr>
      </w:pPr>
      <w:bookmarkStart w:id="20" w:name="_Toc220565019"/>
      <w:r w:rsidRPr="00063D5B">
        <w:rPr>
          <w:rFonts w:cs="Arial"/>
        </w:rPr>
        <w:t>Intrinsèques à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aménagement</w:t>
      </w:r>
      <w:bookmarkEnd w:id="20"/>
    </w:p>
    <w:p w14:paraId="03B24FA2" w14:textId="77777777" w:rsidR="00086479" w:rsidRPr="00063D5B" w:rsidRDefault="00086479" w:rsidP="00086479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Attributs</w:t>
      </w:r>
    </w:p>
    <w:p w14:paraId="2D3DAA4C" w14:textId="77777777" w:rsidR="00444393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lastRenderedPageBreak/>
        <w:t>Facilité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entretien</w:t>
      </w:r>
    </w:p>
    <w:p w14:paraId="6E877D40" w14:textId="357D9158" w:rsidR="00086479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Durabilité</w:t>
      </w:r>
    </w:p>
    <w:p w14:paraId="5EDCE58D" w14:textId="77777777" w:rsidR="00086479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Transférabilité</w:t>
      </w:r>
    </w:p>
    <w:p w14:paraId="2353FB3A" w14:textId="5B5F423D" w:rsidR="00086479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Potentiel de design</w:t>
      </w:r>
    </w:p>
    <w:p w14:paraId="635A80CE" w14:textId="77777777" w:rsidR="00086479" w:rsidRPr="00063D5B" w:rsidRDefault="00086479" w:rsidP="00086479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Faisabilité</w:t>
      </w:r>
    </w:p>
    <w:p w14:paraId="220C4DA8" w14:textId="27AFCF06" w:rsidR="00086479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Facilité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exécution et conformité</w:t>
      </w:r>
    </w:p>
    <w:p w14:paraId="4D0BF24F" w14:textId="77777777" w:rsidR="00086479" w:rsidRPr="00063D5B" w:rsidRDefault="00086479" w:rsidP="00086479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Assises</w:t>
      </w:r>
    </w:p>
    <w:p w14:paraId="6AC1D4A8" w14:textId="77777777" w:rsidR="00444393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Base scientifique</w:t>
      </w:r>
    </w:p>
    <w:p w14:paraId="37BD9CDB" w14:textId="31BAEA78" w:rsidR="00086479" w:rsidRPr="00063D5B" w:rsidRDefault="00086479" w:rsidP="00086479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Recevabilité</w:t>
      </w:r>
    </w:p>
    <w:p w14:paraId="20621CCE" w14:textId="20637A35" w:rsidR="00086479" w:rsidRPr="00063D5B" w:rsidRDefault="00086479" w:rsidP="00982A0D">
      <w:pPr>
        <w:rPr>
          <w:rFonts w:cs="Arial"/>
        </w:rPr>
      </w:pPr>
      <w:r w:rsidRPr="00063D5B">
        <w:rPr>
          <w:rFonts w:cs="Arial"/>
        </w:rPr>
        <w:t>{Diapositive 16}</w:t>
      </w:r>
    </w:p>
    <w:p w14:paraId="7E03D8F6" w14:textId="78E0FBD6" w:rsidR="00BE07FF" w:rsidRPr="00063D5B" w:rsidRDefault="00BE07FF" w:rsidP="00F17440">
      <w:pPr>
        <w:pStyle w:val="Titre4"/>
        <w:rPr>
          <w:rFonts w:cs="Arial"/>
        </w:rPr>
      </w:pPr>
      <w:bookmarkStart w:id="21" w:name="_Toc220565020"/>
      <w:r w:rsidRPr="00063D5B">
        <w:rPr>
          <w:rFonts w:cs="Arial"/>
        </w:rPr>
        <w:t>15 fiches de solutions de délimitation tactile de</w:t>
      </w:r>
      <w:r w:rsidR="00AA6144" w:rsidRPr="00063D5B">
        <w:rPr>
          <w:rFonts w:cs="Arial"/>
        </w:rPr>
        <w:t xml:space="preserve"> </w:t>
      </w:r>
      <w:r w:rsidRPr="00063D5B">
        <w:rPr>
          <w:rFonts w:cs="Arial"/>
        </w:rPr>
        <w:t>plain</w:t>
      </w:r>
      <w:r w:rsidR="00F17440" w:rsidRPr="00063D5B">
        <w:rPr>
          <w:rFonts w:cs="Arial"/>
        </w:rPr>
        <w:t> </w:t>
      </w:r>
      <w:r w:rsidRPr="00063D5B">
        <w:rPr>
          <w:rFonts w:cs="Arial"/>
        </w:rPr>
        <w:t>pied</w:t>
      </w:r>
      <w:bookmarkEnd w:id="21"/>
    </w:p>
    <w:p w14:paraId="0602E64B" w14:textId="5B276980" w:rsidR="00BE07FF" w:rsidRPr="00063D5B" w:rsidRDefault="00BE07FF" w:rsidP="00F17440">
      <w:pPr>
        <w:pStyle w:val="NormalGras"/>
      </w:pPr>
      <w:r w:rsidRPr="00063D5B">
        <w:t>1. Outils d</w:t>
      </w:r>
      <w:r w:rsidR="00AA6144" w:rsidRPr="00063D5B">
        <w:t>'</w:t>
      </w:r>
      <w:r w:rsidRPr="00063D5B">
        <w:t>aménagement</w:t>
      </w:r>
    </w:p>
    <w:p w14:paraId="0750B5C6" w14:textId="1585C738" w:rsidR="00BE07FF" w:rsidRPr="00063D5B" w:rsidRDefault="00BE07FF" w:rsidP="00BE07FF">
      <w:pPr>
        <w:pStyle w:val="Liste"/>
        <w:rPr>
          <w:rFonts w:cs="Arial"/>
        </w:rPr>
      </w:pPr>
      <w:r w:rsidRPr="00063D5B">
        <w:rPr>
          <w:rFonts w:cs="Arial"/>
        </w:rPr>
        <w:t>Différentiel de coefficients de friction (BPN)</w:t>
      </w:r>
    </w:p>
    <w:p w14:paraId="2AA38608" w14:textId="44B1684C" w:rsidR="00BE07FF" w:rsidRPr="00063D5B" w:rsidRDefault="00BE07FF" w:rsidP="00BE07FF">
      <w:pPr>
        <w:pStyle w:val="Liste"/>
        <w:rPr>
          <w:rFonts w:cs="Arial"/>
        </w:rPr>
      </w:pPr>
      <w:r w:rsidRPr="00063D5B">
        <w:rPr>
          <w:rFonts w:cs="Arial"/>
        </w:rPr>
        <w:t>Coefficient de contraste visuel</w:t>
      </w:r>
    </w:p>
    <w:p w14:paraId="03BFA112" w14:textId="3C6B25DA" w:rsidR="00BE07FF" w:rsidRPr="00063D5B" w:rsidRDefault="00BE07FF" w:rsidP="00F17440">
      <w:pPr>
        <w:pStyle w:val="NormalGras"/>
      </w:pPr>
      <w:r w:rsidRPr="00063D5B">
        <w:t>2. Principes d</w:t>
      </w:r>
      <w:r w:rsidR="00AA6144" w:rsidRPr="00063D5B">
        <w:t>'</w:t>
      </w:r>
      <w:r w:rsidRPr="00063D5B">
        <w:t>aménagement: Des délimitations tactiles de coins/traverse de rue</w:t>
      </w:r>
    </w:p>
    <w:p w14:paraId="7BAA3024" w14:textId="1A5BB3FB" w:rsidR="00BE07FF" w:rsidRPr="00063D5B" w:rsidRDefault="00BE07FF" w:rsidP="00BE07FF">
      <w:pPr>
        <w:pStyle w:val="Liste"/>
        <w:rPr>
          <w:rFonts w:cs="Arial"/>
        </w:rPr>
      </w:pPr>
      <w:r w:rsidRPr="00063D5B">
        <w:rPr>
          <w:rFonts w:cs="Arial"/>
        </w:rPr>
        <w:t>Lignes de guidance longitudinales</w:t>
      </w:r>
    </w:p>
    <w:p w14:paraId="4B05BCB4" w14:textId="4B145317" w:rsidR="00BE07FF" w:rsidRPr="00063D5B" w:rsidRDefault="00BE07FF" w:rsidP="00BE07FF">
      <w:pPr>
        <w:pStyle w:val="Liste"/>
        <w:rPr>
          <w:rFonts w:cs="Arial"/>
        </w:rPr>
      </w:pPr>
      <w:r w:rsidRPr="00063D5B">
        <w:rPr>
          <w:rFonts w:cs="Arial"/>
        </w:rPr>
        <w:t>Lignes de guidance transversales</w:t>
      </w:r>
    </w:p>
    <w:p w14:paraId="36252753" w14:textId="5E768F17" w:rsidR="00BE07FF" w:rsidRPr="00063D5B" w:rsidRDefault="00BE07FF" w:rsidP="00BE07FF">
      <w:pPr>
        <w:pStyle w:val="Liste"/>
        <w:rPr>
          <w:rFonts w:cs="Arial"/>
        </w:rPr>
      </w:pPr>
      <w:r w:rsidRPr="00063D5B">
        <w:rPr>
          <w:rFonts w:cs="Arial"/>
        </w:rPr>
        <w:t>Tuile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orientation</w:t>
      </w:r>
    </w:p>
    <w:p w14:paraId="4A625E23" w14:textId="42D985D5" w:rsidR="00BE07FF" w:rsidRPr="00063D5B" w:rsidRDefault="00BE07FF" w:rsidP="00BE07FF">
      <w:pPr>
        <w:pStyle w:val="Liste"/>
        <w:rPr>
          <w:rFonts w:cs="Arial"/>
        </w:rPr>
      </w:pPr>
      <w:r w:rsidRPr="00063D5B">
        <w:rPr>
          <w:rFonts w:cs="Arial"/>
        </w:rPr>
        <w:t>Bloc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orientation</w:t>
      </w:r>
    </w:p>
    <w:p w14:paraId="379E13AB" w14:textId="6C4C8E23" w:rsidR="00BE07FF" w:rsidRPr="00063D5B" w:rsidRDefault="00BE07FF" w:rsidP="00BE07FF">
      <w:pPr>
        <w:pStyle w:val="Liste"/>
        <w:rPr>
          <w:rFonts w:cs="Arial"/>
        </w:rPr>
      </w:pPr>
      <w:r w:rsidRPr="00063D5B">
        <w:rPr>
          <w:rFonts w:cs="Arial"/>
        </w:rPr>
        <w:t>Ligne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escorte dans la traverse piétonne</w:t>
      </w:r>
    </w:p>
    <w:p w14:paraId="0D11472C" w14:textId="082D19DF" w:rsidR="00BE07FF" w:rsidRPr="00063D5B" w:rsidRDefault="00BE07FF" w:rsidP="00982A0D">
      <w:pPr>
        <w:rPr>
          <w:rFonts w:cs="Arial"/>
        </w:rPr>
      </w:pPr>
      <w:r w:rsidRPr="00063D5B">
        <w:rPr>
          <w:rFonts w:cs="Arial"/>
        </w:rPr>
        <w:t>{Diapositive 17}</w:t>
      </w:r>
    </w:p>
    <w:p w14:paraId="219EE44E" w14:textId="232A21D0" w:rsidR="00BE07FF" w:rsidRPr="00063D5B" w:rsidRDefault="00BE07FF" w:rsidP="00F17440">
      <w:pPr>
        <w:pStyle w:val="Titre5"/>
        <w:rPr>
          <w:rFonts w:cs="Arial"/>
        </w:rPr>
      </w:pPr>
      <w:r w:rsidRPr="00063D5B">
        <w:rPr>
          <w:rFonts w:cs="Arial"/>
        </w:rPr>
        <w:lastRenderedPageBreak/>
        <w:t>2. Principes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aménagement</w:t>
      </w:r>
    </w:p>
    <w:p w14:paraId="694ADD53" w14:textId="164FBBF5" w:rsidR="00F17440" w:rsidRPr="00063D5B" w:rsidRDefault="00F17440" w:rsidP="00F17440">
      <w:pPr>
        <w:pStyle w:val="NormalGras"/>
      </w:pPr>
      <w:r w:rsidRPr="00063D5B">
        <w:t>Des délimitations tactiles en dehors des coins et traverses de rues</w:t>
      </w:r>
    </w:p>
    <w:p w14:paraId="77EAD9B5" w14:textId="53ED11D7" w:rsidR="00BE07FF" w:rsidRPr="00063D5B" w:rsidRDefault="00F17440" w:rsidP="00BE07FF">
      <w:pPr>
        <w:pStyle w:val="Liste"/>
        <w:rPr>
          <w:rFonts w:cs="Arial"/>
        </w:rPr>
      </w:pPr>
      <w:r w:rsidRPr="00063D5B">
        <w:rPr>
          <w:rFonts w:cs="Arial"/>
        </w:rPr>
        <w:t>{Encadré}</w:t>
      </w:r>
      <w:r w:rsidR="00BE07FF" w:rsidRPr="00063D5B">
        <w:rPr>
          <w:rFonts w:cs="Arial"/>
        </w:rPr>
        <w:t>Surface avertissante vélo/piéton</w:t>
      </w:r>
    </w:p>
    <w:p w14:paraId="07AEE081" w14:textId="1AD0B644" w:rsidR="00BE07FF" w:rsidRPr="00063D5B" w:rsidRDefault="00BE07FF" w:rsidP="00BE07FF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Surface avertissante à surface côtelée (corduroy)</w:t>
      </w:r>
      <w:r w:rsidR="00F17440" w:rsidRPr="00063D5B">
        <w:rPr>
          <w:rFonts w:cs="Arial"/>
        </w:rPr>
        <w:t>{/Encadré}</w:t>
      </w:r>
    </w:p>
    <w:p w14:paraId="5AE77021" w14:textId="48B9B0E0" w:rsidR="00BE07FF" w:rsidRPr="00063D5B" w:rsidRDefault="00F17440" w:rsidP="00BE07FF">
      <w:pPr>
        <w:pStyle w:val="Liste"/>
        <w:rPr>
          <w:rFonts w:cs="Arial"/>
        </w:rPr>
      </w:pPr>
      <w:r w:rsidRPr="00063D5B">
        <w:rPr>
          <w:rFonts w:cs="Arial"/>
        </w:rPr>
        <w:t>{Encadré}</w:t>
      </w:r>
      <w:r w:rsidR="00BE07FF" w:rsidRPr="00063D5B">
        <w:rPr>
          <w:rFonts w:cs="Arial"/>
        </w:rPr>
        <w:t>Surface avertissante «Ottavienne»</w:t>
      </w:r>
    </w:p>
    <w:p w14:paraId="7BC595D3" w14:textId="4355AC24" w:rsidR="00BE07FF" w:rsidRPr="00063D5B" w:rsidRDefault="00BE07FF" w:rsidP="00BE07FF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Délinéateur trapézoïdal</w:t>
      </w:r>
      <w:r w:rsidR="00F17440" w:rsidRPr="00063D5B">
        <w:rPr>
          <w:rFonts w:cs="Arial"/>
        </w:rPr>
        <w:t>{/Encadré}</w:t>
      </w:r>
    </w:p>
    <w:p w14:paraId="6611B8CF" w14:textId="62216109" w:rsidR="00BE07FF" w:rsidRPr="00063D5B" w:rsidRDefault="00F17440" w:rsidP="00BE07FF">
      <w:pPr>
        <w:pStyle w:val="Liste"/>
        <w:rPr>
          <w:rFonts w:cs="Arial"/>
        </w:rPr>
      </w:pPr>
      <w:r w:rsidRPr="00063D5B">
        <w:rPr>
          <w:rFonts w:cs="Arial"/>
        </w:rPr>
        <w:t>{Encadré}</w:t>
      </w:r>
      <w:r w:rsidR="00BE07FF" w:rsidRPr="00063D5B">
        <w:rPr>
          <w:rFonts w:cs="Arial"/>
        </w:rPr>
        <w:t>Bordures arasées ou arrondies</w:t>
      </w:r>
    </w:p>
    <w:p w14:paraId="50EBD276" w14:textId="35947F05" w:rsidR="00BE07FF" w:rsidRPr="00063D5B" w:rsidRDefault="00BE07FF" w:rsidP="00BE07FF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Rigole texturée</w:t>
      </w:r>
      <w:r w:rsidR="00F17440" w:rsidRPr="00063D5B">
        <w:rPr>
          <w:rFonts w:cs="Arial"/>
        </w:rPr>
        <w:t>{/Encadré}</w:t>
      </w:r>
    </w:p>
    <w:p w14:paraId="01F5DCFA" w14:textId="210FA480" w:rsidR="00BE07FF" w:rsidRPr="00063D5B" w:rsidRDefault="00F17440" w:rsidP="00BE07FF">
      <w:pPr>
        <w:pStyle w:val="Liste"/>
        <w:rPr>
          <w:rFonts w:cs="Arial"/>
        </w:rPr>
      </w:pPr>
      <w:r w:rsidRPr="00063D5B">
        <w:rPr>
          <w:rFonts w:cs="Arial"/>
        </w:rPr>
        <w:t>{Encadré}</w:t>
      </w:r>
      <w:r w:rsidR="00BE07FF" w:rsidRPr="00063D5B">
        <w:rPr>
          <w:rFonts w:cs="Arial"/>
        </w:rPr>
        <w:t>Juxtaposition de textures lisses/rugueuses</w:t>
      </w:r>
    </w:p>
    <w:p w14:paraId="77A31902" w14:textId="67C58F19" w:rsidR="00BE07FF" w:rsidRPr="00063D5B" w:rsidRDefault="00BE07FF" w:rsidP="00BE07FF">
      <w:pPr>
        <w:pStyle w:val="Liste"/>
        <w:numPr>
          <w:ilvl w:val="1"/>
          <w:numId w:val="3"/>
        </w:numPr>
        <w:rPr>
          <w:rFonts w:cs="Arial"/>
        </w:rPr>
      </w:pPr>
      <w:r w:rsidRPr="00063D5B">
        <w:rPr>
          <w:rFonts w:cs="Arial"/>
        </w:rPr>
        <w:t>Redondance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éléments tactiles et visuels</w:t>
      </w:r>
      <w:r w:rsidR="00F17440" w:rsidRPr="00063D5B">
        <w:rPr>
          <w:rFonts w:cs="Arial"/>
        </w:rPr>
        <w:t>{/Encadré}</w:t>
      </w:r>
    </w:p>
    <w:p w14:paraId="2A455A5B" w14:textId="11515128" w:rsidR="00BE07FF" w:rsidRPr="00063D5B" w:rsidRDefault="00BE07FF" w:rsidP="00982A0D">
      <w:pPr>
        <w:rPr>
          <w:rFonts w:cs="Arial"/>
        </w:rPr>
      </w:pPr>
      <w:r w:rsidRPr="00063D5B">
        <w:rPr>
          <w:rFonts w:cs="Arial"/>
        </w:rPr>
        <w:t>{Diapositive 18}</w:t>
      </w:r>
    </w:p>
    <w:p w14:paraId="52CC3374" w14:textId="15BFACE8" w:rsidR="00BE07FF" w:rsidRPr="00063D5B" w:rsidRDefault="00BE07FF" w:rsidP="00BE07FF">
      <w:pPr>
        <w:pStyle w:val="Titre4"/>
        <w:rPr>
          <w:rFonts w:cs="Arial"/>
        </w:rPr>
      </w:pPr>
      <w:bookmarkStart w:id="22" w:name="_Toc220565021"/>
      <w:r w:rsidRPr="00063D5B">
        <w:rPr>
          <w:rFonts w:cs="Arial"/>
        </w:rPr>
        <w:t>Résultats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analyse des 15 fiches</w:t>
      </w:r>
      <w:bookmarkEnd w:id="22"/>
    </w:p>
    <w:p w14:paraId="6A43B93F" w14:textId="6F97D623" w:rsidR="00982A0D" w:rsidRPr="00063D5B" w:rsidRDefault="00982A0D" w:rsidP="00BE07FF">
      <w:pPr>
        <w:pStyle w:val="NormalGras"/>
      </w:pPr>
      <w:r w:rsidRPr="00063D5B">
        <w:t>Éléments intrinsèques à l</w:t>
      </w:r>
      <w:r w:rsidR="00AA6144" w:rsidRPr="00063D5B">
        <w:t>'</w:t>
      </w:r>
      <w:r w:rsidRPr="00063D5B">
        <w:t>usager</w:t>
      </w:r>
    </w:p>
    <w:p w14:paraId="3A415DD3" w14:textId="747A222F" w:rsidR="00BE07FF" w:rsidRPr="00063D5B" w:rsidRDefault="00BE07FF" w:rsidP="00F17440">
      <w:pPr>
        <w:pStyle w:val="Liste"/>
        <w:rPr>
          <w:rFonts w:cs="Arial"/>
        </w:rPr>
      </w:pPr>
      <w:r w:rsidRPr="00063D5B">
        <w:rPr>
          <w:rFonts w:cs="Arial"/>
        </w:rPr>
        <w:t>Moyenne</w:t>
      </w:r>
      <w:r w:rsidR="00F17440" w:rsidRPr="00063D5B">
        <w:rPr>
          <w:rFonts w:cs="Arial"/>
        </w:rPr>
        <w:t xml:space="preserve">: </w:t>
      </w:r>
      <w:r w:rsidRPr="00063D5B">
        <w:rPr>
          <w:rFonts w:cs="Arial"/>
          <w:b/>
          <w:bCs/>
        </w:rPr>
        <w:t>15,95</w:t>
      </w:r>
    </w:p>
    <w:p w14:paraId="464FD833" w14:textId="552A7A39" w:rsidR="00BE07FF" w:rsidRPr="00063D5B" w:rsidRDefault="00BE07FF" w:rsidP="00F17440">
      <w:pPr>
        <w:pStyle w:val="Liste"/>
        <w:rPr>
          <w:rFonts w:cs="Arial"/>
        </w:rPr>
      </w:pPr>
      <w:r w:rsidRPr="00063D5B">
        <w:rPr>
          <w:rFonts w:cs="Arial"/>
        </w:rPr>
        <w:t>Valeur maximale</w:t>
      </w:r>
      <w:r w:rsidR="00F17440" w:rsidRPr="00063D5B">
        <w:rPr>
          <w:rFonts w:cs="Arial"/>
        </w:rPr>
        <w:t xml:space="preserve">: </w:t>
      </w:r>
      <w:r w:rsidRPr="00063D5B">
        <w:rPr>
          <w:rFonts w:cs="Arial"/>
          <w:b/>
          <w:bCs/>
        </w:rPr>
        <w:t>20</w:t>
      </w:r>
    </w:p>
    <w:p w14:paraId="35783707" w14:textId="4D29749D" w:rsidR="00BE07FF" w:rsidRPr="005F52C1" w:rsidRDefault="00BE07FF" w:rsidP="005F52C1">
      <w:pPr>
        <w:pStyle w:val="Liste"/>
      </w:pPr>
      <w:r w:rsidRPr="005F52C1">
        <w:rPr>
          <w:b/>
        </w:rPr>
        <w:t>53% (8/15)</w:t>
      </w:r>
      <w:r w:rsidR="00F17440" w:rsidRPr="005F52C1">
        <w:rPr>
          <w:b/>
        </w:rPr>
        <w:t>:</w:t>
      </w:r>
      <w:r w:rsidR="00F17440" w:rsidRPr="005F52C1">
        <w:t xml:space="preserve"> </w:t>
      </w:r>
      <w:r w:rsidRPr="005F52C1">
        <w:t xml:space="preserve">avec un score </w:t>
      </w:r>
      <w:r w:rsidR="00444393" w:rsidRPr="005F52C1">
        <w:rPr>
          <w:b/>
        </w:rPr>
        <w:t>{&gt;=}</w:t>
      </w:r>
      <w:r w:rsidRPr="005F52C1">
        <w:t xml:space="preserve"> Moyenne</w:t>
      </w:r>
    </w:p>
    <w:p w14:paraId="4326936F" w14:textId="07EBCD1A" w:rsidR="00982A0D" w:rsidRPr="00063D5B" w:rsidRDefault="00982A0D" w:rsidP="00BE07FF">
      <w:pPr>
        <w:pStyle w:val="NormalGras"/>
      </w:pPr>
      <w:r w:rsidRPr="00063D5B">
        <w:t>Éléments intrinsèques à l</w:t>
      </w:r>
      <w:r w:rsidR="00AA6144" w:rsidRPr="00063D5B">
        <w:t>'</w:t>
      </w:r>
      <w:r w:rsidRPr="00063D5B">
        <w:t>aménagement</w:t>
      </w:r>
    </w:p>
    <w:p w14:paraId="45E032DF" w14:textId="2BCA46A4" w:rsidR="00BE07FF" w:rsidRPr="00063D5B" w:rsidRDefault="00BE07FF" w:rsidP="00F17440">
      <w:pPr>
        <w:pStyle w:val="Liste"/>
        <w:rPr>
          <w:rFonts w:cs="Arial"/>
        </w:rPr>
      </w:pPr>
      <w:r w:rsidRPr="00063D5B">
        <w:rPr>
          <w:rFonts w:cs="Arial"/>
        </w:rPr>
        <w:t>Moyenne</w:t>
      </w:r>
      <w:r w:rsidR="00F17440" w:rsidRPr="00063D5B">
        <w:rPr>
          <w:rFonts w:cs="Arial"/>
        </w:rPr>
        <w:t xml:space="preserve">: </w:t>
      </w:r>
      <w:r w:rsidRPr="00063D5B">
        <w:rPr>
          <w:rFonts w:cs="Arial"/>
          <w:b/>
          <w:bCs/>
        </w:rPr>
        <w:t>19,80</w:t>
      </w:r>
    </w:p>
    <w:p w14:paraId="7F81DE70" w14:textId="0A04BECC" w:rsidR="00BE07FF" w:rsidRPr="00063D5B" w:rsidRDefault="00BE07FF" w:rsidP="00F17440">
      <w:pPr>
        <w:pStyle w:val="Liste"/>
        <w:rPr>
          <w:rFonts w:cs="Arial"/>
          <w:b/>
          <w:bCs/>
        </w:rPr>
      </w:pPr>
      <w:r w:rsidRPr="00063D5B">
        <w:rPr>
          <w:rFonts w:cs="Arial"/>
        </w:rPr>
        <w:t>Valeur maximale</w:t>
      </w:r>
      <w:r w:rsidR="00F17440" w:rsidRPr="00063D5B">
        <w:rPr>
          <w:rFonts w:cs="Arial"/>
        </w:rPr>
        <w:t>:</w:t>
      </w:r>
      <w:r w:rsidR="00444393" w:rsidRPr="00063D5B">
        <w:rPr>
          <w:rFonts w:cs="Arial"/>
        </w:rPr>
        <w:t xml:space="preserve"> </w:t>
      </w:r>
      <w:r w:rsidRPr="00063D5B">
        <w:rPr>
          <w:rFonts w:cs="Arial"/>
          <w:b/>
          <w:bCs/>
        </w:rPr>
        <w:t>25,5</w:t>
      </w:r>
    </w:p>
    <w:p w14:paraId="772D6E1E" w14:textId="45026F4F" w:rsidR="00BE07FF" w:rsidRPr="005F52C1" w:rsidRDefault="00BE07FF" w:rsidP="005F52C1">
      <w:pPr>
        <w:pStyle w:val="Liste"/>
      </w:pPr>
      <w:r w:rsidRPr="005F52C1">
        <w:rPr>
          <w:b/>
        </w:rPr>
        <w:t>60% (9/15)</w:t>
      </w:r>
      <w:r w:rsidR="00F17440" w:rsidRPr="005F52C1">
        <w:rPr>
          <w:b/>
        </w:rPr>
        <w:t>:</w:t>
      </w:r>
      <w:r w:rsidR="00F17440" w:rsidRPr="005F52C1">
        <w:t xml:space="preserve"> </w:t>
      </w:r>
      <w:r w:rsidRPr="005F52C1">
        <w:t xml:space="preserve">avec un score </w:t>
      </w:r>
      <w:r w:rsidR="00444393" w:rsidRPr="005F52C1">
        <w:rPr>
          <w:b/>
        </w:rPr>
        <w:t>{&gt;=}</w:t>
      </w:r>
      <w:r w:rsidRPr="005F52C1">
        <w:t xml:space="preserve"> Moyenne</w:t>
      </w:r>
    </w:p>
    <w:p w14:paraId="3B7AE9D5" w14:textId="2311DA05" w:rsidR="00BE07FF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{Encadré}</w:t>
      </w:r>
    </w:p>
    <w:p w14:paraId="4E335B30" w14:textId="1BA7E254" w:rsidR="00512159" w:rsidRPr="005F52C1" w:rsidRDefault="00512159" w:rsidP="005F52C1">
      <w:r w:rsidRPr="005F52C1">
        <w:rPr>
          <w:b/>
        </w:rPr>
        <w:lastRenderedPageBreak/>
        <w:t>27% (4/15)</w:t>
      </w:r>
      <w:r w:rsidRPr="005F52C1">
        <w:t xml:space="preserve"> dont le score </w:t>
      </w:r>
      <w:r w:rsidR="00444393" w:rsidRPr="005F52C1">
        <w:rPr>
          <w:b/>
        </w:rPr>
        <w:t>{&gt;=}</w:t>
      </w:r>
      <w:r w:rsidRPr="005F52C1">
        <w:t xml:space="preserve"> Moyenne</w:t>
      </w:r>
      <w:r w:rsidR="00444393" w:rsidRPr="005F52C1">
        <w:t xml:space="preserve"> </w:t>
      </w:r>
      <w:r w:rsidRPr="005F52C1">
        <w:t>pour les deux groupes d</w:t>
      </w:r>
      <w:r w:rsidR="00AA6144" w:rsidRPr="005F52C1">
        <w:t>'</w:t>
      </w:r>
      <w:r w:rsidRPr="005F52C1">
        <w:t>éléments</w:t>
      </w:r>
    </w:p>
    <w:p w14:paraId="2D2D2E81" w14:textId="395DE946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{/Encadré}</w:t>
      </w:r>
    </w:p>
    <w:p w14:paraId="49D1182F" w14:textId="1B2BB78D" w:rsidR="00BE07FF" w:rsidRPr="00063D5B" w:rsidRDefault="00BE07FF" w:rsidP="00982A0D">
      <w:pPr>
        <w:rPr>
          <w:rFonts w:cs="Arial"/>
        </w:rPr>
      </w:pPr>
      <w:r w:rsidRPr="00063D5B">
        <w:rPr>
          <w:rFonts w:cs="Arial"/>
        </w:rPr>
        <w:t>{Diapositive 19}</w:t>
      </w:r>
    </w:p>
    <w:p w14:paraId="093A6F7D" w14:textId="4FB65D0D" w:rsidR="00512159" w:rsidRPr="00063D5B" w:rsidRDefault="00512159" w:rsidP="00512159">
      <w:pPr>
        <w:pStyle w:val="Titre4"/>
        <w:rPr>
          <w:rFonts w:cs="Arial"/>
        </w:rPr>
      </w:pPr>
      <w:bookmarkStart w:id="23" w:name="_Toc220565022"/>
      <w:r w:rsidRPr="00063D5B">
        <w:rPr>
          <w:rFonts w:cs="Arial"/>
        </w:rPr>
        <w:t>Cinq solutions et outils à tester dont 2 à conserver</w:t>
      </w:r>
      <w:bookmarkEnd w:id="23"/>
    </w:p>
    <w:p w14:paraId="07A1BE2B" w14:textId="434A9A01" w:rsidR="00512159" w:rsidRPr="00063D5B" w:rsidRDefault="00512159" w:rsidP="00512159">
      <w:pPr>
        <w:pStyle w:val="Liste"/>
        <w:rPr>
          <w:rFonts w:cs="Arial"/>
        </w:rPr>
      </w:pPr>
      <w:r w:rsidRPr="00063D5B">
        <w:rPr>
          <w:rFonts w:cs="Arial"/>
        </w:rPr>
        <w:t>{Encadré}Redondance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éléments tactiles et visuels</w:t>
      </w:r>
      <w:r w:rsidRPr="00063D5B">
        <w:rPr>
          <w:rFonts w:cs="Arial"/>
          <w:b/>
          <w:bCs/>
        </w:rPr>
        <w:t xml:space="preserve"> (19,08/22)</w:t>
      </w:r>
    </w:p>
    <w:p w14:paraId="63092D45" w14:textId="2C85C1BD" w:rsidR="00512159" w:rsidRPr="00063D5B" w:rsidRDefault="00512159" w:rsidP="00512159">
      <w:pPr>
        <w:pStyle w:val="Liste"/>
        <w:rPr>
          <w:rFonts w:cs="Arial"/>
        </w:rPr>
      </w:pPr>
      <w:r w:rsidRPr="00063D5B">
        <w:rPr>
          <w:rFonts w:cs="Arial"/>
        </w:rPr>
        <w:t>Coefficient de contraste visuel</w:t>
      </w:r>
      <w:r w:rsidR="00AA6144" w:rsidRPr="00063D5B">
        <w:rPr>
          <w:rFonts w:cs="Arial"/>
        </w:rPr>
        <w:t xml:space="preserve"> </w:t>
      </w:r>
      <w:r w:rsidRPr="00063D5B">
        <w:rPr>
          <w:rFonts w:cs="Arial"/>
          <w:b/>
          <w:bCs/>
        </w:rPr>
        <w:t>(20/21,75)</w:t>
      </w:r>
      <w:r w:rsidRPr="00063D5B">
        <w:rPr>
          <w:rFonts w:cs="Arial"/>
        </w:rPr>
        <w:t>{/Encadré}</w:t>
      </w:r>
    </w:p>
    <w:p w14:paraId="40180AAA" w14:textId="44393D8F" w:rsidR="00512159" w:rsidRPr="00063D5B" w:rsidRDefault="00512159" w:rsidP="00512159">
      <w:pPr>
        <w:pStyle w:val="Liste"/>
        <w:rPr>
          <w:rFonts w:cs="Arial"/>
        </w:rPr>
      </w:pPr>
      <w:r w:rsidRPr="00063D5B">
        <w:rPr>
          <w:rFonts w:cs="Arial"/>
        </w:rPr>
        <w:t>Juxtaposition de textures lisses/rugueuses</w:t>
      </w:r>
      <w:r w:rsidR="00AA6144" w:rsidRPr="00063D5B">
        <w:rPr>
          <w:rFonts w:cs="Arial"/>
        </w:rPr>
        <w:t xml:space="preserve"> </w:t>
      </w:r>
      <w:r w:rsidRPr="00063D5B">
        <w:rPr>
          <w:rFonts w:cs="Arial"/>
          <w:b/>
          <w:bCs/>
        </w:rPr>
        <w:t>(16,25/25,5)</w:t>
      </w:r>
    </w:p>
    <w:p w14:paraId="5CF59485" w14:textId="6F6B0210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Solutions à tester</w:t>
      </w:r>
      <w:r w:rsidR="00AA6144" w:rsidRPr="00063D5B">
        <w:rPr>
          <w:rFonts w:cs="Arial"/>
        </w:rPr>
        <w:t xml:space="preserve"> – </w:t>
      </w:r>
      <w:r w:rsidRPr="00063D5B">
        <w:rPr>
          <w:rFonts w:cs="Arial"/>
        </w:rPr>
        <w:t>Scores &lt; à la moyenne</w:t>
      </w:r>
    </w:p>
    <w:p w14:paraId="52B0653E" w14:textId="604C7F64" w:rsidR="00512159" w:rsidRPr="00063D5B" w:rsidRDefault="00512159" w:rsidP="00512159">
      <w:pPr>
        <w:pStyle w:val="Liste"/>
        <w:rPr>
          <w:rFonts w:cs="Arial"/>
          <w:b/>
          <w:bCs/>
        </w:rPr>
      </w:pPr>
      <w:r w:rsidRPr="00063D5B">
        <w:rPr>
          <w:rFonts w:cs="Arial"/>
        </w:rPr>
        <w:t>Bordures arasées ou arrondies</w:t>
      </w:r>
      <w:r w:rsidR="00AA6144" w:rsidRPr="00063D5B">
        <w:rPr>
          <w:rFonts w:cs="Arial"/>
        </w:rPr>
        <w:t xml:space="preserve"> </w:t>
      </w:r>
      <w:r w:rsidRPr="00063D5B">
        <w:rPr>
          <w:rFonts w:cs="Arial"/>
        </w:rPr>
        <w:t xml:space="preserve">retenues à tester </w:t>
      </w:r>
      <w:r w:rsidRPr="00063D5B">
        <w:rPr>
          <w:rFonts w:cs="Arial"/>
          <w:b/>
          <w:bCs/>
        </w:rPr>
        <w:t>(11,67/20,25)</w:t>
      </w:r>
    </w:p>
    <w:p w14:paraId="6DDE2BE1" w14:textId="7ADE0D4B" w:rsidR="00512159" w:rsidRPr="00063D5B" w:rsidRDefault="00512159" w:rsidP="00512159">
      <w:pPr>
        <w:pStyle w:val="Liste"/>
        <w:rPr>
          <w:rFonts w:cs="Arial"/>
        </w:rPr>
      </w:pPr>
      <w:r w:rsidRPr="00063D5B">
        <w:rPr>
          <w:rFonts w:cs="Arial"/>
        </w:rPr>
        <w:t>Différentiel de coefficients de friction (BPN)</w:t>
      </w:r>
      <w:r w:rsidR="00AA6144" w:rsidRPr="00063D5B">
        <w:rPr>
          <w:rFonts w:cs="Arial"/>
        </w:rPr>
        <w:t xml:space="preserve"> </w:t>
      </w:r>
      <w:r w:rsidRPr="00063D5B">
        <w:rPr>
          <w:rFonts w:cs="Arial"/>
          <w:b/>
          <w:bCs/>
        </w:rPr>
        <w:t>(18,5/16,17)</w:t>
      </w:r>
    </w:p>
    <w:p w14:paraId="4EAC675F" w14:textId="56E36D1F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{Diapositive 20}</w:t>
      </w:r>
    </w:p>
    <w:p w14:paraId="3377F129" w14:textId="77777777" w:rsidR="00982A0D" w:rsidRPr="00063D5B" w:rsidRDefault="00982A0D" w:rsidP="00512159">
      <w:pPr>
        <w:pStyle w:val="Titre2"/>
      </w:pPr>
      <w:bookmarkStart w:id="24" w:name="_Toc220565023"/>
      <w:r w:rsidRPr="00063D5B">
        <w:t>Conclusion</w:t>
      </w:r>
      <w:bookmarkEnd w:id="24"/>
    </w:p>
    <w:p w14:paraId="178C3F5D" w14:textId="44C688B1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Pas de solutions applicables au contexte montréalais</w:t>
      </w:r>
    </w:p>
    <w:p w14:paraId="72C430EB" w14:textId="5A78C3CB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Intérêt pour les délimitations dans les tronçons de rues versus coins ou traverses de rues</w:t>
      </w:r>
    </w:p>
    <w:p w14:paraId="1EC09A8E" w14:textId="32C9654E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Combiner principes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aménagement et outils pour déterminer un bon coefficient de rugosité et contraste</w:t>
      </w:r>
      <w:r w:rsidR="00AA6144" w:rsidRPr="00063D5B">
        <w:rPr>
          <w:rFonts w:cs="Arial"/>
        </w:rPr>
        <w:t xml:space="preserve"> – </w:t>
      </w:r>
      <w:r w:rsidRPr="00063D5B">
        <w:rPr>
          <w:rFonts w:cs="Arial"/>
        </w:rPr>
        <w:t>contexte Montréalais</w:t>
      </w:r>
    </w:p>
    <w:p w14:paraId="0E317CFC" w14:textId="09406AD8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{Diapositive 21}</w:t>
      </w:r>
    </w:p>
    <w:p w14:paraId="6B53F02C" w14:textId="77777777" w:rsidR="00982A0D" w:rsidRPr="00063D5B" w:rsidRDefault="00982A0D" w:rsidP="00512159">
      <w:pPr>
        <w:pStyle w:val="Titre3"/>
      </w:pPr>
      <w:bookmarkStart w:id="25" w:name="_Toc220565024"/>
      <w:r w:rsidRPr="00063D5B">
        <w:t>Limites</w:t>
      </w:r>
      <w:bookmarkEnd w:id="25"/>
    </w:p>
    <w:p w14:paraId="248985D4" w14:textId="0D38A0C2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Description non exhaustive des solutions dans les références</w:t>
      </w:r>
    </w:p>
    <w:p w14:paraId="07F984AA" w14:textId="3CB2ED7E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Expérimentation ou pas sur peu de personnes DV</w:t>
      </w:r>
    </w:p>
    <w:p w14:paraId="1BC1A524" w14:textId="40C5727E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lastRenderedPageBreak/>
        <w:t>Évaluation par des professionnels ou dans une traverse et coin de rue</w:t>
      </w:r>
    </w:p>
    <w:p w14:paraId="6EE92786" w14:textId="56C0CAAF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Contexte de climat très peu abordé</w:t>
      </w:r>
    </w:p>
    <w:p w14:paraId="6FD49BD4" w14:textId="5A45946E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{Diapositive 22}</w:t>
      </w:r>
    </w:p>
    <w:p w14:paraId="019E2A88" w14:textId="3D2C841A" w:rsidR="00982A0D" w:rsidRPr="00063D5B" w:rsidRDefault="00982A0D" w:rsidP="00512159">
      <w:pPr>
        <w:pStyle w:val="Titre3"/>
      </w:pPr>
      <w:bookmarkStart w:id="26" w:name="_Toc220565025"/>
      <w:r w:rsidRPr="00063D5B">
        <w:t>Prochaines étapes</w:t>
      </w:r>
      <w:bookmarkEnd w:id="26"/>
    </w:p>
    <w:p w14:paraId="461E72A5" w14:textId="74E4F5D9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Études expérimentales avec des groupes représentatifs de personnes DV et autres</w:t>
      </w:r>
    </w:p>
    <w:p w14:paraId="700AA082" w14:textId="78230999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Trouver des solutions concrètes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aménagement de délimitation tactile de plain-pied efficace au contexte montréalais</w:t>
      </w:r>
    </w:p>
    <w:p w14:paraId="57B84544" w14:textId="349E59FE" w:rsidR="00982A0D" w:rsidRPr="00063D5B" w:rsidRDefault="00982A0D" w:rsidP="00512159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Faire une demande de subvention via le budget d</w:t>
      </w:r>
      <w:r w:rsidR="00AA6144" w:rsidRPr="00063D5B">
        <w:rPr>
          <w:rFonts w:cs="Arial"/>
          <w:b/>
          <w:bCs/>
        </w:rPr>
        <w:t>'</w:t>
      </w:r>
      <w:r w:rsidRPr="00063D5B">
        <w:rPr>
          <w:rFonts w:cs="Arial"/>
          <w:b/>
          <w:bCs/>
        </w:rPr>
        <w:t>innovation en AU de la Ville de Montréal (aut. 2026) et autres financements</w:t>
      </w:r>
    </w:p>
    <w:p w14:paraId="200B565E" w14:textId="77644699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{Diapositive 23}</w:t>
      </w:r>
    </w:p>
    <w:p w14:paraId="62F5B6FC" w14:textId="3C18D760" w:rsidR="00982A0D" w:rsidRPr="00063D5B" w:rsidRDefault="00982A0D" w:rsidP="00512159">
      <w:pPr>
        <w:pStyle w:val="Titre2"/>
      </w:pPr>
      <w:bookmarkStart w:id="27" w:name="_Toc220565026"/>
      <w:r w:rsidRPr="00063D5B">
        <w:t>Remerciements</w:t>
      </w:r>
      <w:bookmarkEnd w:id="27"/>
    </w:p>
    <w:p w14:paraId="0779CEB9" w14:textId="25B8D03C" w:rsidR="00982A0D" w:rsidRPr="00063D5B" w:rsidRDefault="00982A0D" w:rsidP="00512159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Ville de Montréal (SUM</w:t>
      </w:r>
      <w:r w:rsidR="006472EC" w:rsidRPr="00063D5B">
        <w:rPr>
          <w:rFonts w:cs="Arial"/>
          <w:b/>
          <w:bCs/>
        </w:rPr>
        <w:t xml:space="preserve"> –</w:t>
      </w:r>
      <w:r w:rsidRPr="00063D5B">
        <w:rPr>
          <w:rFonts w:cs="Arial"/>
          <w:b/>
          <w:bCs/>
        </w:rPr>
        <w:t xml:space="preserve"> aménagement de rue</w:t>
      </w:r>
      <w:r w:rsidR="006472EC" w:rsidRPr="00063D5B">
        <w:rPr>
          <w:rFonts w:cs="Arial"/>
          <w:b/>
          <w:bCs/>
        </w:rPr>
        <w:t xml:space="preserve"> –</w:t>
      </w:r>
      <w:r w:rsidRPr="00063D5B">
        <w:rPr>
          <w:rFonts w:cs="Arial"/>
          <w:b/>
          <w:bCs/>
        </w:rPr>
        <w:t>)</w:t>
      </w:r>
    </w:p>
    <w:p w14:paraId="66FC3545" w14:textId="3EE863E2" w:rsidR="00982A0D" w:rsidRPr="00063D5B" w:rsidRDefault="00982A0D" w:rsidP="00512159">
      <w:pPr>
        <w:pStyle w:val="Liste"/>
        <w:rPr>
          <w:rFonts w:cs="Arial"/>
          <w:b/>
          <w:bCs/>
        </w:rPr>
      </w:pPr>
      <w:r w:rsidRPr="00063D5B">
        <w:rPr>
          <w:rFonts w:cs="Arial"/>
          <w:b/>
          <w:bCs/>
        </w:rPr>
        <w:t>INLB, CR Lethbridge-Layton-Mackay</w:t>
      </w:r>
    </w:p>
    <w:p w14:paraId="74947C64" w14:textId="3C420C56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  <w:b/>
          <w:bCs/>
        </w:rPr>
        <w:t xml:space="preserve">Milieu associatif: </w:t>
      </w:r>
      <w:r w:rsidRPr="00063D5B">
        <w:rPr>
          <w:rFonts w:cs="Arial"/>
        </w:rPr>
        <w:t>Piéton Québec, RAAMM, Ex aequo, TCAM et RUTA</w:t>
      </w:r>
    </w:p>
    <w:p w14:paraId="7F7510D8" w14:textId="4B999306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  <w:b/>
          <w:bCs/>
        </w:rPr>
        <w:t>Chercheurs académiques:</w:t>
      </w:r>
      <w:r w:rsidRPr="00063D5B">
        <w:rPr>
          <w:rFonts w:cs="Arial"/>
        </w:rPr>
        <w:t xml:space="preserve"> Joe Nemargut, Natalina Martiniello et Ernesto Morales</w:t>
      </w:r>
    </w:p>
    <w:p w14:paraId="66F4D677" w14:textId="05C88345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{Diapositive 24}</w:t>
      </w:r>
    </w:p>
    <w:p w14:paraId="49142CDF" w14:textId="5DAA3D0C" w:rsidR="00982A0D" w:rsidRPr="00063D5B" w:rsidRDefault="00982A0D" w:rsidP="00512159">
      <w:pPr>
        <w:pStyle w:val="Titre2"/>
      </w:pPr>
      <w:bookmarkStart w:id="28" w:name="_Toc220565027"/>
      <w:r w:rsidRPr="00063D5B">
        <w:t>Le mot de la fin</w:t>
      </w:r>
      <w:bookmarkEnd w:id="28"/>
    </w:p>
    <w:p w14:paraId="260A5156" w14:textId="77777777" w:rsidR="00982A0D" w:rsidRPr="00063D5B" w:rsidRDefault="00982A0D" w:rsidP="00982A0D">
      <w:pPr>
        <w:rPr>
          <w:rFonts w:cs="Arial"/>
        </w:rPr>
      </w:pPr>
      <w:r w:rsidRPr="00063D5B">
        <w:rPr>
          <w:rFonts w:cs="Arial"/>
        </w:rPr>
        <w:t>Merci!</w:t>
      </w:r>
    </w:p>
    <w:p w14:paraId="156C8A16" w14:textId="77777777" w:rsidR="00982A0D" w:rsidRPr="00063D5B" w:rsidRDefault="00982A0D" w:rsidP="00982A0D">
      <w:pPr>
        <w:rPr>
          <w:rFonts w:cs="Arial"/>
        </w:rPr>
      </w:pPr>
      <w:r w:rsidRPr="00063D5B">
        <w:rPr>
          <w:rFonts w:cs="Arial"/>
        </w:rPr>
        <w:t>La parole est à vous...</w:t>
      </w:r>
    </w:p>
    <w:p w14:paraId="04F83B8C" w14:textId="14E43248" w:rsidR="00512159" w:rsidRPr="00063D5B" w:rsidRDefault="00E86950" w:rsidP="00982A0D">
      <w:pPr>
        <w:rPr>
          <w:rFonts w:cs="Arial"/>
        </w:rPr>
      </w:pPr>
      <w:hyperlink r:id="rId9" w:history="1">
        <w:r w:rsidR="00512159" w:rsidRPr="00063D5B">
          <w:rPr>
            <w:rStyle w:val="Lienhypertexte"/>
            <w:rFonts w:cs="Arial"/>
          </w:rPr>
          <w:t>zakiahammouni@hotmail.com</w:t>
        </w:r>
      </w:hyperlink>
    </w:p>
    <w:p w14:paraId="4FD6BA3B" w14:textId="20CBDB6F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{Diapositive 25}</w:t>
      </w:r>
    </w:p>
    <w:p w14:paraId="2EEB69FC" w14:textId="2AD53172" w:rsidR="00982A0D" w:rsidRPr="00063D5B" w:rsidRDefault="00982A0D" w:rsidP="00512159">
      <w:pPr>
        <w:pStyle w:val="Titre2"/>
      </w:pPr>
      <w:bookmarkStart w:id="29" w:name="_Toc220565028"/>
      <w:r w:rsidRPr="00063D5B">
        <w:lastRenderedPageBreak/>
        <w:t>Références</w:t>
      </w:r>
      <w:bookmarkEnd w:id="29"/>
    </w:p>
    <w:p w14:paraId="3D440357" w14:textId="77777777" w:rsidR="00982A0D" w:rsidRPr="00063D5B" w:rsidRDefault="00982A0D" w:rsidP="00512159">
      <w:pPr>
        <w:pStyle w:val="Titre3"/>
      </w:pPr>
      <w:bookmarkStart w:id="30" w:name="_Toc220565029"/>
      <w:r w:rsidRPr="00063D5B">
        <w:t>Littérature grise:</w:t>
      </w:r>
      <w:bookmarkEnd w:id="30"/>
    </w:p>
    <w:p w14:paraId="7946EBB9" w14:textId="48959AD8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City of Oshawa. (2022). Oshawa Accessibility Design Standards</w:t>
      </w:r>
    </w:p>
    <w:p w14:paraId="30CE0022" w14:textId="3F41C6C8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City of Richmond. (2024). Enhanced Accessibility</w:t>
      </w:r>
    </w:p>
    <w:p w14:paraId="69E7EFCA" w14:textId="40BC798D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City of Toronto. (2021). Toronto Accessibility Design Guidelines</w:t>
      </w:r>
    </w:p>
    <w:p w14:paraId="01E7179D" w14:textId="42219158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Participation sociale et villes inclusives (PSVI) Évaluation de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 xml:space="preserve">utilisabilité de dalles podotactiles – Participation sociale villes inclusives. (2017). </w:t>
      </w:r>
      <w:hyperlink r:id="rId10" w:history="1">
        <w:r w:rsidR="006472EC" w:rsidRPr="00063D5B">
          <w:rPr>
            <w:rStyle w:val="Lienhypertexte"/>
            <w:rFonts w:cs="Arial"/>
          </w:rPr>
          <w:t>https://villesinclusives.org/projets/evaluation-de-lutilisabilite-de-dalles-podotactiles/</w:t>
        </w:r>
      </w:hyperlink>
    </w:p>
    <w:p w14:paraId="1981A5D9" w14:textId="7A6486B7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Les principes de conception des cheminements piétons. (n.d.). Atingo. Retrieved November 7, 2024, from </w:t>
      </w:r>
      <w:hyperlink r:id="rId11" w:history="1">
        <w:r w:rsidR="006472EC" w:rsidRPr="00063D5B">
          <w:rPr>
            <w:rStyle w:val="Lienhypertexte"/>
            <w:rFonts w:cs="Arial"/>
          </w:rPr>
          <w:t>https://atingo.be/documentation/les-principes-de-conception-des-cheminements-pietons/</w:t>
        </w:r>
      </w:hyperlink>
    </w:p>
    <w:p w14:paraId="1DC43813" w14:textId="24522B38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Newfoundland Labrador, of. (2021). Universal Design Standard</w:t>
      </w:r>
    </w:p>
    <w:p w14:paraId="0BA7EAE6" w14:textId="342C4777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Piétons Québec. (2021). Aménager des rues conviviales et sécuritaires pour les personnes aînées</w:t>
      </w:r>
    </w:p>
    <w:p w14:paraId="43EB43A9" w14:textId="3AA06234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CNIB. Clearing Our Path Version 2.0 (updated in 2016). Retrieved October 21, 2024, from </w:t>
      </w:r>
      <w:hyperlink r:id="rId12" w:history="1">
        <w:r w:rsidR="006472EC" w:rsidRPr="00063D5B">
          <w:rPr>
            <w:rStyle w:val="Lienhypertexte"/>
            <w:rFonts w:cs="Arial"/>
          </w:rPr>
          <w:t>https://clearingourpath.ca/index.php/final-report-clearing-our-path-asc-project/</w:t>
        </w:r>
      </w:hyperlink>
    </w:p>
    <w:p w14:paraId="338F7686" w14:textId="798D7F76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Toole Design. (2021). Planning and Designing Streets to be Safer and More Accessible for People with Vision Disabilities</w:t>
      </w:r>
    </w:p>
    <w:p w14:paraId="21C2BB23" w14:textId="6DC82FF8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UK Department for Transport. (2021). Inclusive Mobility. A Guide to Best Practice on Access to Pedestrian and Transport Infrastructure</w:t>
      </w:r>
    </w:p>
    <w:p w14:paraId="47BB3C1E" w14:textId="4CC6532B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Urban Systems for TransLink, &amp; BC Ministry of Transportation and Infrastructure. (2024). Design Guide for Bus Stops Adjacent to Cycling infrastructure</w:t>
      </w:r>
    </w:p>
    <w:p w14:paraId="165FF8FD" w14:textId="4FA34EA3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{Diapositive 26}</w:t>
      </w:r>
    </w:p>
    <w:p w14:paraId="5A039CAC" w14:textId="77777777" w:rsidR="00982A0D" w:rsidRPr="00063D5B" w:rsidRDefault="00982A0D" w:rsidP="00512159">
      <w:pPr>
        <w:pStyle w:val="Titre3"/>
      </w:pPr>
      <w:bookmarkStart w:id="31" w:name="_Toc220565030"/>
      <w:r w:rsidRPr="00063D5B">
        <w:t>Littérature scientifique</w:t>
      </w:r>
      <w:bookmarkEnd w:id="31"/>
    </w:p>
    <w:p w14:paraId="579E55EA" w14:textId="41B23776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lastRenderedPageBreak/>
        <w:t>Baltenneck, N., Portalier, S., Chapon, P.-M., &amp; Osiurak, F. (2012). Parcourir la ville sans voir: Effet de l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environnement urbain sur la perception et le ressenti des personnes aveugles lors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 xml:space="preserve">un déplacement in situ. </w:t>
      </w:r>
      <w:r w:rsidRPr="00063D5B">
        <w:rPr>
          <w:rFonts w:cs="Arial"/>
          <w:i/>
          <w:iCs/>
        </w:rPr>
        <w:t>L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Année psychologique, 112</w:t>
      </w:r>
      <w:r w:rsidRPr="00063D5B">
        <w:rPr>
          <w:rFonts w:cs="Arial"/>
        </w:rPr>
        <w:t>(3), 403</w:t>
      </w:r>
      <w:r w:rsidR="00512159" w:rsidRPr="00063D5B">
        <w:rPr>
          <w:rFonts w:cs="Arial"/>
        </w:rPr>
        <w:t>-</w:t>
      </w:r>
      <w:r w:rsidRPr="00063D5B">
        <w:rPr>
          <w:rFonts w:cs="Arial"/>
        </w:rPr>
        <w:t xml:space="preserve">433 </w:t>
      </w:r>
      <w:hyperlink r:id="rId13" w:history="1">
        <w:r w:rsidR="006472EC" w:rsidRPr="00063D5B">
          <w:rPr>
            <w:rStyle w:val="Lienhypertexte"/>
            <w:rFonts w:cs="Arial"/>
          </w:rPr>
          <w:t>https://doi.org/10.3917/anpsy.123.0403</w:t>
        </w:r>
      </w:hyperlink>
    </w:p>
    <w:p w14:paraId="7052CD45" w14:textId="13E23D63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Bentzen, B. (2021). </w:t>
      </w:r>
      <w:r w:rsidRPr="00063D5B">
        <w:rPr>
          <w:rFonts w:cs="Arial"/>
          <w:i/>
          <w:iCs/>
        </w:rPr>
        <w:t>Tactile Walking Surface Indicators in the United States and Internationally.</w:t>
      </w:r>
      <w:r w:rsidRPr="00063D5B">
        <w:rPr>
          <w:rFonts w:cs="Arial"/>
        </w:rPr>
        <w:t xml:space="preserve"> Report funded by the National Institute on Disability, Independent Living, and Rehabilitation Research (NIDILRR)</w:t>
      </w:r>
    </w:p>
    <w:p w14:paraId="3399B30C" w14:textId="0BB9C3AC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Bentzen, B. L., Scott, A. C., Barlow, J. M., Emerson, R. W., &amp; Graham, J. (2022). Guidance Surface to Help Vision-Disabled Pedestrians Locate Crosswalks and Align to Cross. </w:t>
      </w:r>
      <w:r w:rsidRPr="00063D5B">
        <w:rPr>
          <w:rFonts w:cs="Arial"/>
          <w:i/>
          <w:iCs/>
        </w:rPr>
        <w:t>Transportation Research Record, 2676</w:t>
      </w:r>
      <w:r w:rsidRPr="00063D5B">
        <w:rPr>
          <w:rFonts w:cs="Arial"/>
        </w:rPr>
        <w:t>(10), 645</w:t>
      </w:r>
      <w:r w:rsidR="00512159" w:rsidRPr="00063D5B">
        <w:rPr>
          <w:rFonts w:cs="Arial"/>
        </w:rPr>
        <w:t>-</w:t>
      </w:r>
      <w:r w:rsidRPr="00063D5B">
        <w:rPr>
          <w:rFonts w:cs="Arial"/>
        </w:rPr>
        <w:t xml:space="preserve">655. </w:t>
      </w:r>
      <w:hyperlink r:id="rId14" w:history="1">
        <w:r w:rsidR="006472EC" w:rsidRPr="00063D5B">
          <w:rPr>
            <w:rStyle w:val="Lienhypertexte"/>
            <w:rFonts w:cs="Arial"/>
          </w:rPr>
          <w:t>https://doi.org/10.1177/03611981221090934</w:t>
        </w:r>
      </w:hyperlink>
    </w:p>
    <w:p w14:paraId="2A76AB40" w14:textId="490C5FD1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Campisi, T., Ignaccolo, M., Inturri, G., Tesoriere, G., &amp; Torrisi, V. (2021). Evaluation of walkability and mobility requirements of visually impaired people in urban spaces. </w:t>
      </w:r>
      <w:r w:rsidRPr="00063D5B">
        <w:rPr>
          <w:rFonts w:cs="Arial"/>
          <w:i/>
          <w:iCs/>
        </w:rPr>
        <w:t>Research in Transportation Business &amp; Management, 40</w:t>
      </w:r>
      <w:r w:rsidRPr="00063D5B">
        <w:rPr>
          <w:rFonts w:cs="Arial"/>
        </w:rPr>
        <w:t xml:space="preserve">, 100592. </w:t>
      </w:r>
      <w:hyperlink r:id="rId15" w:history="1">
        <w:r w:rsidR="006472EC" w:rsidRPr="00063D5B">
          <w:rPr>
            <w:rStyle w:val="Lienhypertexte"/>
            <w:rFonts w:cs="Arial"/>
          </w:rPr>
          <w:t>https://doi.org/10.1016/j.rtbm.2020.100592</w:t>
        </w:r>
      </w:hyperlink>
    </w:p>
    <w:p w14:paraId="25949290" w14:textId="20A112CA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Cantin, S. (2017). </w:t>
      </w:r>
      <w:r w:rsidRPr="00063D5B">
        <w:rPr>
          <w:rFonts w:cs="Arial"/>
          <w:i/>
          <w:iCs/>
        </w:rPr>
        <w:t>Identification des paramètres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accessibilité universelle des rues partagées dans le contexte de la réfection de la rue Saint-Paul dans le Vieux-Montréal</w:t>
      </w:r>
      <w:r w:rsidRPr="00063D5B">
        <w:rPr>
          <w:rFonts w:cs="Arial"/>
        </w:rPr>
        <w:t>. Rapport de recherche. Longueuil: Centre de recherche CRIR – site INLB, CISSS de la Montérégie-Centre. 83 pages</w:t>
      </w:r>
    </w:p>
    <w:p w14:paraId="564427C7" w14:textId="1862E16F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Cushley, L. N., Galway, N., Curran, K., &amp; Peto, T. (2022). Navigating the Unseen City: Town Planners, Architects, Ophthalmic Professionals, and Charity Opinions on Navigating of the Built Environment with a Visual Impairment. </w:t>
      </w:r>
      <w:r w:rsidRPr="00063D5B">
        <w:rPr>
          <w:rFonts w:cs="Arial"/>
          <w:i/>
          <w:iCs/>
        </w:rPr>
        <w:t>International Journal of Environmental Research and Public Health, 19</w:t>
      </w:r>
      <w:r w:rsidRPr="00063D5B">
        <w:rPr>
          <w:rFonts w:cs="Arial"/>
        </w:rPr>
        <w:t xml:space="preserve">(12), Article 12. </w:t>
      </w:r>
      <w:hyperlink r:id="rId16" w:history="1">
        <w:r w:rsidR="006472EC" w:rsidRPr="00063D5B">
          <w:rPr>
            <w:rStyle w:val="Lienhypertexte"/>
            <w:rFonts w:cs="Arial"/>
          </w:rPr>
          <w:t>https://doi.org/10.3390/ijerph19127299</w:t>
        </w:r>
      </w:hyperlink>
    </w:p>
    <w:p w14:paraId="7E8EB3FC" w14:textId="1E7F701F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{Diapositive 27}</w:t>
      </w:r>
    </w:p>
    <w:p w14:paraId="5D86DE35" w14:textId="39B4DB8B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Elliott, J. R., Toole, J., Barlow, J., Bentzen, B. L., Porter, C., Lohse, K., Lockwood, I., Toole Design Group, Cambridge Systematics, Inc., &amp; Accessible Design for the Blind. (2017). </w:t>
      </w:r>
      <w:r w:rsidRPr="00063D5B">
        <w:rPr>
          <w:rFonts w:cs="Arial"/>
          <w:i/>
          <w:iCs/>
        </w:rPr>
        <w:t>Accessible Shared Streets Notable Practices and Considerations for Accommodating Pedestrians with Vision Disabilities</w:t>
      </w:r>
      <w:r w:rsidRPr="00063D5B">
        <w:rPr>
          <w:rFonts w:cs="Arial"/>
        </w:rPr>
        <w:t xml:space="preserve"> (FHWA-HEP-17-096). </w:t>
      </w:r>
      <w:hyperlink r:id="rId17" w:history="1">
        <w:r w:rsidR="006472EC" w:rsidRPr="00063D5B">
          <w:rPr>
            <w:rStyle w:val="Lienhypertexte"/>
            <w:rFonts w:cs="Arial"/>
          </w:rPr>
          <w:t>https://rosap.ntl.bts.gov/view/dot/51730</w:t>
        </w:r>
      </w:hyperlink>
    </w:p>
    <w:p w14:paraId="1A078F97" w14:textId="625B2ECB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>Hersh, M. A. (2016). Improving Deafblind Travelers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 xml:space="preserve"> Experiences: An International Survey. </w:t>
      </w:r>
      <w:r w:rsidRPr="00063D5B">
        <w:rPr>
          <w:rFonts w:cs="Arial"/>
          <w:i/>
          <w:iCs/>
        </w:rPr>
        <w:t>Journal of Travel Research, 55</w:t>
      </w:r>
      <w:r w:rsidRPr="00063D5B">
        <w:rPr>
          <w:rFonts w:cs="Arial"/>
        </w:rPr>
        <w:t>(3), 380</w:t>
      </w:r>
      <w:r w:rsidR="006472EC" w:rsidRPr="00063D5B">
        <w:rPr>
          <w:rFonts w:cs="Arial"/>
        </w:rPr>
        <w:t>-</w:t>
      </w:r>
      <w:r w:rsidRPr="00063D5B">
        <w:rPr>
          <w:rFonts w:cs="Arial"/>
        </w:rPr>
        <w:t xml:space="preserve">394. </w:t>
      </w:r>
      <w:hyperlink r:id="rId18" w:history="1">
        <w:r w:rsidR="006472EC" w:rsidRPr="00063D5B">
          <w:rPr>
            <w:rStyle w:val="Lienhypertexte"/>
            <w:rFonts w:cs="Arial"/>
          </w:rPr>
          <w:t>https://doi.org/10.1177/0047287514546225</w:t>
        </w:r>
      </w:hyperlink>
    </w:p>
    <w:p w14:paraId="2F1C62C2" w14:textId="5ED28285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lastRenderedPageBreak/>
        <w:t xml:space="preserve">Inagaki, T., Fujisawa, S., Takahashi, K., Ikeda, N., Takeuchi, K., Ogino, H., &amp; Kobayakawa, S. (2017). Experimental observations on the optimal layout of orientation blocks for safe road crossing by the visually impaired. </w:t>
      </w:r>
      <w:r w:rsidRPr="00063D5B">
        <w:rPr>
          <w:rFonts w:cs="Arial"/>
          <w:i/>
          <w:iCs/>
        </w:rPr>
        <w:t>IATSS Research, 41</w:t>
      </w:r>
      <w:r w:rsidRPr="00063D5B">
        <w:rPr>
          <w:rFonts w:cs="Arial"/>
        </w:rPr>
        <w:t>(2), 82</w:t>
      </w:r>
      <w:r w:rsidR="006472EC" w:rsidRPr="00063D5B">
        <w:rPr>
          <w:rFonts w:cs="Arial"/>
        </w:rPr>
        <w:t>-</w:t>
      </w:r>
      <w:r w:rsidRPr="00063D5B">
        <w:rPr>
          <w:rFonts w:cs="Arial"/>
        </w:rPr>
        <w:t xml:space="preserve">88. </w:t>
      </w:r>
      <w:hyperlink r:id="rId19" w:history="1">
        <w:r w:rsidR="006472EC" w:rsidRPr="00063D5B">
          <w:rPr>
            <w:rStyle w:val="Lienhypertexte"/>
            <w:rFonts w:cs="Arial"/>
          </w:rPr>
          <w:t>https://doi.org/10.1016/j.iatssr.2017.06.005</w:t>
        </w:r>
      </w:hyperlink>
    </w:p>
    <w:p w14:paraId="6F056A37" w14:textId="5C3FE8DC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Lakoud, M., Morales, E., Ruiz-Rodrigo, A., Feillou, I., Mathieu, S., &amp; Routhier, F. (2024). Enhancing Shared Street Accessibility in Heritage Sites for Individuals with Visual Disabilities: A Canadian Perspective. </w:t>
      </w:r>
      <w:r w:rsidRPr="00063D5B">
        <w:rPr>
          <w:rFonts w:cs="Arial"/>
          <w:i/>
          <w:iCs/>
        </w:rPr>
        <w:t>Frontiers in Rehabilitation Sciences, 5</w:t>
      </w:r>
      <w:r w:rsidRPr="00063D5B">
        <w:rPr>
          <w:rFonts w:cs="Arial"/>
        </w:rPr>
        <w:t xml:space="preserve">. </w:t>
      </w:r>
      <w:hyperlink r:id="rId20" w:history="1">
        <w:r w:rsidR="006472EC" w:rsidRPr="00063D5B">
          <w:rPr>
            <w:rStyle w:val="Lienhypertexte"/>
            <w:rFonts w:cs="Arial"/>
          </w:rPr>
          <w:t>https://doi.org/10.3389/fresc.2024.1419446</w:t>
        </w:r>
      </w:hyperlink>
    </w:p>
    <w:p w14:paraId="3DC8B398" w14:textId="02C4EAE6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Lauria, A. (2017). Tactile Pavings and Urban Places of Cultural Interest: A Study on Detectability of Contrasting Walking Surface Materials. </w:t>
      </w:r>
      <w:r w:rsidRPr="00063D5B">
        <w:rPr>
          <w:rFonts w:cs="Arial"/>
          <w:i/>
          <w:iCs/>
        </w:rPr>
        <w:t>Journal of Urban Technology, 24</w:t>
      </w:r>
      <w:r w:rsidRPr="00063D5B">
        <w:rPr>
          <w:rFonts w:cs="Arial"/>
        </w:rPr>
        <w:t>(2), 3</w:t>
      </w:r>
      <w:r w:rsidR="006472EC" w:rsidRPr="00063D5B">
        <w:rPr>
          <w:rFonts w:cs="Arial"/>
        </w:rPr>
        <w:t>-</w:t>
      </w:r>
      <w:r w:rsidRPr="00063D5B">
        <w:rPr>
          <w:rFonts w:cs="Arial"/>
        </w:rPr>
        <w:t xml:space="preserve">33 </w:t>
      </w:r>
      <w:hyperlink r:id="rId21" w:history="1">
        <w:r w:rsidR="006472EC" w:rsidRPr="00063D5B">
          <w:rPr>
            <w:rStyle w:val="Lienhypertexte"/>
            <w:rFonts w:cs="Arial"/>
          </w:rPr>
          <w:t>https://doi.org/10.1080/10630732.2017.1285096</w:t>
        </w:r>
      </w:hyperlink>
    </w:p>
    <w:p w14:paraId="579EB28C" w14:textId="30FA2DA5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Lawson, A., Eskytė, I., Orchard, M., Houtzager, D., &amp; Vos, E. L. D. (2022). Pedestrians with Disabilities and Town and City Streets: From Shared to Inclusive Space? </w:t>
      </w:r>
      <w:r w:rsidRPr="00063D5B">
        <w:rPr>
          <w:rFonts w:cs="Arial"/>
          <w:i/>
          <w:iCs/>
        </w:rPr>
        <w:t>The Journal of Public Space, 7</w:t>
      </w:r>
      <w:r w:rsidRPr="00063D5B">
        <w:rPr>
          <w:rFonts w:cs="Arial"/>
        </w:rPr>
        <w:t>(2), 41</w:t>
      </w:r>
      <w:r w:rsidR="006472EC" w:rsidRPr="00063D5B">
        <w:rPr>
          <w:rFonts w:cs="Arial"/>
        </w:rPr>
        <w:t>-</w:t>
      </w:r>
      <w:r w:rsidRPr="00063D5B">
        <w:rPr>
          <w:rFonts w:cs="Arial"/>
        </w:rPr>
        <w:t xml:space="preserve">62. </w:t>
      </w:r>
      <w:hyperlink r:id="rId22" w:history="1">
        <w:r w:rsidR="006472EC" w:rsidRPr="00063D5B">
          <w:rPr>
            <w:rStyle w:val="Lienhypertexte"/>
            <w:rFonts w:cs="Arial"/>
          </w:rPr>
          <w:t>https://doi.org/10.32891/jps.v7i2.1603</w:t>
        </w:r>
      </w:hyperlink>
    </w:p>
    <w:p w14:paraId="457B7F92" w14:textId="4CDD0E63" w:rsidR="00982A0D" w:rsidRPr="00063D5B" w:rsidRDefault="00982A0D" w:rsidP="00512159">
      <w:pPr>
        <w:pStyle w:val="Liste"/>
        <w:rPr>
          <w:rFonts w:cs="Arial"/>
        </w:rPr>
      </w:pPr>
      <w:r w:rsidRPr="00063D5B">
        <w:rPr>
          <w:rFonts w:cs="Arial"/>
        </w:rPr>
        <w:t xml:space="preserve">Lukman, A. L., Bridge, C., Dain, S. J., &amp; Boon, M.-Y. (2020). Luminance Contrast of Accessible Tactile Indicators for People With Visual Impairment. </w:t>
      </w:r>
      <w:r w:rsidRPr="00063D5B">
        <w:rPr>
          <w:rFonts w:cs="Arial"/>
          <w:i/>
          <w:iCs/>
        </w:rPr>
        <w:t>Ergonomics in Design, 28</w:t>
      </w:r>
      <w:r w:rsidRPr="00063D5B">
        <w:rPr>
          <w:rFonts w:cs="Arial"/>
        </w:rPr>
        <w:t xml:space="preserve">(2), 415. </w:t>
      </w:r>
      <w:hyperlink r:id="rId23" w:history="1">
        <w:r w:rsidR="006472EC" w:rsidRPr="00063D5B">
          <w:rPr>
            <w:rStyle w:val="Lienhypertexte"/>
            <w:rFonts w:cs="Arial"/>
          </w:rPr>
          <w:t>https://doi.org/10.1177/1064804619841841</w:t>
        </w:r>
      </w:hyperlink>
    </w:p>
    <w:p w14:paraId="480A9EA3" w14:textId="3B26944E" w:rsidR="00512159" w:rsidRPr="00063D5B" w:rsidRDefault="00512159" w:rsidP="00982A0D">
      <w:pPr>
        <w:rPr>
          <w:rFonts w:cs="Arial"/>
        </w:rPr>
      </w:pPr>
      <w:r w:rsidRPr="00063D5B">
        <w:rPr>
          <w:rFonts w:cs="Arial"/>
        </w:rPr>
        <w:t>{Diapositive 28}</w:t>
      </w:r>
    </w:p>
    <w:p w14:paraId="782C3CEE" w14:textId="08BDD0D5" w:rsidR="00C326AD" w:rsidRPr="00063D5B" w:rsidRDefault="00982A0D" w:rsidP="00512159">
      <w:pPr>
        <w:pStyle w:val="Titre2"/>
      </w:pPr>
      <w:bookmarkStart w:id="32" w:name="_Toc220565031"/>
      <w:r w:rsidRPr="00063D5B">
        <w:t>Grille d</w:t>
      </w:r>
      <w:r w:rsidR="00AA6144" w:rsidRPr="00063D5B">
        <w:t>'</w:t>
      </w:r>
      <w:r w:rsidRPr="00063D5B">
        <w:t>évaluation</w:t>
      </w:r>
      <w:bookmarkEnd w:id="32"/>
    </w:p>
    <w:p w14:paraId="6FB5C1E7" w14:textId="2ADCB893" w:rsidR="00AA6144" w:rsidRPr="00063D5B" w:rsidRDefault="00AA6144" w:rsidP="00AA6144">
      <w:pPr>
        <w:rPr>
          <w:rFonts w:cs="Arial"/>
        </w:rPr>
      </w:pPr>
      <w:r w:rsidRPr="00063D5B">
        <w:rPr>
          <w:rFonts w:cs="Arial"/>
        </w:rPr>
        <w:t>{Tableau}</w:t>
      </w:r>
    </w:p>
    <w:p w14:paraId="42456D62" w14:textId="3C011B0B" w:rsidR="00FB275C" w:rsidRPr="00063D5B" w:rsidRDefault="00FB275C" w:rsidP="009B48DF">
      <w:pPr>
        <w:pStyle w:val="Titre3"/>
      </w:pPr>
      <w:bookmarkStart w:id="33" w:name="_Toc220565032"/>
      <w:r w:rsidRPr="00063D5B">
        <w:t>A. Relatifs aux usagers</w:t>
      </w:r>
      <w:bookmarkEnd w:id="33"/>
    </w:p>
    <w:p w14:paraId="735301D4" w14:textId="77777777" w:rsidR="009B48DF" w:rsidRPr="00063D5B" w:rsidRDefault="009B48DF" w:rsidP="009B48DF">
      <w:pPr>
        <w:pStyle w:val="Titre4"/>
        <w:rPr>
          <w:rFonts w:cs="Arial"/>
        </w:rPr>
      </w:pPr>
      <w:bookmarkStart w:id="34" w:name="_Toc220565033"/>
      <w:r w:rsidRPr="00063D5B">
        <w:rPr>
          <w:rFonts w:cs="Arial"/>
        </w:rPr>
        <w:t>1. Propriétés</w:t>
      </w:r>
      <w:bookmarkEnd w:id="34"/>
    </w:p>
    <w:p w14:paraId="70914D1D" w14:textId="77777777" w:rsidR="00A26089" w:rsidRPr="00063D5B" w:rsidRDefault="00FB275C" w:rsidP="009B48DF">
      <w:pPr>
        <w:pStyle w:val="Titre5"/>
        <w:rPr>
          <w:rFonts w:cs="Arial"/>
        </w:rPr>
      </w:pPr>
      <w:r w:rsidRPr="00063D5B">
        <w:rPr>
          <w:rFonts w:cs="Arial"/>
        </w:rPr>
        <w:t>1.1. Lisibilité</w:t>
      </w:r>
    </w:p>
    <w:p w14:paraId="0EA919A1" w14:textId="2D1743D0" w:rsidR="00FB275C" w:rsidRPr="00063D5B" w:rsidRDefault="00FB275C" w:rsidP="009B48DF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>Q1. Pour quel(s) groupe(s)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usagers la piste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aménagement introduit-elle un désavantage important en ce qui a trait à la lisibilité?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35"/>
        <w:gridCol w:w="1530"/>
      </w:tblGrid>
      <w:tr w:rsidR="004660A4" w:rsidRPr="00063D5B" w14:paraId="0F4A03B2" w14:textId="77777777" w:rsidTr="008B3CD1">
        <w:trPr>
          <w:tblHeader/>
        </w:trPr>
        <w:tc>
          <w:tcPr>
            <w:tcW w:w="6835" w:type="dxa"/>
          </w:tcPr>
          <w:p w14:paraId="559D333E" w14:textId="60D586E9" w:rsidR="004660A4" w:rsidRPr="00063D5B" w:rsidRDefault="004660A4" w:rsidP="004660A4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lastRenderedPageBreak/>
              <w:t>Fiche #</w:t>
            </w:r>
          </w:p>
        </w:tc>
        <w:tc>
          <w:tcPr>
            <w:tcW w:w="1530" w:type="dxa"/>
          </w:tcPr>
          <w:p w14:paraId="0AC3A97E" w14:textId="288DBE98" w:rsidR="004660A4" w:rsidRPr="00063D5B" w:rsidRDefault="004660A4" w:rsidP="004660A4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4660A4" w:rsidRPr="00063D5B" w14:paraId="50709866" w14:textId="77777777" w:rsidTr="008B3CD1">
        <w:tc>
          <w:tcPr>
            <w:tcW w:w="6835" w:type="dxa"/>
          </w:tcPr>
          <w:p w14:paraId="257C6AA1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(a) Piétons avec une limitation visuelle</w:t>
            </w:r>
          </w:p>
        </w:tc>
        <w:tc>
          <w:tcPr>
            <w:tcW w:w="1530" w:type="dxa"/>
          </w:tcPr>
          <w:p w14:paraId="31136759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5CD70BF5" w14:textId="77777777" w:rsidTr="008B3CD1">
        <w:tc>
          <w:tcPr>
            <w:tcW w:w="6835" w:type="dxa"/>
          </w:tcPr>
          <w:p w14:paraId="0A935D72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(b) Piétons avec une limitation auditive</w:t>
            </w:r>
          </w:p>
        </w:tc>
        <w:tc>
          <w:tcPr>
            <w:tcW w:w="1530" w:type="dxa"/>
          </w:tcPr>
          <w:p w14:paraId="52749077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68C229D3" w14:textId="77777777" w:rsidTr="008B3CD1">
        <w:tc>
          <w:tcPr>
            <w:tcW w:w="6835" w:type="dxa"/>
          </w:tcPr>
          <w:p w14:paraId="40F290F8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(c) Piétons avec une limitation cognitive</w:t>
            </w:r>
          </w:p>
        </w:tc>
        <w:tc>
          <w:tcPr>
            <w:tcW w:w="1530" w:type="dxa"/>
          </w:tcPr>
          <w:p w14:paraId="34B04134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7A5BABB7" w14:textId="77777777" w:rsidTr="008B3CD1">
        <w:tc>
          <w:tcPr>
            <w:tcW w:w="6835" w:type="dxa"/>
          </w:tcPr>
          <w:p w14:paraId="7BCB7DDB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(d) Piétons avec une limitation liée à la mobilité</w:t>
            </w:r>
          </w:p>
        </w:tc>
        <w:tc>
          <w:tcPr>
            <w:tcW w:w="1530" w:type="dxa"/>
          </w:tcPr>
          <w:p w14:paraId="48A84494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0E1D5263" w14:textId="77777777" w:rsidTr="008B3CD1">
        <w:tc>
          <w:tcPr>
            <w:tcW w:w="6835" w:type="dxa"/>
          </w:tcPr>
          <w:p w14:paraId="29D79666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(e) Piétons sans aucune limitation</w:t>
            </w:r>
          </w:p>
        </w:tc>
        <w:tc>
          <w:tcPr>
            <w:tcW w:w="1530" w:type="dxa"/>
          </w:tcPr>
          <w:p w14:paraId="4EB197E7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42CFD860" w14:textId="77777777" w:rsidTr="008B3CD1">
        <w:tc>
          <w:tcPr>
            <w:tcW w:w="6835" w:type="dxa"/>
          </w:tcPr>
          <w:p w14:paraId="15EE4ECC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(f) Cyclistes</w:t>
            </w:r>
          </w:p>
        </w:tc>
        <w:tc>
          <w:tcPr>
            <w:tcW w:w="1530" w:type="dxa"/>
          </w:tcPr>
          <w:p w14:paraId="7251AFBD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7D96664E" w14:textId="77777777" w:rsidTr="008B3CD1">
        <w:tc>
          <w:tcPr>
            <w:tcW w:w="6835" w:type="dxa"/>
          </w:tcPr>
          <w:p w14:paraId="3AACB850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(g) Conducteurs de véhicules routiers</w:t>
            </w:r>
          </w:p>
        </w:tc>
        <w:tc>
          <w:tcPr>
            <w:tcW w:w="1530" w:type="dxa"/>
          </w:tcPr>
          <w:p w14:paraId="0F279BF3" w14:textId="77777777" w:rsidR="004660A4" w:rsidRPr="00063D5B" w:rsidRDefault="004660A4" w:rsidP="00FA2B9D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34686708" w14:textId="2765E596" w:rsidR="009B48DF" w:rsidRPr="00063D5B" w:rsidRDefault="009B48DF" w:rsidP="009B48D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07333958" w14:textId="0BE80834" w:rsidR="008B78C4" w:rsidRPr="00063D5B" w:rsidRDefault="008B78C4" w:rsidP="009B48DF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{Encadré}</w:t>
      </w:r>
    </w:p>
    <w:p w14:paraId="1CEAC334" w14:textId="77777777" w:rsidR="00A26089" w:rsidRPr="00063D5B" w:rsidRDefault="00FB275C" w:rsidP="009B48DF">
      <w:pPr>
        <w:pStyle w:val="Titre5"/>
        <w:rPr>
          <w:rFonts w:cs="Arial"/>
        </w:rPr>
      </w:pPr>
      <w:r w:rsidRPr="00063D5B">
        <w:rPr>
          <w:rFonts w:cs="Arial"/>
        </w:rPr>
        <w:t>1.2. Sécurité</w:t>
      </w:r>
    </w:p>
    <w:p w14:paraId="0E08CB44" w14:textId="1148477A" w:rsidR="00FB275C" w:rsidRPr="00063D5B" w:rsidRDefault="00FB275C" w:rsidP="00FB275C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>Q2. Pour quel(s) groupe(s)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usagers la piste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aménagement introduit-elle un désavantage important en ce qui a trait à la sécurité?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35"/>
        <w:gridCol w:w="1530"/>
      </w:tblGrid>
      <w:tr w:rsidR="004660A4" w:rsidRPr="00063D5B" w14:paraId="50D1FF45" w14:textId="77777777" w:rsidTr="008B3CD1">
        <w:trPr>
          <w:tblHeader/>
        </w:trPr>
        <w:tc>
          <w:tcPr>
            <w:tcW w:w="6835" w:type="dxa"/>
          </w:tcPr>
          <w:p w14:paraId="7CD6BEE5" w14:textId="77777777" w:rsidR="004660A4" w:rsidRPr="00063D5B" w:rsidRDefault="004660A4" w:rsidP="004660A4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Fiche #</w:t>
            </w:r>
          </w:p>
        </w:tc>
        <w:tc>
          <w:tcPr>
            <w:tcW w:w="1530" w:type="dxa"/>
          </w:tcPr>
          <w:p w14:paraId="55664E2D" w14:textId="021AAD3D" w:rsidR="004660A4" w:rsidRPr="00063D5B" w:rsidRDefault="008B3CD1" w:rsidP="004660A4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4660A4" w:rsidRPr="00063D5B" w14:paraId="6DE3D0C4" w14:textId="77777777" w:rsidTr="008B3CD1">
        <w:tc>
          <w:tcPr>
            <w:tcW w:w="6835" w:type="dxa"/>
          </w:tcPr>
          <w:p w14:paraId="233ADBA0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(a) Piétons avec une limitation visuelle</w:t>
            </w:r>
          </w:p>
        </w:tc>
        <w:tc>
          <w:tcPr>
            <w:tcW w:w="1530" w:type="dxa"/>
          </w:tcPr>
          <w:p w14:paraId="24084FA2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3F484E05" w14:textId="77777777" w:rsidTr="008B3CD1">
        <w:tc>
          <w:tcPr>
            <w:tcW w:w="6835" w:type="dxa"/>
          </w:tcPr>
          <w:p w14:paraId="57CCE404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(b) Piétons avec une limitation auditive</w:t>
            </w:r>
          </w:p>
        </w:tc>
        <w:tc>
          <w:tcPr>
            <w:tcW w:w="1530" w:type="dxa"/>
          </w:tcPr>
          <w:p w14:paraId="6A544E2F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507F15E0" w14:textId="77777777" w:rsidTr="008B3CD1">
        <w:tc>
          <w:tcPr>
            <w:tcW w:w="6835" w:type="dxa"/>
          </w:tcPr>
          <w:p w14:paraId="53E5F3B3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(c) Piétons avec une limitation cognitive</w:t>
            </w:r>
          </w:p>
        </w:tc>
        <w:tc>
          <w:tcPr>
            <w:tcW w:w="1530" w:type="dxa"/>
          </w:tcPr>
          <w:p w14:paraId="37C30AB8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36FC507C" w14:textId="77777777" w:rsidTr="008B3CD1">
        <w:tc>
          <w:tcPr>
            <w:tcW w:w="6835" w:type="dxa"/>
          </w:tcPr>
          <w:p w14:paraId="367714D5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(d) Piétons avec une limitation liée à la mobilité</w:t>
            </w:r>
          </w:p>
        </w:tc>
        <w:tc>
          <w:tcPr>
            <w:tcW w:w="1530" w:type="dxa"/>
          </w:tcPr>
          <w:p w14:paraId="1166FCC8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00DCB62B" w14:textId="77777777" w:rsidTr="008B3CD1">
        <w:tc>
          <w:tcPr>
            <w:tcW w:w="6835" w:type="dxa"/>
          </w:tcPr>
          <w:p w14:paraId="08A877FF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(e) Piétons sans aucune limitation</w:t>
            </w:r>
          </w:p>
        </w:tc>
        <w:tc>
          <w:tcPr>
            <w:tcW w:w="1530" w:type="dxa"/>
          </w:tcPr>
          <w:p w14:paraId="42102809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7B122143" w14:textId="77777777" w:rsidTr="008B3CD1">
        <w:tc>
          <w:tcPr>
            <w:tcW w:w="6835" w:type="dxa"/>
          </w:tcPr>
          <w:p w14:paraId="2E453B61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(f) Cyclistes</w:t>
            </w:r>
          </w:p>
        </w:tc>
        <w:tc>
          <w:tcPr>
            <w:tcW w:w="1530" w:type="dxa"/>
          </w:tcPr>
          <w:p w14:paraId="3103D514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1DE0EAB8" w14:textId="77777777" w:rsidTr="008B3CD1">
        <w:tc>
          <w:tcPr>
            <w:tcW w:w="6835" w:type="dxa"/>
          </w:tcPr>
          <w:p w14:paraId="01930A5B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lastRenderedPageBreak/>
              <w:t>(g) Conducteurs de véhicules routiers</w:t>
            </w:r>
          </w:p>
        </w:tc>
        <w:tc>
          <w:tcPr>
            <w:tcW w:w="1530" w:type="dxa"/>
          </w:tcPr>
          <w:p w14:paraId="0100FC6F" w14:textId="77777777" w:rsidR="004660A4" w:rsidRPr="00063D5B" w:rsidRDefault="004660A4" w:rsidP="003423D9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5BE71198" w14:textId="77777777" w:rsidR="009B48DF" w:rsidRPr="00063D5B" w:rsidRDefault="009B48DF" w:rsidP="009B48D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3C4ADC51" w14:textId="1EF2F63B" w:rsidR="008B78C4" w:rsidRPr="00063D5B" w:rsidRDefault="008B78C4" w:rsidP="008B78C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{/Encadré}</w:t>
      </w:r>
    </w:p>
    <w:p w14:paraId="7FEF644A" w14:textId="77777777" w:rsidR="00A26089" w:rsidRPr="00063D5B" w:rsidRDefault="00FB275C" w:rsidP="009B48DF">
      <w:pPr>
        <w:pStyle w:val="Titre4"/>
        <w:rPr>
          <w:rFonts w:cs="Arial"/>
        </w:rPr>
      </w:pPr>
      <w:bookmarkStart w:id="35" w:name="_Toc220565034"/>
      <w:r w:rsidRPr="00063D5B">
        <w:rPr>
          <w:rFonts w:cs="Arial"/>
        </w:rPr>
        <w:t>2. Expérience</w:t>
      </w:r>
      <w:bookmarkEnd w:id="35"/>
    </w:p>
    <w:p w14:paraId="53572D7A" w14:textId="77777777" w:rsidR="00A26089" w:rsidRPr="00063D5B" w:rsidRDefault="00FB275C" w:rsidP="009B48DF">
      <w:pPr>
        <w:pStyle w:val="Titre5"/>
        <w:rPr>
          <w:rFonts w:cs="Arial"/>
        </w:rPr>
      </w:pPr>
      <w:r w:rsidRPr="00063D5B">
        <w:rPr>
          <w:rFonts w:cs="Arial"/>
        </w:rPr>
        <w:t>2.1. Aisance, praticabilité et la demande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effort</w:t>
      </w:r>
    </w:p>
    <w:p w14:paraId="29CB830A" w14:textId="28D2FEE7" w:rsidR="00FB275C" w:rsidRPr="00063D5B" w:rsidRDefault="00FB275C" w:rsidP="009B48DF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>Q3. Pour quel(s) groupe(s)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usagers la piste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aménagement introduit-elle un désavantage important en ce qui a trait à l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 xml:space="preserve">aisance, la praticabilité et </w:t>
      </w:r>
      <w:r w:rsidR="00E86950">
        <w:rPr>
          <w:rFonts w:cs="Arial"/>
          <w:i/>
          <w:iCs/>
        </w:rPr>
        <w:t xml:space="preserve">à </w:t>
      </w:r>
      <w:r w:rsidRPr="00063D5B">
        <w:rPr>
          <w:rFonts w:cs="Arial"/>
          <w:i/>
          <w:iCs/>
        </w:rPr>
        <w:t>la demande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effort (effort demandé trop important)?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35"/>
        <w:gridCol w:w="1530"/>
      </w:tblGrid>
      <w:tr w:rsidR="004660A4" w:rsidRPr="00063D5B" w14:paraId="41F4E0D3" w14:textId="77777777" w:rsidTr="008B3CD1">
        <w:trPr>
          <w:tblHeader/>
        </w:trPr>
        <w:tc>
          <w:tcPr>
            <w:tcW w:w="6835" w:type="dxa"/>
          </w:tcPr>
          <w:p w14:paraId="3258BB80" w14:textId="77777777" w:rsidR="004660A4" w:rsidRPr="00063D5B" w:rsidRDefault="004660A4" w:rsidP="004660A4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Fiche #</w:t>
            </w:r>
          </w:p>
        </w:tc>
        <w:tc>
          <w:tcPr>
            <w:tcW w:w="1530" w:type="dxa"/>
          </w:tcPr>
          <w:p w14:paraId="111DDEB1" w14:textId="787F2A85" w:rsidR="004660A4" w:rsidRPr="00063D5B" w:rsidRDefault="008B3CD1" w:rsidP="004660A4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4660A4" w:rsidRPr="00063D5B" w14:paraId="61FA7553" w14:textId="77777777" w:rsidTr="008B3CD1">
        <w:tc>
          <w:tcPr>
            <w:tcW w:w="6835" w:type="dxa"/>
          </w:tcPr>
          <w:p w14:paraId="6A61E527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(a) Piétons avec une limitation visuelle</w:t>
            </w:r>
          </w:p>
        </w:tc>
        <w:tc>
          <w:tcPr>
            <w:tcW w:w="1530" w:type="dxa"/>
          </w:tcPr>
          <w:p w14:paraId="48A0F597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241414D8" w14:textId="77777777" w:rsidTr="008B3CD1">
        <w:tc>
          <w:tcPr>
            <w:tcW w:w="6835" w:type="dxa"/>
          </w:tcPr>
          <w:p w14:paraId="6073D854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(b) Piétons avec une limitation auditive</w:t>
            </w:r>
          </w:p>
        </w:tc>
        <w:tc>
          <w:tcPr>
            <w:tcW w:w="1530" w:type="dxa"/>
          </w:tcPr>
          <w:p w14:paraId="573EECED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7F5FEF7F" w14:textId="77777777" w:rsidTr="008B3CD1">
        <w:tc>
          <w:tcPr>
            <w:tcW w:w="6835" w:type="dxa"/>
          </w:tcPr>
          <w:p w14:paraId="317066A8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(c) Piétons avec une limitation cognitive</w:t>
            </w:r>
          </w:p>
        </w:tc>
        <w:tc>
          <w:tcPr>
            <w:tcW w:w="1530" w:type="dxa"/>
          </w:tcPr>
          <w:p w14:paraId="401EF9BF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0F0C660E" w14:textId="77777777" w:rsidTr="008B3CD1">
        <w:tc>
          <w:tcPr>
            <w:tcW w:w="6835" w:type="dxa"/>
          </w:tcPr>
          <w:p w14:paraId="1E73D68C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(d) Piétons avec une limitation liée à la mobilité</w:t>
            </w:r>
          </w:p>
        </w:tc>
        <w:tc>
          <w:tcPr>
            <w:tcW w:w="1530" w:type="dxa"/>
          </w:tcPr>
          <w:p w14:paraId="5CFA72A1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3CE405E8" w14:textId="77777777" w:rsidTr="008B3CD1">
        <w:tc>
          <w:tcPr>
            <w:tcW w:w="6835" w:type="dxa"/>
          </w:tcPr>
          <w:p w14:paraId="69B3D936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(e) Piétons sans aucune limitation</w:t>
            </w:r>
          </w:p>
        </w:tc>
        <w:tc>
          <w:tcPr>
            <w:tcW w:w="1530" w:type="dxa"/>
          </w:tcPr>
          <w:p w14:paraId="33A0DA50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540E5800" w14:textId="77777777" w:rsidTr="008B3CD1">
        <w:tc>
          <w:tcPr>
            <w:tcW w:w="6835" w:type="dxa"/>
          </w:tcPr>
          <w:p w14:paraId="12C35CC4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(f) Cyclistes</w:t>
            </w:r>
          </w:p>
        </w:tc>
        <w:tc>
          <w:tcPr>
            <w:tcW w:w="1530" w:type="dxa"/>
          </w:tcPr>
          <w:p w14:paraId="6BCA899E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5E1890A0" w14:textId="77777777" w:rsidTr="008B3CD1">
        <w:tc>
          <w:tcPr>
            <w:tcW w:w="6835" w:type="dxa"/>
          </w:tcPr>
          <w:p w14:paraId="4552DD87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(g) Conducteurs de véhicules routiers</w:t>
            </w:r>
          </w:p>
        </w:tc>
        <w:tc>
          <w:tcPr>
            <w:tcW w:w="1530" w:type="dxa"/>
          </w:tcPr>
          <w:p w14:paraId="1709629B" w14:textId="77777777" w:rsidR="004660A4" w:rsidRPr="00063D5B" w:rsidRDefault="004660A4" w:rsidP="000B35EB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7C15CCB3" w14:textId="77777777" w:rsidR="009B48DF" w:rsidRPr="00063D5B" w:rsidRDefault="009B48DF" w:rsidP="009B48D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64C71D01" w14:textId="77777777" w:rsidR="008B78C4" w:rsidRPr="00063D5B" w:rsidRDefault="008B78C4" w:rsidP="008B78C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{Encadré}</w:t>
      </w:r>
    </w:p>
    <w:p w14:paraId="75F0E4D8" w14:textId="77777777" w:rsidR="00A26089" w:rsidRPr="00063D5B" w:rsidRDefault="00FB275C" w:rsidP="009B48DF">
      <w:pPr>
        <w:pStyle w:val="Titre5"/>
        <w:rPr>
          <w:rFonts w:cs="Arial"/>
        </w:rPr>
      </w:pPr>
      <w:r w:rsidRPr="00063D5B">
        <w:rPr>
          <w:rFonts w:cs="Arial"/>
        </w:rPr>
        <w:t>2.2. Autonomie</w:t>
      </w:r>
    </w:p>
    <w:p w14:paraId="162479FF" w14:textId="52788E1E" w:rsidR="00FB275C" w:rsidRPr="00063D5B" w:rsidRDefault="00FB275C" w:rsidP="00FB275C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lastRenderedPageBreak/>
        <w:t>Q4. Pour quel(s) groupe(s)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usagers la piste d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aménagement introduit-elle un désavantage important en ce qui a trait à l</w:t>
      </w:r>
      <w:r w:rsidR="00AA6144" w:rsidRPr="00063D5B">
        <w:rPr>
          <w:rFonts w:cs="Arial"/>
          <w:i/>
          <w:iCs/>
        </w:rPr>
        <w:t>'</w:t>
      </w:r>
      <w:r w:rsidRPr="00063D5B">
        <w:rPr>
          <w:rFonts w:cs="Arial"/>
          <w:i/>
          <w:iCs/>
        </w:rPr>
        <w:t>autonomie?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35"/>
        <w:gridCol w:w="1530"/>
      </w:tblGrid>
      <w:tr w:rsidR="004660A4" w:rsidRPr="00063D5B" w14:paraId="5A2DC5C6" w14:textId="77777777" w:rsidTr="008B3CD1">
        <w:trPr>
          <w:tblHeader/>
        </w:trPr>
        <w:tc>
          <w:tcPr>
            <w:tcW w:w="6835" w:type="dxa"/>
          </w:tcPr>
          <w:p w14:paraId="06FB040B" w14:textId="77777777" w:rsidR="004660A4" w:rsidRPr="00063D5B" w:rsidRDefault="004660A4" w:rsidP="004660A4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Fiche #</w:t>
            </w:r>
          </w:p>
        </w:tc>
        <w:tc>
          <w:tcPr>
            <w:tcW w:w="1530" w:type="dxa"/>
          </w:tcPr>
          <w:p w14:paraId="66D6D171" w14:textId="418F2A26" w:rsidR="004660A4" w:rsidRPr="00063D5B" w:rsidRDefault="008B3CD1" w:rsidP="004660A4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4660A4" w:rsidRPr="00063D5B" w14:paraId="254A540B" w14:textId="77777777" w:rsidTr="008B3CD1">
        <w:tc>
          <w:tcPr>
            <w:tcW w:w="6835" w:type="dxa"/>
          </w:tcPr>
          <w:p w14:paraId="29092216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(a) Piétons avec une limitation visuelle</w:t>
            </w:r>
          </w:p>
        </w:tc>
        <w:tc>
          <w:tcPr>
            <w:tcW w:w="1530" w:type="dxa"/>
          </w:tcPr>
          <w:p w14:paraId="5E6D61B5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3AB62C42" w14:textId="77777777" w:rsidTr="008B3CD1">
        <w:tc>
          <w:tcPr>
            <w:tcW w:w="6835" w:type="dxa"/>
          </w:tcPr>
          <w:p w14:paraId="2F86E411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(b) Piétons avec une limitation auditive</w:t>
            </w:r>
          </w:p>
        </w:tc>
        <w:tc>
          <w:tcPr>
            <w:tcW w:w="1530" w:type="dxa"/>
          </w:tcPr>
          <w:p w14:paraId="64E8313F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0C40D9DF" w14:textId="77777777" w:rsidTr="008B3CD1">
        <w:tc>
          <w:tcPr>
            <w:tcW w:w="6835" w:type="dxa"/>
          </w:tcPr>
          <w:p w14:paraId="79CCA8CE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(c) Piétons avec une limitation cognitive</w:t>
            </w:r>
          </w:p>
        </w:tc>
        <w:tc>
          <w:tcPr>
            <w:tcW w:w="1530" w:type="dxa"/>
          </w:tcPr>
          <w:p w14:paraId="3B74D5F5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260673EF" w14:textId="77777777" w:rsidTr="008B3CD1">
        <w:tc>
          <w:tcPr>
            <w:tcW w:w="6835" w:type="dxa"/>
          </w:tcPr>
          <w:p w14:paraId="2EF2E687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(d) Piétons avec une limitation liée à la mobilité</w:t>
            </w:r>
          </w:p>
        </w:tc>
        <w:tc>
          <w:tcPr>
            <w:tcW w:w="1530" w:type="dxa"/>
          </w:tcPr>
          <w:p w14:paraId="37828A75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0DF1F4EB" w14:textId="77777777" w:rsidTr="008B3CD1">
        <w:tc>
          <w:tcPr>
            <w:tcW w:w="6835" w:type="dxa"/>
          </w:tcPr>
          <w:p w14:paraId="609A71F6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(e) Piétons sans aucune limitation</w:t>
            </w:r>
          </w:p>
        </w:tc>
        <w:tc>
          <w:tcPr>
            <w:tcW w:w="1530" w:type="dxa"/>
          </w:tcPr>
          <w:p w14:paraId="2012D7EA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44F51303" w14:textId="77777777" w:rsidTr="008B3CD1">
        <w:tc>
          <w:tcPr>
            <w:tcW w:w="6835" w:type="dxa"/>
          </w:tcPr>
          <w:p w14:paraId="164D84BC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(f) Cyclistes</w:t>
            </w:r>
          </w:p>
        </w:tc>
        <w:tc>
          <w:tcPr>
            <w:tcW w:w="1530" w:type="dxa"/>
          </w:tcPr>
          <w:p w14:paraId="36E9DDF7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</w:p>
        </w:tc>
      </w:tr>
      <w:tr w:rsidR="004660A4" w:rsidRPr="00063D5B" w14:paraId="7AA14787" w14:textId="77777777" w:rsidTr="008B3CD1">
        <w:tc>
          <w:tcPr>
            <w:tcW w:w="6835" w:type="dxa"/>
          </w:tcPr>
          <w:p w14:paraId="08E74278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(g) Conducteurs de véhicules routiers</w:t>
            </w:r>
          </w:p>
        </w:tc>
        <w:tc>
          <w:tcPr>
            <w:tcW w:w="1530" w:type="dxa"/>
          </w:tcPr>
          <w:p w14:paraId="2AEDAA0C" w14:textId="77777777" w:rsidR="004660A4" w:rsidRPr="00063D5B" w:rsidRDefault="004660A4" w:rsidP="002F45B9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3194F1B6" w14:textId="77777777" w:rsidR="009B48DF" w:rsidRPr="00063D5B" w:rsidRDefault="009B48DF" w:rsidP="009B48D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1C6CEA9C" w14:textId="197127AF" w:rsidR="008B78C4" w:rsidRPr="00063D5B" w:rsidRDefault="008B78C4" w:rsidP="008B78C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{/Encadré}</w:t>
      </w:r>
    </w:p>
    <w:p w14:paraId="43F5EEDA" w14:textId="77777777" w:rsidR="00A26089" w:rsidRPr="00063D5B" w:rsidRDefault="00FB275C" w:rsidP="009B48DF">
      <w:pPr>
        <w:pStyle w:val="Titre3"/>
      </w:pPr>
      <w:bookmarkStart w:id="36" w:name="_Toc220565035"/>
      <w:r w:rsidRPr="00063D5B">
        <w:t>B. Intrinsèques à l</w:t>
      </w:r>
      <w:r w:rsidR="00AA6144" w:rsidRPr="00063D5B">
        <w:t>'</w:t>
      </w:r>
      <w:r w:rsidRPr="00063D5B">
        <w:t>aménagement</w:t>
      </w:r>
      <w:bookmarkEnd w:id="36"/>
    </w:p>
    <w:p w14:paraId="39D30913" w14:textId="77777777" w:rsidR="00A26089" w:rsidRPr="00063D5B" w:rsidRDefault="00FB275C" w:rsidP="009B48DF">
      <w:pPr>
        <w:pStyle w:val="Titre4"/>
        <w:rPr>
          <w:rFonts w:cs="Arial"/>
        </w:rPr>
      </w:pPr>
      <w:bookmarkStart w:id="37" w:name="_Toc220565036"/>
      <w:r w:rsidRPr="00063D5B">
        <w:rPr>
          <w:rFonts w:cs="Arial"/>
        </w:rPr>
        <w:t>3. Attributs</w:t>
      </w:r>
      <w:bookmarkEnd w:id="37"/>
    </w:p>
    <w:p w14:paraId="5ACD58EB" w14:textId="6B92051C" w:rsidR="00FB275C" w:rsidRDefault="00FB275C" w:rsidP="009B48DF">
      <w:pPr>
        <w:pStyle w:val="Titre5"/>
        <w:rPr>
          <w:rFonts w:cs="Arial"/>
        </w:rPr>
      </w:pPr>
      <w:r w:rsidRPr="00063D5B">
        <w:rPr>
          <w:rFonts w:cs="Arial"/>
        </w:rPr>
        <w:t>3.1. Facilité d</w:t>
      </w:r>
      <w:r w:rsidR="00AA6144" w:rsidRPr="00063D5B">
        <w:rPr>
          <w:rFonts w:cs="Arial"/>
        </w:rPr>
        <w:t>'</w:t>
      </w:r>
      <w:r w:rsidRPr="00063D5B">
        <w:rPr>
          <w:rFonts w:cs="Arial"/>
        </w:rPr>
        <w:t>identification</w:t>
      </w:r>
    </w:p>
    <w:p w14:paraId="7B489530" w14:textId="11F434B9" w:rsidR="000E6E19" w:rsidRPr="00063D5B" w:rsidRDefault="000E6E19" w:rsidP="000E6E19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>Q</w:t>
      </w:r>
      <w:r>
        <w:rPr>
          <w:rFonts w:cs="Arial"/>
          <w:i/>
          <w:iCs/>
        </w:rPr>
        <w:t>5</w:t>
      </w:r>
      <w:r w:rsidRPr="00063D5B">
        <w:rPr>
          <w:rFonts w:cs="Arial"/>
          <w:i/>
          <w:iCs/>
        </w:rPr>
        <w:t xml:space="preserve">. </w:t>
      </w:r>
      <w:r>
        <w:rPr>
          <w:rFonts w:cs="Arial"/>
          <w:i/>
          <w:iCs/>
        </w:rPr>
        <w:t>Comment qualifier la facilité d'entretien de la piste d'aménagement?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5"/>
        <w:gridCol w:w="1350"/>
      </w:tblGrid>
      <w:tr w:rsidR="00802941" w:rsidRPr="00063D5B" w14:paraId="474985EC" w14:textId="77777777" w:rsidTr="008B3CD1">
        <w:trPr>
          <w:tblHeader/>
        </w:trPr>
        <w:tc>
          <w:tcPr>
            <w:tcW w:w="3505" w:type="dxa"/>
          </w:tcPr>
          <w:p w14:paraId="348A3105" w14:textId="77777777" w:rsidR="00802941" w:rsidRPr="00063D5B" w:rsidRDefault="00802941" w:rsidP="00802941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Fiche #</w:t>
            </w:r>
          </w:p>
        </w:tc>
        <w:tc>
          <w:tcPr>
            <w:tcW w:w="1350" w:type="dxa"/>
          </w:tcPr>
          <w:p w14:paraId="3487580C" w14:textId="6FC308DF" w:rsidR="00802941" w:rsidRPr="00063D5B" w:rsidRDefault="008B3CD1" w:rsidP="00802941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802941" w:rsidRPr="00063D5B" w14:paraId="59A8A8E6" w14:textId="77777777" w:rsidTr="008B3CD1">
        <w:tc>
          <w:tcPr>
            <w:tcW w:w="3505" w:type="dxa"/>
          </w:tcPr>
          <w:p w14:paraId="6AA38619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(5) Très élevée</w:t>
            </w:r>
          </w:p>
        </w:tc>
        <w:tc>
          <w:tcPr>
            <w:tcW w:w="1350" w:type="dxa"/>
          </w:tcPr>
          <w:p w14:paraId="1E5C6558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00C8B930" w14:textId="77777777" w:rsidTr="008B3CD1">
        <w:tc>
          <w:tcPr>
            <w:tcW w:w="3505" w:type="dxa"/>
          </w:tcPr>
          <w:p w14:paraId="366467C8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(4) Élevée</w:t>
            </w:r>
          </w:p>
        </w:tc>
        <w:tc>
          <w:tcPr>
            <w:tcW w:w="1350" w:type="dxa"/>
          </w:tcPr>
          <w:p w14:paraId="44EE3088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1E411D0D" w14:textId="77777777" w:rsidTr="008B3CD1">
        <w:tc>
          <w:tcPr>
            <w:tcW w:w="3505" w:type="dxa"/>
          </w:tcPr>
          <w:p w14:paraId="2F750981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(3) Modérée</w:t>
            </w:r>
          </w:p>
        </w:tc>
        <w:tc>
          <w:tcPr>
            <w:tcW w:w="1350" w:type="dxa"/>
          </w:tcPr>
          <w:p w14:paraId="37FA7401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667C704E" w14:textId="77777777" w:rsidTr="008B3CD1">
        <w:tc>
          <w:tcPr>
            <w:tcW w:w="3505" w:type="dxa"/>
          </w:tcPr>
          <w:p w14:paraId="43042CE0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lastRenderedPageBreak/>
              <w:t>(2) Faible</w:t>
            </w:r>
          </w:p>
        </w:tc>
        <w:tc>
          <w:tcPr>
            <w:tcW w:w="1350" w:type="dxa"/>
          </w:tcPr>
          <w:p w14:paraId="123A6D36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3E2D011F" w14:textId="77777777" w:rsidTr="008B3CD1">
        <w:tc>
          <w:tcPr>
            <w:tcW w:w="3505" w:type="dxa"/>
          </w:tcPr>
          <w:p w14:paraId="4EED494F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(1) Très faible</w:t>
            </w:r>
          </w:p>
        </w:tc>
        <w:tc>
          <w:tcPr>
            <w:tcW w:w="1350" w:type="dxa"/>
          </w:tcPr>
          <w:p w14:paraId="002247E6" w14:textId="77777777" w:rsidR="00802941" w:rsidRPr="00063D5B" w:rsidRDefault="00802941" w:rsidP="005F528D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70E3D2AD" w14:textId="77777777" w:rsidR="003B414F" w:rsidRPr="00063D5B" w:rsidRDefault="003B414F" w:rsidP="003B414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250C2337" w14:textId="77777777" w:rsidR="008B78C4" w:rsidRPr="00063D5B" w:rsidRDefault="008B78C4" w:rsidP="008B78C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{Encadré}</w:t>
      </w:r>
    </w:p>
    <w:p w14:paraId="7361D950" w14:textId="77777777" w:rsidR="00AA6144" w:rsidRPr="00063D5B" w:rsidRDefault="00AA6144" w:rsidP="009B48DF">
      <w:pPr>
        <w:pStyle w:val="Titre5"/>
        <w:rPr>
          <w:rFonts w:cs="Arial"/>
        </w:rPr>
      </w:pPr>
      <w:r w:rsidRPr="00063D5B">
        <w:rPr>
          <w:rFonts w:cs="Arial"/>
        </w:rPr>
        <w:t>3.2. Durabilité</w:t>
      </w:r>
    </w:p>
    <w:p w14:paraId="4025B449" w14:textId="77777777" w:rsidR="00CA4960" w:rsidRPr="00063D5B" w:rsidRDefault="00CA4960" w:rsidP="00CA4960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>Q6. Comment qualifier la durabilité de la piste d'aménagement?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5"/>
        <w:gridCol w:w="1316"/>
      </w:tblGrid>
      <w:tr w:rsidR="00802941" w:rsidRPr="00063D5B" w14:paraId="760DBEBB" w14:textId="77777777" w:rsidTr="008B3CD1">
        <w:trPr>
          <w:tblHeader/>
        </w:trPr>
        <w:tc>
          <w:tcPr>
            <w:tcW w:w="3505" w:type="dxa"/>
          </w:tcPr>
          <w:p w14:paraId="299DD0D4" w14:textId="77777777" w:rsidR="00802941" w:rsidRPr="00063D5B" w:rsidRDefault="00802941" w:rsidP="00802941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Fiche #</w:t>
            </w:r>
          </w:p>
        </w:tc>
        <w:tc>
          <w:tcPr>
            <w:tcW w:w="1316" w:type="dxa"/>
          </w:tcPr>
          <w:p w14:paraId="26611921" w14:textId="7842FD7E" w:rsidR="00802941" w:rsidRPr="00063D5B" w:rsidRDefault="008B3CD1" w:rsidP="00802941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802941" w:rsidRPr="00063D5B" w14:paraId="5E34935A" w14:textId="77777777" w:rsidTr="008B3CD1">
        <w:tc>
          <w:tcPr>
            <w:tcW w:w="3505" w:type="dxa"/>
          </w:tcPr>
          <w:p w14:paraId="085B1189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(5) Très élevée</w:t>
            </w:r>
          </w:p>
        </w:tc>
        <w:tc>
          <w:tcPr>
            <w:tcW w:w="1316" w:type="dxa"/>
          </w:tcPr>
          <w:p w14:paraId="28BC6327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7CBD8E09" w14:textId="77777777" w:rsidTr="008B3CD1">
        <w:tc>
          <w:tcPr>
            <w:tcW w:w="3505" w:type="dxa"/>
          </w:tcPr>
          <w:p w14:paraId="2205C8C7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(4) Élevée</w:t>
            </w:r>
          </w:p>
        </w:tc>
        <w:tc>
          <w:tcPr>
            <w:tcW w:w="1316" w:type="dxa"/>
          </w:tcPr>
          <w:p w14:paraId="52F42F0B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1BEBFC8C" w14:textId="77777777" w:rsidTr="008B3CD1">
        <w:tc>
          <w:tcPr>
            <w:tcW w:w="3505" w:type="dxa"/>
          </w:tcPr>
          <w:p w14:paraId="0EFEF5B2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(3) Modérée</w:t>
            </w:r>
          </w:p>
        </w:tc>
        <w:tc>
          <w:tcPr>
            <w:tcW w:w="1316" w:type="dxa"/>
          </w:tcPr>
          <w:p w14:paraId="66245C0B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7AE3E3FE" w14:textId="77777777" w:rsidTr="008B3CD1">
        <w:tc>
          <w:tcPr>
            <w:tcW w:w="3505" w:type="dxa"/>
          </w:tcPr>
          <w:p w14:paraId="47444593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(2) Faible</w:t>
            </w:r>
          </w:p>
        </w:tc>
        <w:tc>
          <w:tcPr>
            <w:tcW w:w="1316" w:type="dxa"/>
          </w:tcPr>
          <w:p w14:paraId="212DF384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5AC21254" w14:textId="77777777" w:rsidTr="008B3CD1">
        <w:tc>
          <w:tcPr>
            <w:tcW w:w="3505" w:type="dxa"/>
          </w:tcPr>
          <w:p w14:paraId="13AE8DB3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(1) Très faible</w:t>
            </w:r>
          </w:p>
        </w:tc>
        <w:tc>
          <w:tcPr>
            <w:tcW w:w="1316" w:type="dxa"/>
          </w:tcPr>
          <w:p w14:paraId="2A7EBA69" w14:textId="77777777" w:rsidR="00802941" w:rsidRPr="00063D5B" w:rsidRDefault="00802941" w:rsidP="000D54A9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6F1623A4" w14:textId="77777777" w:rsidR="003B414F" w:rsidRPr="00063D5B" w:rsidRDefault="003B414F" w:rsidP="003B414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5C558A11" w14:textId="589E864A" w:rsidR="008B78C4" w:rsidRPr="00063D5B" w:rsidRDefault="008B78C4" w:rsidP="008B78C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{/Encadré}</w:t>
      </w:r>
    </w:p>
    <w:p w14:paraId="49F154B1" w14:textId="700FE6BB" w:rsidR="00AA6144" w:rsidRPr="00063D5B" w:rsidRDefault="00AA6144" w:rsidP="009B48DF">
      <w:pPr>
        <w:pStyle w:val="Titre5"/>
        <w:rPr>
          <w:rFonts w:cs="Arial"/>
        </w:rPr>
      </w:pPr>
      <w:r w:rsidRPr="00063D5B">
        <w:rPr>
          <w:rFonts w:cs="Arial"/>
        </w:rPr>
        <w:t>3.3. Transférabilité</w:t>
      </w:r>
    </w:p>
    <w:p w14:paraId="3E34B3D2" w14:textId="77777777" w:rsidR="00CA4960" w:rsidRPr="00063D5B" w:rsidRDefault="00CA4960" w:rsidP="00CA4960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>Q7. Comment qualifier la transférabilité de la piste d'aménagement?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5"/>
        <w:gridCol w:w="1620"/>
      </w:tblGrid>
      <w:tr w:rsidR="00802941" w:rsidRPr="00063D5B" w14:paraId="2A5DA867" w14:textId="77777777" w:rsidTr="00802941">
        <w:trPr>
          <w:tblHeader/>
        </w:trPr>
        <w:tc>
          <w:tcPr>
            <w:tcW w:w="3505" w:type="dxa"/>
          </w:tcPr>
          <w:p w14:paraId="0C1CD306" w14:textId="77777777" w:rsidR="00802941" w:rsidRPr="00063D5B" w:rsidRDefault="00802941" w:rsidP="00802941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lastRenderedPageBreak/>
              <w:t>Fiche #</w:t>
            </w:r>
          </w:p>
        </w:tc>
        <w:tc>
          <w:tcPr>
            <w:tcW w:w="1620" w:type="dxa"/>
          </w:tcPr>
          <w:p w14:paraId="48D83B09" w14:textId="1090F7A2" w:rsidR="00802941" w:rsidRPr="00063D5B" w:rsidRDefault="008B3CD1" w:rsidP="00802941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802941" w:rsidRPr="00063D5B" w14:paraId="52C5972E" w14:textId="77777777" w:rsidTr="00802941">
        <w:tc>
          <w:tcPr>
            <w:tcW w:w="3505" w:type="dxa"/>
          </w:tcPr>
          <w:p w14:paraId="661252FA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(5) Très élevée</w:t>
            </w:r>
          </w:p>
        </w:tc>
        <w:tc>
          <w:tcPr>
            <w:tcW w:w="1620" w:type="dxa"/>
          </w:tcPr>
          <w:p w14:paraId="68063FAC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4E09A9F4" w14:textId="77777777" w:rsidTr="00802941">
        <w:tc>
          <w:tcPr>
            <w:tcW w:w="3505" w:type="dxa"/>
          </w:tcPr>
          <w:p w14:paraId="0145968F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(4) Élevée</w:t>
            </w:r>
          </w:p>
        </w:tc>
        <w:tc>
          <w:tcPr>
            <w:tcW w:w="1620" w:type="dxa"/>
          </w:tcPr>
          <w:p w14:paraId="65AD8D11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6A7F7D8D" w14:textId="77777777" w:rsidTr="00802941">
        <w:tc>
          <w:tcPr>
            <w:tcW w:w="3505" w:type="dxa"/>
          </w:tcPr>
          <w:p w14:paraId="63C9E6B5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(3) Modérée</w:t>
            </w:r>
          </w:p>
        </w:tc>
        <w:tc>
          <w:tcPr>
            <w:tcW w:w="1620" w:type="dxa"/>
          </w:tcPr>
          <w:p w14:paraId="53A48B43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5FFE62DF" w14:textId="77777777" w:rsidTr="00802941">
        <w:tc>
          <w:tcPr>
            <w:tcW w:w="3505" w:type="dxa"/>
          </w:tcPr>
          <w:p w14:paraId="38007FDC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(2) Faible</w:t>
            </w:r>
          </w:p>
        </w:tc>
        <w:tc>
          <w:tcPr>
            <w:tcW w:w="1620" w:type="dxa"/>
          </w:tcPr>
          <w:p w14:paraId="0635FB82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7E474E1A" w14:textId="77777777" w:rsidTr="00802941">
        <w:tc>
          <w:tcPr>
            <w:tcW w:w="3505" w:type="dxa"/>
          </w:tcPr>
          <w:p w14:paraId="3D23EB24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(1) Très faible</w:t>
            </w:r>
          </w:p>
        </w:tc>
        <w:tc>
          <w:tcPr>
            <w:tcW w:w="1620" w:type="dxa"/>
          </w:tcPr>
          <w:p w14:paraId="26008DA9" w14:textId="77777777" w:rsidR="00802941" w:rsidRPr="00063D5B" w:rsidRDefault="00802941" w:rsidP="00B01566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3F6240E4" w14:textId="77777777" w:rsidR="003B414F" w:rsidRPr="00063D5B" w:rsidRDefault="003B414F" w:rsidP="003B414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5492B619" w14:textId="77777777" w:rsidR="008B78C4" w:rsidRPr="00063D5B" w:rsidRDefault="008B78C4" w:rsidP="008B78C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{Encadré}</w:t>
      </w:r>
    </w:p>
    <w:p w14:paraId="66DD826F" w14:textId="609771F2" w:rsidR="00AA6144" w:rsidRPr="00063D5B" w:rsidRDefault="00AA6144" w:rsidP="009B48DF">
      <w:pPr>
        <w:pStyle w:val="Titre5"/>
        <w:rPr>
          <w:rFonts w:cs="Arial"/>
        </w:rPr>
      </w:pPr>
      <w:r w:rsidRPr="00063D5B">
        <w:rPr>
          <w:rFonts w:cs="Arial"/>
        </w:rPr>
        <w:t>3.4. Potentiel de design</w:t>
      </w:r>
    </w:p>
    <w:p w14:paraId="3B900A65" w14:textId="77777777" w:rsidR="00CA4960" w:rsidRPr="00063D5B" w:rsidRDefault="00CA4960" w:rsidP="00CA4960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>Q8. Comment qualifier le potentiel de design de la piste d'aménagement?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5"/>
        <w:gridCol w:w="1620"/>
      </w:tblGrid>
      <w:tr w:rsidR="00802941" w:rsidRPr="00063D5B" w14:paraId="70826C50" w14:textId="77777777" w:rsidTr="00802941">
        <w:trPr>
          <w:tblHeader/>
        </w:trPr>
        <w:tc>
          <w:tcPr>
            <w:tcW w:w="3505" w:type="dxa"/>
          </w:tcPr>
          <w:p w14:paraId="39797BC9" w14:textId="77777777" w:rsidR="00802941" w:rsidRPr="00063D5B" w:rsidRDefault="00802941" w:rsidP="00802941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Fiche #</w:t>
            </w:r>
          </w:p>
        </w:tc>
        <w:tc>
          <w:tcPr>
            <w:tcW w:w="1620" w:type="dxa"/>
          </w:tcPr>
          <w:p w14:paraId="048EACA8" w14:textId="7D7A8AAE" w:rsidR="00802941" w:rsidRPr="00063D5B" w:rsidRDefault="008B3CD1" w:rsidP="00802941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802941" w:rsidRPr="00063D5B" w14:paraId="700D94CA" w14:textId="77777777" w:rsidTr="00802941">
        <w:tc>
          <w:tcPr>
            <w:tcW w:w="3505" w:type="dxa"/>
          </w:tcPr>
          <w:p w14:paraId="56823D9C" w14:textId="77777777" w:rsidR="00802941" w:rsidRPr="00063D5B" w:rsidRDefault="00802941" w:rsidP="000674CD">
            <w:pPr>
              <w:rPr>
                <w:rFonts w:cs="Arial"/>
              </w:rPr>
            </w:pPr>
            <w:r w:rsidRPr="00063D5B">
              <w:rPr>
                <w:rFonts w:cs="Arial"/>
              </w:rPr>
              <w:t>(5) Très élevé</w:t>
            </w:r>
          </w:p>
        </w:tc>
        <w:tc>
          <w:tcPr>
            <w:tcW w:w="1620" w:type="dxa"/>
          </w:tcPr>
          <w:p w14:paraId="5D826FF3" w14:textId="77777777" w:rsidR="00802941" w:rsidRPr="00063D5B" w:rsidRDefault="00802941" w:rsidP="000674CD">
            <w:pPr>
              <w:rPr>
                <w:rFonts w:cs="Arial"/>
              </w:rPr>
            </w:pPr>
          </w:p>
        </w:tc>
      </w:tr>
      <w:tr w:rsidR="00802941" w:rsidRPr="00063D5B" w14:paraId="33FFC8C6" w14:textId="77777777" w:rsidTr="00802941">
        <w:tc>
          <w:tcPr>
            <w:tcW w:w="3505" w:type="dxa"/>
          </w:tcPr>
          <w:p w14:paraId="54120F94" w14:textId="77777777" w:rsidR="00802941" w:rsidRPr="00063D5B" w:rsidRDefault="00802941" w:rsidP="000674C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(4) Élevé</w:t>
            </w:r>
          </w:p>
        </w:tc>
        <w:tc>
          <w:tcPr>
            <w:tcW w:w="1620" w:type="dxa"/>
          </w:tcPr>
          <w:p w14:paraId="53EC86E4" w14:textId="77777777" w:rsidR="00802941" w:rsidRPr="00063D5B" w:rsidRDefault="00802941" w:rsidP="000674CD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31A2BCC2" w14:textId="77777777" w:rsidTr="00802941">
        <w:tc>
          <w:tcPr>
            <w:tcW w:w="3505" w:type="dxa"/>
          </w:tcPr>
          <w:p w14:paraId="76C615A4" w14:textId="77777777" w:rsidR="00802941" w:rsidRPr="00063D5B" w:rsidRDefault="00802941" w:rsidP="000674C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(3) Modéré</w:t>
            </w:r>
          </w:p>
        </w:tc>
        <w:tc>
          <w:tcPr>
            <w:tcW w:w="1620" w:type="dxa"/>
          </w:tcPr>
          <w:p w14:paraId="283919E2" w14:textId="77777777" w:rsidR="00802941" w:rsidRPr="00063D5B" w:rsidRDefault="00802941" w:rsidP="000674CD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6CB6D882" w14:textId="77777777" w:rsidTr="00802941">
        <w:tc>
          <w:tcPr>
            <w:tcW w:w="3505" w:type="dxa"/>
          </w:tcPr>
          <w:p w14:paraId="4B302728" w14:textId="77777777" w:rsidR="00802941" w:rsidRPr="00063D5B" w:rsidRDefault="00802941" w:rsidP="000674C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(2) Faible</w:t>
            </w:r>
          </w:p>
        </w:tc>
        <w:tc>
          <w:tcPr>
            <w:tcW w:w="1620" w:type="dxa"/>
          </w:tcPr>
          <w:p w14:paraId="115B0AB7" w14:textId="77777777" w:rsidR="00802941" w:rsidRPr="00063D5B" w:rsidRDefault="00802941" w:rsidP="000674CD">
            <w:pPr>
              <w:pStyle w:val="Retrait03"/>
              <w:ind w:left="0"/>
              <w:rPr>
                <w:rFonts w:cs="Arial"/>
              </w:rPr>
            </w:pPr>
          </w:p>
        </w:tc>
      </w:tr>
      <w:tr w:rsidR="00802941" w:rsidRPr="00063D5B" w14:paraId="76F29A49" w14:textId="77777777" w:rsidTr="00802941">
        <w:tc>
          <w:tcPr>
            <w:tcW w:w="3505" w:type="dxa"/>
          </w:tcPr>
          <w:p w14:paraId="3D9CDEC0" w14:textId="77777777" w:rsidR="00802941" w:rsidRPr="00063D5B" w:rsidRDefault="00802941" w:rsidP="000674C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(1) Très faible</w:t>
            </w:r>
          </w:p>
        </w:tc>
        <w:tc>
          <w:tcPr>
            <w:tcW w:w="1620" w:type="dxa"/>
          </w:tcPr>
          <w:p w14:paraId="461A3867" w14:textId="77777777" w:rsidR="00802941" w:rsidRPr="00063D5B" w:rsidRDefault="00802941" w:rsidP="000674CD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37603D7A" w14:textId="77777777" w:rsidR="003B414F" w:rsidRPr="00063D5B" w:rsidRDefault="003B414F" w:rsidP="003B414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0C879C7B" w14:textId="498ACDDC" w:rsidR="008B78C4" w:rsidRPr="00063D5B" w:rsidRDefault="008B78C4" w:rsidP="008B78C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{/Encadré}</w:t>
      </w:r>
    </w:p>
    <w:p w14:paraId="37F3D4FD" w14:textId="77777777" w:rsidR="00A26089" w:rsidRPr="00063D5B" w:rsidRDefault="00AA6144" w:rsidP="009B48DF">
      <w:pPr>
        <w:pStyle w:val="Titre4"/>
        <w:rPr>
          <w:rFonts w:cs="Arial"/>
        </w:rPr>
      </w:pPr>
      <w:bookmarkStart w:id="38" w:name="_Toc220565037"/>
      <w:r w:rsidRPr="00063D5B">
        <w:rPr>
          <w:rFonts w:cs="Arial"/>
        </w:rPr>
        <w:t>4. Faisabilité</w:t>
      </w:r>
      <w:bookmarkEnd w:id="38"/>
    </w:p>
    <w:p w14:paraId="4E121917" w14:textId="38EEB072" w:rsidR="00AA6144" w:rsidRPr="00063D5B" w:rsidRDefault="00AA6144" w:rsidP="009B48DF">
      <w:pPr>
        <w:pStyle w:val="Titre5"/>
        <w:rPr>
          <w:rFonts w:cs="Arial"/>
        </w:rPr>
      </w:pPr>
      <w:r w:rsidRPr="00063D5B">
        <w:rPr>
          <w:rFonts w:cs="Arial"/>
        </w:rPr>
        <w:lastRenderedPageBreak/>
        <w:t>4.1. Facilité d'exécution et conformité</w:t>
      </w:r>
    </w:p>
    <w:p w14:paraId="7FFCE34E" w14:textId="77777777" w:rsidR="00707EFF" w:rsidRPr="00063D5B" w:rsidRDefault="00707EFF" w:rsidP="00707EFF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>Q9. Comment décrire la facilité d'exécution associée à la piste d'aménagement et la conformité de cette piste d'aménagement au cadre légal ou à la réglementation en vigueur?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34"/>
        <w:gridCol w:w="1316"/>
      </w:tblGrid>
      <w:tr w:rsidR="003B414F" w:rsidRPr="00063D5B" w14:paraId="53668DDC" w14:textId="77777777" w:rsidTr="003B414F">
        <w:trPr>
          <w:tblHeader/>
        </w:trPr>
        <w:tc>
          <w:tcPr>
            <w:tcW w:w="8275" w:type="dxa"/>
          </w:tcPr>
          <w:p w14:paraId="55BA4856" w14:textId="77777777" w:rsidR="003B414F" w:rsidRPr="00063D5B" w:rsidRDefault="003B414F" w:rsidP="003B414F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Fiche #</w:t>
            </w:r>
          </w:p>
        </w:tc>
        <w:tc>
          <w:tcPr>
            <w:tcW w:w="1075" w:type="dxa"/>
          </w:tcPr>
          <w:p w14:paraId="6675E1DB" w14:textId="35925661" w:rsidR="003B414F" w:rsidRPr="00063D5B" w:rsidRDefault="008B3CD1" w:rsidP="003B414F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3B414F" w:rsidRPr="00063D5B" w14:paraId="3DDB9AFA" w14:textId="77777777" w:rsidTr="003B414F">
        <w:tc>
          <w:tcPr>
            <w:tcW w:w="8275" w:type="dxa"/>
          </w:tcPr>
          <w:p w14:paraId="205D2211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(5) Facilité très élevée et conformité applicable sans modification du cadre légal ou de la réglementation</w:t>
            </w:r>
          </w:p>
        </w:tc>
        <w:tc>
          <w:tcPr>
            <w:tcW w:w="1075" w:type="dxa"/>
          </w:tcPr>
          <w:p w14:paraId="2FF0A44B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</w:p>
        </w:tc>
      </w:tr>
      <w:tr w:rsidR="003B414F" w:rsidRPr="00063D5B" w14:paraId="6F2B676F" w14:textId="77777777" w:rsidTr="003B414F">
        <w:tc>
          <w:tcPr>
            <w:tcW w:w="8275" w:type="dxa"/>
          </w:tcPr>
          <w:p w14:paraId="2CD53878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(4) Facilité élevée et conformité applicable avec modification mineure du cadre légal ou de la réglementation</w:t>
            </w:r>
          </w:p>
        </w:tc>
        <w:tc>
          <w:tcPr>
            <w:tcW w:w="1075" w:type="dxa"/>
          </w:tcPr>
          <w:p w14:paraId="0AE430A9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</w:p>
        </w:tc>
      </w:tr>
      <w:tr w:rsidR="003B414F" w:rsidRPr="00063D5B" w14:paraId="3D493C43" w14:textId="77777777" w:rsidTr="003B414F">
        <w:tc>
          <w:tcPr>
            <w:tcW w:w="8275" w:type="dxa"/>
          </w:tcPr>
          <w:p w14:paraId="6F2BF552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(3) Facilité modérée et conformité applicable avec modification modérée du cadre légal ou de la réglementation</w:t>
            </w:r>
          </w:p>
        </w:tc>
        <w:tc>
          <w:tcPr>
            <w:tcW w:w="1075" w:type="dxa"/>
          </w:tcPr>
          <w:p w14:paraId="046F4F7E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</w:p>
        </w:tc>
      </w:tr>
      <w:tr w:rsidR="003B414F" w:rsidRPr="00063D5B" w14:paraId="461B8468" w14:textId="77777777" w:rsidTr="003B414F">
        <w:tc>
          <w:tcPr>
            <w:tcW w:w="8275" w:type="dxa"/>
          </w:tcPr>
          <w:p w14:paraId="3D99A59D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(2) Facilité faible et conformité applicable avec modification majeure du cadre légal ou de la réglementation</w:t>
            </w:r>
          </w:p>
        </w:tc>
        <w:tc>
          <w:tcPr>
            <w:tcW w:w="1075" w:type="dxa"/>
          </w:tcPr>
          <w:p w14:paraId="4A73589E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</w:p>
        </w:tc>
      </w:tr>
      <w:tr w:rsidR="003B414F" w:rsidRPr="00063D5B" w14:paraId="4EF6FDC8" w14:textId="77777777" w:rsidTr="003B414F">
        <w:tc>
          <w:tcPr>
            <w:tcW w:w="8275" w:type="dxa"/>
          </w:tcPr>
          <w:p w14:paraId="28B36FE9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(1) Facilité très faible d'exécution, mais n'est pas conforme au cadre légal ou à la réglementation</w:t>
            </w:r>
          </w:p>
        </w:tc>
        <w:tc>
          <w:tcPr>
            <w:tcW w:w="1075" w:type="dxa"/>
          </w:tcPr>
          <w:p w14:paraId="06D9073A" w14:textId="77777777" w:rsidR="003B414F" w:rsidRPr="00063D5B" w:rsidRDefault="003B414F" w:rsidP="00EF3BCD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02233236" w14:textId="77777777" w:rsidR="003B414F" w:rsidRPr="00063D5B" w:rsidRDefault="003B414F" w:rsidP="003B414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1B6D921F" w14:textId="77777777" w:rsidR="00A26089" w:rsidRPr="00063D5B" w:rsidRDefault="00AA6144" w:rsidP="009B48DF">
      <w:pPr>
        <w:pStyle w:val="Titre4"/>
        <w:rPr>
          <w:rFonts w:cs="Arial"/>
        </w:rPr>
      </w:pPr>
      <w:bookmarkStart w:id="39" w:name="_Toc220565038"/>
      <w:r w:rsidRPr="00063D5B">
        <w:rPr>
          <w:rFonts w:cs="Arial"/>
        </w:rPr>
        <w:t>5. Assises</w:t>
      </w:r>
      <w:bookmarkEnd w:id="39"/>
    </w:p>
    <w:p w14:paraId="018D09AB" w14:textId="77777777" w:rsidR="008B78C4" w:rsidRPr="00063D5B" w:rsidRDefault="008B78C4" w:rsidP="008B78C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{Encadré}</w:t>
      </w:r>
    </w:p>
    <w:p w14:paraId="3E7A128D" w14:textId="6767FD4E" w:rsidR="00AA6144" w:rsidRPr="00063D5B" w:rsidRDefault="00AA6144" w:rsidP="009B48DF">
      <w:pPr>
        <w:pStyle w:val="Titre5"/>
        <w:rPr>
          <w:rFonts w:cs="Arial"/>
        </w:rPr>
      </w:pPr>
      <w:r w:rsidRPr="00063D5B">
        <w:rPr>
          <w:rFonts w:cs="Arial"/>
        </w:rPr>
        <w:t>5.1. Base scientifique</w:t>
      </w:r>
    </w:p>
    <w:p w14:paraId="2E08FEA2" w14:textId="77777777" w:rsidR="00A26089" w:rsidRPr="00063D5B" w:rsidRDefault="00A26089" w:rsidP="009B48DF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>Q10. Comment décrire la base scientifique de la piste d'aménagement?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34"/>
        <w:gridCol w:w="1316"/>
      </w:tblGrid>
      <w:tr w:rsidR="003B414F" w:rsidRPr="00063D5B" w14:paraId="79934250" w14:textId="77777777" w:rsidTr="003B414F">
        <w:trPr>
          <w:tblHeader/>
        </w:trPr>
        <w:tc>
          <w:tcPr>
            <w:tcW w:w="8275" w:type="dxa"/>
          </w:tcPr>
          <w:p w14:paraId="0429624D" w14:textId="77777777" w:rsidR="003B414F" w:rsidRPr="00063D5B" w:rsidRDefault="003B414F" w:rsidP="003B414F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Fiche #</w:t>
            </w:r>
          </w:p>
        </w:tc>
        <w:tc>
          <w:tcPr>
            <w:tcW w:w="1075" w:type="dxa"/>
          </w:tcPr>
          <w:p w14:paraId="42ACC877" w14:textId="6C989A91" w:rsidR="003B414F" w:rsidRPr="00063D5B" w:rsidRDefault="008B3CD1" w:rsidP="003B414F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{Zone de réponse}</w:t>
            </w:r>
          </w:p>
        </w:tc>
      </w:tr>
      <w:tr w:rsidR="003B414F" w:rsidRPr="00063D5B" w14:paraId="5C5A16A8" w14:textId="77777777" w:rsidTr="003B414F">
        <w:tc>
          <w:tcPr>
            <w:tcW w:w="8275" w:type="dxa"/>
          </w:tcPr>
          <w:p w14:paraId="2163E309" w14:textId="77777777" w:rsidR="003B414F" w:rsidRPr="00063D5B" w:rsidRDefault="003B414F" w:rsidP="00EC74D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(4) Article scientifique publié dans un périodique comprenant un processus d'évaluation par les pairs ou thèse de doctorat</w:t>
            </w:r>
          </w:p>
        </w:tc>
        <w:tc>
          <w:tcPr>
            <w:tcW w:w="1075" w:type="dxa"/>
          </w:tcPr>
          <w:p w14:paraId="1009A05F" w14:textId="77777777" w:rsidR="003B414F" w:rsidRPr="00063D5B" w:rsidRDefault="003B414F" w:rsidP="00EC74DD">
            <w:pPr>
              <w:pStyle w:val="Retrait03"/>
              <w:ind w:left="0"/>
              <w:rPr>
                <w:rFonts w:cs="Arial"/>
              </w:rPr>
            </w:pPr>
          </w:p>
        </w:tc>
      </w:tr>
      <w:tr w:rsidR="003B414F" w:rsidRPr="00063D5B" w14:paraId="2F7C1597" w14:textId="77777777" w:rsidTr="003B414F">
        <w:tc>
          <w:tcPr>
            <w:tcW w:w="8275" w:type="dxa"/>
          </w:tcPr>
          <w:p w14:paraId="07240313" w14:textId="77777777" w:rsidR="003B414F" w:rsidRPr="00063D5B" w:rsidRDefault="003B414F" w:rsidP="00EC74D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lastRenderedPageBreak/>
              <w:t>(3) Document produit par une instance gouvernementale ou paragouvernementale ou à sa demande ou norme.</w:t>
            </w:r>
          </w:p>
        </w:tc>
        <w:tc>
          <w:tcPr>
            <w:tcW w:w="1075" w:type="dxa"/>
          </w:tcPr>
          <w:p w14:paraId="0B96B3CA" w14:textId="77777777" w:rsidR="003B414F" w:rsidRPr="00063D5B" w:rsidRDefault="003B414F" w:rsidP="00EC74DD">
            <w:pPr>
              <w:pStyle w:val="Retrait03"/>
              <w:ind w:left="0"/>
              <w:rPr>
                <w:rFonts w:cs="Arial"/>
              </w:rPr>
            </w:pPr>
          </w:p>
        </w:tc>
      </w:tr>
      <w:tr w:rsidR="003B414F" w:rsidRPr="00063D5B" w14:paraId="1243F5B4" w14:textId="77777777" w:rsidTr="003B414F">
        <w:tc>
          <w:tcPr>
            <w:tcW w:w="8275" w:type="dxa"/>
          </w:tcPr>
          <w:p w14:paraId="46550717" w14:textId="77777777" w:rsidR="003B414F" w:rsidRPr="00063D5B" w:rsidRDefault="003B414F" w:rsidP="00EC74D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(2) Livre de référence ou encyclopédie, présentation ou actes de congrès ou encore avis d'un expert.</w:t>
            </w:r>
          </w:p>
        </w:tc>
        <w:tc>
          <w:tcPr>
            <w:tcW w:w="1075" w:type="dxa"/>
          </w:tcPr>
          <w:p w14:paraId="46FDD0E7" w14:textId="77777777" w:rsidR="003B414F" w:rsidRPr="00063D5B" w:rsidRDefault="003B414F" w:rsidP="00EC74DD">
            <w:pPr>
              <w:pStyle w:val="Retrait03"/>
              <w:ind w:left="0"/>
              <w:rPr>
                <w:rFonts w:cs="Arial"/>
              </w:rPr>
            </w:pPr>
          </w:p>
        </w:tc>
      </w:tr>
      <w:tr w:rsidR="003B414F" w:rsidRPr="00063D5B" w14:paraId="399F7186" w14:textId="77777777" w:rsidTr="003B414F">
        <w:tc>
          <w:tcPr>
            <w:tcW w:w="8275" w:type="dxa"/>
          </w:tcPr>
          <w:p w14:paraId="5435AE51" w14:textId="77777777" w:rsidR="003B414F" w:rsidRPr="00063D5B" w:rsidRDefault="003B414F" w:rsidP="00EC74DD">
            <w:pPr>
              <w:pStyle w:val="Retrait03"/>
              <w:ind w:left="0"/>
              <w:rPr>
                <w:rFonts w:cs="Arial"/>
              </w:rPr>
            </w:pPr>
            <w:r w:rsidRPr="00063D5B">
              <w:rPr>
                <w:rFonts w:cs="Arial"/>
              </w:rPr>
              <w:t>(1) Document issu des groupes de travail, de groupes de discussion ou de milieux associatifs, à diffusion restreinte.</w:t>
            </w:r>
          </w:p>
        </w:tc>
        <w:tc>
          <w:tcPr>
            <w:tcW w:w="1075" w:type="dxa"/>
          </w:tcPr>
          <w:p w14:paraId="2A6D2E8C" w14:textId="77777777" w:rsidR="003B414F" w:rsidRPr="00063D5B" w:rsidRDefault="003B414F" w:rsidP="00EC74DD">
            <w:pPr>
              <w:pStyle w:val="Retrait03"/>
              <w:ind w:left="0"/>
              <w:rPr>
                <w:rFonts w:cs="Arial"/>
              </w:rPr>
            </w:pPr>
          </w:p>
        </w:tc>
      </w:tr>
    </w:tbl>
    <w:p w14:paraId="1B4A00A2" w14:textId="77777777" w:rsidR="003B414F" w:rsidRPr="00063D5B" w:rsidRDefault="003B414F" w:rsidP="003B414F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6E6F3F39" w14:textId="3CD96DD6" w:rsidR="008B78C4" w:rsidRPr="00063D5B" w:rsidRDefault="008B78C4" w:rsidP="008B78C4">
      <w:pPr>
        <w:rPr>
          <w:rFonts w:cs="Arial"/>
          <w:lang w:eastAsia="fr-CA"/>
        </w:rPr>
      </w:pPr>
      <w:r w:rsidRPr="00063D5B">
        <w:rPr>
          <w:rFonts w:cs="Arial"/>
          <w:lang w:eastAsia="fr-CA"/>
        </w:rPr>
        <w:t>{/Encadré}</w:t>
      </w:r>
    </w:p>
    <w:p w14:paraId="66803A3B" w14:textId="64E0DEF6" w:rsidR="00AA6144" w:rsidRPr="00063D5B" w:rsidRDefault="00AA6144" w:rsidP="009B48DF">
      <w:pPr>
        <w:pStyle w:val="Titre5"/>
        <w:rPr>
          <w:rFonts w:cs="Arial"/>
        </w:rPr>
      </w:pPr>
      <w:r w:rsidRPr="00063D5B">
        <w:rPr>
          <w:rFonts w:cs="Arial"/>
        </w:rPr>
        <w:t>5.2. Recevabilité</w:t>
      </w:r>
    </w:p>
    <w:p w14:paraId="25936178" w14:textId="6C45B2AA" w:rsidR="00A26089" w:rsidRPr="00063D5B" w:rsidRDefault="00A26089" w:rsidP="00A26089">
      <w:pPr>
        <w:rPr>
          <w:rFonts w:cs="Arial"/>
          <w:i/>
          <w:iCs/>
        </w:rPr>
      </w:pPr>
      <w:r w:rsidRPr="00063D5B">
        <w:rPr>
          <w:rFonts w:cs="Arial"/>
          <w:i/>
          <w:iCs/>
        </w:rPr>
        <w:t xml:space="preserve">Q11. Comment décrire la recevabilité de la piste d'aménagement </w:t>
      </w:r>
      <w:r w:rsidR="000E6E19">
        <w:rPr>
          <w:rFonts w:cs="Arial"/>
          <w:i/>
          <w:iCs/>
        </w:rPr>
        <w:t>parmi les représentants des quatre grands</w:t>
      </w:r>
      <w:r w:rsidRPr="00063D5B">
        <w:rPr>
          <w:rFonts w:cs="Arial"/>
          <w:i/>
          <w:iCs/>
        </w:rPr>
        <w:t xml:space="preserve"> champs d'</w:t>
      </w:r>
      <w:r w:rsidR="000E6E19">
        <w:rPr>
          <w:rFonts w:cs="Arial"/>
          <w:i/>
          <w:iCs/>
        </w:rPr>
        <w:t>activité</w:t>
      </w:r>
      <w:r w:rsidRPr="00063D5B">
        <w:rPr>
          <w:rFonts w:cs="Arial"/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25"/>
        <w:gridCol w:w="1108"/>
        <w:gridCol w:w="1108"/>
        <w:gridCol w:w="1109"/>
      </w:tblGrid>
      <w:tr w:rsidR="00707EFF" w:rsidRPr="00063D5B" w14:paraId="36463C17" w14:textId="77777777" w:rsidTr="00707EFF">
        <w:trPr>
          <w:tblHeader/>
        </w:trPr>
        <w:tc>
          <w:tcPr>
            <w:tcW w:w="6025" w:type="dxa"/>
          </w:tcPr>
          <w:p w14:paraId="727B6338" w14:textId="77777777" w:rsidR="00707EFF" w:rsidRPr="00063D5B" w:rsidRDefault="00707EFF" w:rsidP="00707EFF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Fiche #</w:t>
            </w:r>
          </w:p>
        </w:tc>
        <w:tc>
          <w:tcPr>
            <w:tcW w:w="1108" w:type="dxa"/>
          </w:tcPr>
          <w:p w14:paraId="029A4020" w14:textId="77777777" w:rsidR="00707EFF" w:rsidRPr="00063D5B" w:rsidRDefault="00707EFF" w:rsidP="00707EFF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O</w:t>
            </w:r>
          </w:p>
        </w:tc>
        <w:tc>
          <w:tcPr>
            <w:tcW w:w="1108" w:type="dxa"/>
          </w:tcPr>
          <w:p w14:paraId="729ACAF0" w14:textId="77777777" w:rsidR="00707EFF" w:rsidRPr="00063D5B" w:rsidRDefault="00707EFF" w:rsidP="00707EFF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R</w:t>
            </w:r>
          </w:p>
        </w:tc>
        <w:tc>
          <w:tcPr>
            <w:tcW w:w="1109" w:type="dxa"/>
          </w:tcPr>
          <w:p w14:paraId="376845B0" w14:textId="77777777" w:rsidR="00707EFF" w:rsidRPr="00063D5B" w:rsidRDefault="00707EFF" w:rsidP="00707EFF">
            <w:pPr>
              <w:jc w:val="center"/>
              <w:rPr>
                <w:rFonts w:cs="Arial"/>
                <w:b/>
                <w:bCs/>
              </w:rPr>
            </w:pPr>
            <w:r w:rsidRPr="00063D5B">
              <w:rPr>
                <w:rFonts w:cs="Arial"/>
                <w:b/>
                <w:bCs/>
              </w:rPr>
              <w:t>F</w:t>
            </w:r>
          </w:p>
        </w:tc>
      </w:tr>
      <w:tr w:rsidR="00707EFF" w:rsidRPr="00063D5B" w14:paraId="27501993" w14:textId="77777777" w:rsidTr="00707EFF">
        <w:tc>
          <w:tcPr>
            <w:tcW w:w="6025" w:type="dxa"/>
          </w:tcPr>
          <w:p w14:paraId="3F7C1F50" w14:textId="77777777" w:rsidR="00707EFF" w:rsidRPr="00063D5B" w:rsidRDefault="00707EFF" w:rsidP="00715169">
            <w:pPr>
              <w:rPr>
                <w:rFonts w:cs="Arial"/>
              </w:rPr>
            </w:pPr>
            <w:r w:rsidRPr="00063D5B">
              <w:rPr>
                <w:rFonts w:cs="Arial"/>
              </w:rPr>
              <w:t>(a) Orientation et mobilité</w:t>
            </w:r>
          </w:p>
        </w:tc>
        <w:tc>
          <w:tcPr>
            <w:tcW w:w="1108" w:type="dxa"/>
          </w:tcPr>
          <w:p w14:paraId="17CA1B8D" w14:textId="77777777" w:rsidR="00707EFF" w:rsidRPr="00063D5B" w:rsidRDefault="00707EFF" w:rsidP="00715169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3F8FC1BF" w14:textId="77777777" w:rsidR="00707EFF" w:rsidRPr="00063D5B" w:rsidRDefault="00707EFF" w:rsidP="00715169">
            <w:pPr>
              <w:rPr>
                <w:rFonts w:cs="Arial"/>
              </w:rPr>
            </w:pPr>
          </w:p>
        </w:tc>
        <w:tc>
          <w:tcPr>
            <w:tcW w:w="1109" w:type="dxa"/>
          </w:tcPr>
          <w:p w14:paraId="090887D8" w14:textId="77777777" w:rsidR="00707EFF" w:rsidRPr="00063D5B" w:rsidRDefault="00707EFF" w:rsidP="00715169">
            <w:pPr>
              <w:rPr>
                <w:rFonts w:cs="Arial"/>
              </w:rPr>
            </w:pPr>
          </w:p>
        </w:tc>
      </w:tr>
      <w:tr w:rsidR="00707EFF" w:rsidRPr="00063D5B" w14:paraId="7C4AB640" w14:textId="77777777" w:rsidTr="00707EFF">
        <w:tc>
          <w:tcPr>
            <w:tcW w:w="6025" w:type="dxa"/>
          </w:tcPr>
          <w:p w14:paraId="46F1E768" w14:textId="77777777" w:rsidR="00707EFF" w:rsidRPr="00063D5B" w:rsidRDefault="00707EFF" w:rsidP="00715169">
            <w:pPr>
              <w:rPr>
                <w:rFonts w:cs="Arial"/>
              </w:rPr>
            </w:pPr>
            <w:r w:rsidRPr="00063D5B">
              <w:rPr>
                <w:rFonts w:cs="Arial"/>
              </w:rPr>
              <w:t>(b) Milieu associatif</w:t>
            </w:r>
          </w:p>
        </w:tc>
        <w:tc>
          <w:tcPr>
            <w:tcW w:w="1108" w:type="dxa"/>
          </w:tcPr>
          <w:p w14:paraId="494753CD" w14:textId="77777777" w:rsidR="00707EFF" w:rsidRPr="00063D5B" w:rsidRDefault="00707EFF" w:rsidP="00715169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5066C334" w14:textId="77777777" w:rsidR="00707EFF" w:rsidRPr="00063D5B" w:rsidRDefault="00707EFF" w:rsidP="00715169">
            <w:pPr>
              <w:rPr>
                <w:rFonts w:cs="Arial"/>
              </w:rPr>
            </w:pPr>
          </w:p>
        </w:tc>
        <w:tc>
          <w:tcPr>
            <w:tcW w:w="1109" w:type="dxa"/>
          </w:tcPr>
          <w:p w14:paraId="115B72AB" w14:textId="77777777" w:rsidR="00707EFF" w:rsidRPr="00063D5B" w:rsidRDefault="00707EFF" w:rsidP="00715169">
            <w:pPr>
              <w:rPr>
                <w:rFonts w:cs="Arial"/>
              </w:rPr>
            </w:pPr>
          </w:p>
        </w:tc>
      </w:tr>
      <w:tr w:rsidR="00707EFF" w:rsidRPr="00063D5B" w14:paraId="51A23AD1" w14:textId="77777777" w:rsidTr="00707EFF">
        <w:tc>
          <w:tcPr>
            <w:tcW w:w="6025" w:type="dxa"/>
          </w:tcPr>
          <w:p w14:paraId="593EB4ED" w14:textId="77777777" w:rsidR="00707EFF" w:rsidRPr="00063D5B" w:rsidRDefault="00707EFF" w:rsidP="00715169">
            <w:pPr>
              <w:rPr>
                <w:rFonts w:cs="Arial"/>
              </w:rPr>
            </w:pPr>
            <w:r w:rsidRPr="00063D5B">
              <w:rPr>
                <w:rFonts w:cs="Arial"/>
              </w:rPr>
              <w:t>(c) Design urbain</w:t>
            </w:r>
          </w:p>
        </w:tc>
        <w:tc>
          <w:tcPr>
            <w:tcW w:w="1108" w:type="dxa"/>
          </w:tcPr>
          <w:p w14:paraId="55AFD5B7" w14:textId="77777777" w:rsidR="00707EFF" w:rsidRPr="00063D5B" w:rsidRDefault="00707EFF" w:rsidP="00715169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55A6C3B7" w14:textId="77777777" w:rsidR="00707EFF" w:rsidRPr="00063D5B" w:rsidRDefault="00707EFF" w:rsidP="00715169">
            <w:pPr>
              <w:rPr>
                <w:rFonts w:cs="Arial"/>
              </w:rPr>
            </w:pPr>
          </w:p>
        </w:tc>
        <w:tc>
          <w:tcPr>
            <w:tcW w:w="1109" w:type="dxa"/>
          </w:tcPr>
          <w:p w14:paraId="79AF3571" w14:textId="77777777" w:rsidR="00707EFF" w:rsidRPr="00063D5B" w:rsidRDefault="00707EFF" w:rsidP="00715169">
            <w:pPr>
              <w:rPr>
                <w:rFonts w:cs="Arial"/>
              </w:rPr>
            </w:pPr>
          </w:p>
        </w:tc>
      </w:tr>
      <w:tr w:rsidR="00707EFF" w:rsidRPr="00063D5B" w14:paraId="397336FD" w14:textId="77777777" w:rsidTr="00707EFF">
        <w:tc>
          <w:tcPr>
            <w:tcW w:w="6025" w:type="dxa"/>
          </w:tcPr>
          <w:p w14:paraId="57B74D0D" w14:textId="77777777" w:rsidR="00707EFF" w:rsidRPr="00063D5B" w:rsidRDefault="00707EFF" w:rsidP="00715169">
            <w:pPr>
              <w:rPr>
                <w:rFonts w:cs="Arial"/>
              </w:rPr>
            </w:pPr>
            <w:r w:rsidRPr="00063D5B">
              <w:rPr>
                <w:rFonts w:cs="Arial"/>
              </w:rPr>
              <w:t>(d) Ingénierie des transports</w:t>
            </w:r>
          </w:p>
        </w:tc>
        <w:tc>
          <w:tcPr>
            <w:tcW w:w="1108" w:type="dxa"/>
          </w:tcPr>
          <w:p w14:paraId="2E13BF7E" w14:textId="77777777" w:rsidR="00707EFF" w:rsidRPr="00063D5B" w:rsidRDefault="00707EFF" w:rsidP="00715169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46A62176" w14:textId="77777777" w:rsidR="00707EFF" w:rsidRPr="00063D5B" w:rsidRDefault="00707EFF" w:rsidP="00715169">
            <w:pPr>
              <w:rPr>
                <w:rFonts w:cs="Arial"/>
              </w:rPr>
            </w:pPr>
          </w:p>
        </w:tc>
        <w:tc>
          <w:tcPr>
            <w:tcW w:w="1109" w:type="dxa"/>
          </w:tcPr>
          <w:p w14:paraId="6E5E79CA" w14:textId="77777777" w:rsidR="00707EFF" w:rsidRPr="00063D5B" w:rsidRDefault="00707EFF" w:rsidP="00715169">
            <w:pPr>
              <w:rPr>
                <w:rFonts w:cs="Arial"/>
              </w:rPr>
            </w:pPr>
          </w:p>
        </w:tc>
      </w:tr>
    </w:tbl>
    <w:p w14:paraId="2F0C6E56" w14:textId="081C7EE3" w:rsidR="003B414F" w:rsidRPr="00063D5B" w:rsidRDefault="003B414F" w:rsidP="00512159">
      <w:pPr>
        <w:rPr>
          <w:rFonts w:cs="Arial"/>
          <w:lang w:eastAsia="fr-CA"/>
        </w:rPr>
      </w:pPr>
      <w:r w:rsidRPr="00063D5B">
        <w:rPr>
          <w:rFonts w:cs="Arial"/>
          <w:b/>
          <w:bCs/>
          <w:lang w:eastAsia="fr-CA"/>
        </w:rPr>
        <w:t>Commentaires:</w:t>
      </w:r>
      <w:r w:rsidRPr="00063D5B">
        <w:rPr>
          <w:rFonts w:cs="Arial"/>
          <w:lang w:eastAsia="fr-CA"/>
        </w:rPr>
        <w:t xml:space="preserve"> {Zone de réponse}</w:t>
      </w:r>
    </w:p>
    <w:p w14:paraId="6185ABB7" w14:textId="3D5633C2" w:rsidR="00512159" w:rsidRPr="00063D5B" w:rsidRDefault="00AA6144" w:rsidP="00512159">
      <w:pPr>
        <w:rPr>
          <w:rFonts w:cs="Arial"/>
        </w:rPr>
      </w:pPr>
      <w:r w:rsidRPr="00063D5B">
        <w:rPr>
          <w:rFonts w:cs="Arial"/>
        </w:rPr>
        <w:t>{/Tableau}</w:t>
      </w:r>
    </w:p>
    <w:sectPr w:rsidR="00512159" w:rsidRPr="00063D5B" w:rsidSect="00930F2F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18621" w14:textId="77777777" w:rsidR="00DF6B9D" w:rsidRPr="00063D5B" w:rsidRDefault="00DF6B9D">
      <w:r w:rsidRPr="00063D5B">
        <w:separator/>
      </w:r>
    </w:p>
    <w:p w14:paraId="6643690B" w14:textId="77777777" w:rsidR="00DF6B9D" w:rsidRPr="00063D5B" w:rsidRDefault="00DF6B9D"/>
    <w:p w14:paraId="4321A8A8" w14:textId="77777777" w:rsidR="00DF6B9D" w:rsidRPr="00063D5B" w:rsidRDefault="00DF6B9D"/>
    <w:p w14:paraId="7D5010D1" w14:textId="77777777" w:rsidR="00DF6B9D" w:rsidRPr="00063D5B" w:rsidRDefault="00DF6B9D"/>
    <w:p w14:paraId="03A20F53" w14:textId="77777777" w:rsidR="00DF6B9D" w:rsidRPr="00063D5B" w:rsidRDefault="00DF6B9D"/>
  </w:endnote>
  <w:endnote w:type="continuationSeparator" w:id="0">
    <w:p w14:paraId="5FE8E33A" w14:textId="77777777" w:rsidR="00DF6B9D" w:rsidRPr="00063D5B" w:rsidRDefault="00DF6B9D">
      <w:r w:rsidRPr="00063D5B">
        <w:continuationSeparator/>
      </w:r>
    </w:p>
    <w:p w14:paraId="04620B81" w14:textId="77777777" w:rsidR="00DF6B9D" w:rsidRPr="00063D5B" w:rsidRDefault="00DF6B9D"/>
    <w:p w14:paraId="406008C3" w14:textId="77777777" w:rsidR="00DF6B9D" w:rsidRPr="00063D5B" w:rsidRDefault="00DF6B9D"/>
    <w:p w14:paraId="3F3D03D2" w14:textId="77777777" w:rsidR="00DF6B9D" w:rsidRPr="00063D5B" w:rsidRDefault="00DF6B9D"/>
    <w:p w14:paraId="22C8671B" w14:textId="77777777" w:rsidR="00DF6B9D" w:rsidRPr="00063D5B" w:rsidRDefault="00DF6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Hont">
    <w:panose1 w:val="020B0604030504040204"/>
    <w:charset w:val="00"/>
    <w:family w:val="swiss"/>
    <w:pitch w:val="variable"/>
    <w:sig w:usb0="A00000AF" w:usb1="40002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F3D96" w14:textId="77777777" w:rsidR="00DF6B9D" w:rsidRPr="00063D5B" w:rsidRDefault="00DF6B9D">
      <w:r w:rsidRPr="00063D5B">
        <w:separator/>
      </w:r>
    </w:p>
    <w:p w14:paraId="6CAA777C" w14:textId="77777777" w:rsidR="00DF6B9D" w:rsidRPr="00063D5B" w:rsidRDefault="00DF6B9D"/>
    <w:p w14:paraId="62B6C1A3" w14:textId="77777777" w:rsidR="00DF6B9D" w:rsidRPr="00063D5B" w:rsidRDefault="00DF6B9D"/>
    <w:p w14:paraId="182F7225" w14:textId="77777777" w:rsidR="00DF6B9D" w:rsidRPr="00063D5B" w:rsidRDefault="00DF6B9D"/>
  </w:footnote>
  <w:footnote w:type="continuationSeparator" w:id="0">
    <w:p w14:paraId="38103550" w14:textId="77777777" w:rsidR="00DF6B9D" w:rsidRPr="00063D5B" w:rsidRDefault="00DF6B9D">
      <w:r w:rsidRPr="00063D5B">
        <w:continuationSeparator/>
      </w:r>
    </w:p>
    <w:p w14:paraId="60DA0611" w14:textId="77777777" w:rsidR="00DF6B9D" w:rsidRPr="00063D5B" w:rsidRDefault="00DF6B9D"/>
    <w:p w14:paraId="2727A95F" w14:textId="77777777" w:rsidR="00DF6B9D" w:rsidRPr="00063D5B" w:rsidRDefault="00DF6B9D"/>
    <w:p w14:paraId="37996A45" w14:textId="77777777" w:rsidR="00DF6B9D" w:rsidRPr="00063D5B" w:rsidRDefault="00DF6B9D"/>
    <w:p w14:paraId="138E9ADB" w14:textId="77777777" w:rsidR="00DF6B9D" w:rsidRPr="00063D5B" w:rsidRDefault="00DF6B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FD47908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423E0A"/>
    <w:multiLevelType w:val="multilevel"/>
    <w:tmpl w:val="7D9E8FA0"/>
    <w:lvl w:ilvl="0">
      <w:start w:val="1"/>
      <w:numFmt w:val="decimal"/>
      <w:pStyle w:val="Listenumrosplusieursniveaux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504AB9"/>
    <w:multiLevelType w:val="hybridMultilevel"/>
    <w:tmpl w:val="7A3E24E6"/>
    <w:lvl w:ilvl="0" w:tplc="F5BA60A8">
      <w:start w:val="1"/>
      <w:numFmt w:val="bullet"/>
      <w:pStyle w:val="Listepuces"/>
      <w:lvlText w:val="•"/>
      <w:lvlJc w:val="left"/>
      <w:pPr>
        <w:tabs>
          <w:tab w:val="num" w:pos="432"/>
        </w:tabs>
        <w:ind w:left="432" w:hanging="432"/>
      </w:pPr>
      <w:rPr>
        <w:rFonts w:ascii="APHont" w:hAnsi="APHont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E32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8C6A50"/>
    <w:multiLevelType w:val="multilevel"/>
    <w:tmpl w:val="3F82C684"/>
    <w:lvl w:ilvl="0">
      <w:start w:val="1"/>
      <w:numFmt w:val="bullet"/>
      <w:pStyle w:val="Liste"/>
      <w:lvlText w:val="•"/>
      <w:lvlJc w:val="left"/>
      <w:pPr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Restart w:val="0"/>
      <w:lvlText w:val="–"/>
      <w:lvlJc w:val="left"/>
      <w:pPr>
        <w:ind w:left="864" w:hanging="432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96" w:hanging="432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ind w:left="1728" w:hanging="432"/>
      </w:pPr>
      <w:rPr>
        <w:rFonts w:ascii="APHont" w:hAnsi="APHont" w:hint="default"/>
      </w:rPr>
    </w:lvl>
    <w:lvl w:ilvl="4">
      <w:start w:val="1"/>
      <w:numFmt w:val="bullet"/>
      <w:lvlText w:val="•"/>
      <w:lvlJc w:val="left"/>
      <w:pPr>
        <w:ind w:left="2160" w:hanging="432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162"/>
    <w:multiLevelType w:val="multilevel"/>
    <w:tmpl w:val="F87C52E8"/>
    <w:lvl w:ilvl="0">
      <w:start w:val="1"/>
      <w:numFmt w:val="decimal"/>
      <w:pStyle w:val="Listenumrosetlettres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11D8D"/>
    <w:multiLevelType w:val="multilevel"/>
    <w:tmpl w:val="0C0C001D"/>
    <w:name w:val="Liste numéros et lettres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B02C7F"/>
    <w:multiLevelType w:val="multilevel"/>
    <w:tmpl w:val="A6D6E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BD207D"/>
    <w:multiLevelType w:val="multilevel"/>
    <w:tmpl w:val="0C0C001D"/>
    <w:name w:val="Liste numéros et lettres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732B44"/>
    <w:multiLevelType w:val="multilevel"/>
    <w:tmpl w:val="42B80D80"/>
    <w:name w:val="Liste numéros et lettres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6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E3"/>
    <w:rsid w:val="000003BD"/>
    <w:rsid w:val="00001A5A"/>
    <w:rsid w:val="00001DFA"/>
    <w:rsid w:val="0000338F"/>
    <w:rsid w:val="00003ECC"/>
    <w:rsid w:val="0000558F"/>
    <w:rsid w:val="00005AEB"/>
    <w:rsid w:val="00005D3B"/>
    <w:rsid w:val="0000601F"/>
    <w:rsid w:val="0000648A"/>
    <w:rsid w:val="00006E2A"/>
    <w:rsid w:val="00007FE4"/>
    <w:rsid w:val="00010248"/>
    <w:rsid w:val="00010304"/>
    <w:rsid w:val="00012FD7"/>
    <w:rsid w:val="0001305A"/>
    <w:rsid w:val="00013BFC"/>
    <w:rsid w:val="00013D5B"/>
    <w:rsid w:val="0001421E"/>
    <w:rsid w:val="000145D2"/>
    <w:rsid w:val="00014F9B"/>
    <w:rsid w:val="00020007"/>
    <w:rsid w:val="00020503"/>
    <w:rsid w:val="00020CB7"/>
    <w:rsid w:val="00021240"/>
    <w:rsid w:val="00021868"/>
    <w:rsid w:val="0002225B"/>
    <w:rsid w:val="00022333"/>
    <w:rsid w:val="0002278A"/>
    <w:rsid w:val="00023598"/>
    <w:rsid w:val="00023FD8"/>
    <w:rsid w:val="00024356"/>
    <w:rsid w:val="00024682"/>
    <w:rsid w:val="00024691"/>
    <w:rsid w:val="00025142"/>
    <w:rsid w:val="00025882"/>
    <w:rsid w:val="0002738B"/>
    <w:rsid w:val="00027AF6"/>
    <w:rsid w:val="000326FA"/>
    <w:rsid w:val="00032D85"/>
    <w:rsid w:val="00034004"/>
    <w:rsid w:val="00034325"/>
    <w:rsid w:val="00034BC1"/>
    <w:rsid w:val="00035488"/>
    <w:rsid w:val="00035A6F"/>
    <w:rsid w:val="00035F4F"/>
    <w:rsid w:val="00036D1A"/>
    <w:rsid w:val="00040526"/>
    <w:rsid w:val="00040671"/>
    <w:rsid w:val="000420C8"/>
    <w:rsid w:val="0004263F"/>
    <w:rsid w:val="00042887"/>
    <w:rsid w:val="00043606"/>
    <w:rsid w:val="000445BD"/>
    <w:rsid w:val="000446D6"/>
    <w:rsid w:val="0004502C"/>
    <w:rsid w:val="00045326"/>
    <w:rsid w:val="00045689"/>
    <w:rsid w:val="000456C3"/>
    <w:rsid w:val="000460D8"/>
    <w:rsid w:val="0004619D"/>
    <w:rsid w:val="000467D5"/>
    <w:rsid w:val="0004692F"/>
    <w:rsid w:val="00046F50"/>
    <w:rsid w:val="0005055A"/>
    <w:rsid w:val="00050AE5"/>
    <w:rsid w:val="0005212E"/>
    <w:rsid w:val="00052AA7"/>
    <w:rsid w:val="000531A7"/>
    <w:rsid w:val="000534AB"/>
    <w:rsid w:val="00053972"/>
    <w:rsid w:val="00053FAE"/>
    <w:rsid w:val="00054978"/>
    <w:rsid w:val="00054DA0"/>
    <w:rsid w:val="00054FD0"/>
    <w:rsid w:val="0005561A"/>
    <w:rsid w:val="00055B4E"/>
    <w:rsid w:val="00055F11"/>
    <w:rsid w:val="000563B9"/>
    <w:rsid w:val="00056610"/>
    <w:rsid w:val="0006032B"/>
    <w:rsid w:val="000603B7"/>
    <w:rsid w:val="000603E6"/>
    <w:rsid w:val="000608FB"/>
    <w:rsid w:val="00061590"/>
    <w:rsid w:val="000615E0"/>
    <w:rsid w:val="0006258D"/>
    <w:rsid w:val="00062EE1"/>
    <w:rsid w:val="00063D5B"/>
    <w:rsid w:val="000646E9"/>
    <w:rsid w:val="0006478D"/>
    <w:rsid w:val="000649A7"/>
    <w:rsid w:val="0006680F"/>
    <w:rsid w:val="0007037C"/>
    <w:rsid w:val="00070C41"/>
    <w:rsid w:val="0007118B"/>
    <w:rsid w:val="0007196B"/>
    <w:rsid w:val="0007265C"/>
    <w:rsid w:val="00072BE1"/>
    <w:rsid w:val="00073201"/>
    <w:rsid w:val="000734DE"/>
    <w:rsid w:val="00075CF8"/>
    <w:rsid w:val="00076409"/>
    <w:rsid w:val="0007654A"/>
    <w:rsid w:val="0007666B"/>
    <w:rsid w:val="00076EC3"/>
    <w:rsid w:val="00077910"/>
    <w:rsid w:val="00077948"/>
    <w:rsid w:val="000779BD"/>
    <w:rsid w:val="00077D37"/>
    <w:rsid w:val="00080D34"/>
    <w:rsid w:val="00082096"/>
    <w:rsid w:val="000823A8"/>
    <w:rsid w:val="000829B5"/>
    <w:rsid w:val="000829D9"/>
    <w:rsid w:val="00084436"/>
    <w:rsid w:val="000845DD"/>
    <w:rsid w:val="0008492E"/>
    <w:rsid w:val="00086199"/>
    <w:rsid w:val="000862CD"/>
    <w:rsid w:val="00086479"/>
    <w:rsid w:val="00086F43"/>
    <w:rsid w:val="00087C45"/>
    <w:rsid w:val="000901F1"/>
    <w:rsid w:val="000905C7"/>
    <w:rsid w:val="0009081A"/>
    <w:rsid w:val="00090D90"/>
    <w:rsid w:val="00092034"/>
    <w:rsid w:val="0009229B"/>
    <w:rsid w:val="000924F9"/>
    <w:rsid w:val="00092AC1"/>
    <w:rsid w:val="00093046"/>
    <w:rsid w:val="00093879"/>
    <w:rsid w:val="000939B0"/>
    <w:rsid w:val="00094AED"/>
    <w:rsid w:val="0009506F"/>
    <w:rsid w:val="0009542E"/>
    <w:rsid w:val="0009613E"/>
    <w:rsid w:val="00096DC6"/>
    <w:rsid w:val="0009711E"/>
    <w:rsid w:val="000972C6"/>
    <w:rsid w:val="000973F5"/>
    <w:rsid w:val="0009759D"/>
    <w:rsid w:val="00097BA3"/>
    <w:rsid w:val="00097C25"/>
    <w:rsid w:val="000A09D0"/>
    <w:rsid w:val="000A0A03"/>
    <w:rsid w:val="000A10C8"/>
    <w:rsid w:val="000A1668"/>
    <w:rsid w:val="000A2904"/>
    <w:rsid w:val="000A3AB1"/>
    <w:rsid w:val="000A41F8"/>
    <w:rsid w:val="000A4746"/>
    <w:rsid w:val="000A49C2"/>
    <w:rsid w:val="000A59EF"/>
    <w:rsid w:val="000A5B76"/>
    <w:rsid w:val="000A6E74"/>
    <w:rsid w:val="000B0195"/>
    <w:rsid w:val="000B0D7C"/>
    <w:rsid w:val="000B105C"/>
    <w:rsid w:val="000B241A"/>
    <w:rsid w:val="000B2F8E"/>
    <w:rsid w:val="000B33C0"/>
    <w:rsid w:val="000B450A"/>
    <w:rsid w:val="000B4E70"/>
    <w:rsid w:val="000B5829"/>
    <w:rsid w:val="000B5D4E"/>
    <w:rsid w:val="000B5DD8"/>
    <w:rsid w:val="000B63EB"/>
    <w:rsid w:val="000B6AD7"/>
    <w:rsid w:val="000B70DC"/>
    <w:rsid w:val="000B7D0E"/>
    <w:rsid w:val="000B7E37"/>
    <w:rsid w:val="000B7E83"/>
    <w:rsid w:val="000C05A2"/>
    <w:rsid w:val="000C0A40"/>
    <w:rsid w:val="000C0A93"/>
    <w:rsid w:val="000C3A90"/>
    <w:rsid w:val="000C3B43"/>
    <w:rsid w:val="000C49B9"/>
    <w:rsid w:val="000C5350"/>
    <w:rsid w:val="000C5B27"/>
    <w:rsid w:val="000C6C07"/>
    <w:rsid w:val="000C6C68"/>
    <w:rsid w:val="000D0286"/>
    <w:rsid w:val="000D02B6"/>
    <w:rsid w:val="000D046A"/>
    <w:rsid w:val="000D05E6"/>
    <w:rsid w:val="000D07DC"/>
    <w:rsid w:val="000D10CC"/>
    <w:rsid w:val="000D1134"/>
    <w:rsid w:val="000D1C01"/>
    <w:rsid w:val="000D1C73"/>
    <w:rsid w:val="000D294D"/>
    <w:rsid w:val="000D3C7F"/>
    <w:rsid w:val="000D534F"/>
    <w:rsid w:val="000D56F5"/>
    <w:rsid w:val="000D57CF"/>
    <w:rsid w:val="000D6507"/>
    <w:rsid w:val="000D6DE0"/>
    <w:rsid w:val="000D6EEE"/>
    <w:rsid w:val="000E024D"/>
    <w:rsid w:val="000E1403"/>
    <w:rsid w:val="000E1DBB"/>
    <w:rsid w:val="000E23A5"/>
    <w:rsid w:val="000E2B95"/>
    <w:rsid w:val="000E3063"/>
    <w:rsid w:val="000E37CE"/>
    <w:rsid w:val="000E3951"/>
    <w:rsid w:val="000E3BE1"/>
    <w:rsid w:val="000E3F6A"/>
    <w:rsid w:val="000E4BB6"/>
    <w:rsid w:val="000E536E"/>
    <w:rsid w:val="000E5543"/>
    <w:rsid w:val="000E5ADB"/>
    <w:rsid w:val="000E5C48"/>
    <w:rsid w:val="000E5D9B"/>
    <w:rsid w:val="000E6D4B"/>
    <w:rsid w:val="000E6E19"/>
    <w:rsid w:val="000F1596"/>
    <w:rsid w:val="000F1CA6"/>
    <w:rsid w:val="000F1EA0"/>
    <w:rsid w:val="000F2079"/>
    <w:rsid w:val="000F23BD"/>
    <w:rsid w:val="000F2415"/>
    <w:rsid w:val="000F2C70"/>
    <w:rsid w:val="000F35F6"/>
    <w:rsid w:val="000F37F7"/>
    <w:rsid w:val="000F3960"/>
    <w:rsid w:val="000F3EE4"/>
    <w:rsid w:val="000F4107"/>
    <w:rsid w:val="000F5018"/>
    <w:rsid w:val="000F57BE"/>
    <w:rsid w:val="000F5880"/>
    <w:rsid w:val="000F5B0A"/>
    <w:rsid w:val="000F68B6"/>
    <w:rsid w:val="000F7527"/>
    <w:rsid w:val="0010000D"/>
    <w:rsid w:val="00100BDD"/>
    <w:rsid w:val="0010145C"/>
    <w:rsid w:val="00101BEA"/>
    <w:rsid w:val="00102056"/>
    <w:rsid w:val="001032BC"/>
    <w:rsid w:val="00103B33"/>
    <w:rsid w:val="00103FCC"/>
    <w:rsid w:val="001042D2"/>
    <w:rsid w:val="00104AA6"/>
    <w:rsid w:val="00105128"/>
    <w:rsid w:val="00105FE0"/>
    <w:rsid w:val="001064A2"/>
    <w:rsid w:val="00106CC9"/>
    <w:rsid w:val="00106F7C"/>
    <w:rsid w:val="00110A3F"/>
    <w:rsid w:val="001114A4"/>
    <w:rsid w:val="0011176C"/>
    <w:rsid w:val="00111ECC"/>
    <w:rsid w:val="00111F50"/>
    <w:rsid w:val="001122B1"/>
    <w:rsid w:val="0011232A"/>
    <w:rsid w:val="0011232D"/>
    <w:rsid w:val="00112C49"/>
    <w:rsid w:val="00113933"/>
    <w:rsid w:val="00113FC4"/>
    <w:rsid w:val="00116259"/>
    <w:rsid w:val="001165D2"/>
    <w:rsid w:val="00116B6D"/>
    <w:rsid w:val="00117FFB"/>
    <w:rsid w:val="00120139"/>
    <w:rsid w:val="001208EE"/>
    <w:rsid w:val="00120D09"/>
    <w:rsid w:val="00121A3A"/>
    <w:rsid w:val="00121F48"/>
    <w:rsid w:val="0012248C"/>
    <w:rsid w:val="00123E91"/>
    <w:rsid w:val="00124185"/>
    <w:rsid w:val="001247C4"/>
    <w:rsid w:val="001258E5"/>
    <w:rsid w:val="00125F80"/>
    <w:rsid w:val="001266F1"/>
    <w:rsid w:val="00126941"/>
    <w:rsid w:val="00126C16"/>
    <w:rsid w:val="0013034B"/>
    <w:rsid w:val="001303AE"/>
    <w:rsid w:val="001310A7"/>
    <w:rsid w:val="0013141D"/>
    <w:rsid w:val="00131B40"/>
    <w:rsid w:val="00133B5D"/>
    <w:rsid w:val="00134CC9"/>
    <w:rsid w:val="00135217"/>
    <w:rsid w:val="001355DB"/>
    <w:rsid w:val="0013585B"/>
    <w:rsid w:val="00135BC7"/>
    <w:rsid w:val="00136CC3"/>
    <w:rsid w:val="001378C9"/>
    <w:rsid w:val="00137DA5"/>
    <w:rsid w:val="00137E2B"/>
    <w:rsid w:val="00140F0C"/>
    <w:rsid w:val="001410EE"/>
    <w:rsid w:val="00142594"/>
    <w:rsid w:val="00142E84"/>
    <w:rsid w:val="00143B0F"/>
    <w:rsid w:val="00144F08"/>
    <w:rsid w:val="001467EB"/>
    <w:rsid w:val="0014700E"/>
    <w:rsid w:val="00147A7F"/>
    <w:rsid w:val="00147ED6"/>
    <w:rsid w:val="00147F6F"/>
    <w:rsid w:val="00150416"/>
    <w:rsid w:val="0015105D"/>
    <w:rsid w:val="0015128F"/>
    <w:rsid w:val="00151488"/>
    <w:rsid w:val="001515B1"/>
    <w:rsid w:val="0015287C"/>
    <w:rsid w:val="001528CA"/>
    <w:rsid w:val="00152CD7"/>
    <w:rsid w:val="001539CE"/>
    <w:rsid w:val="00154249"/>
    <w:rsid w:val="00154A2F"/>
    <w:rsid w:val="00154DD2"/>
    <w:rsid w:val="00155547"/>
    <w:rsid w:val="00155C88"/>
    <w:rsid w:val="001564EB"/>
    <w:rsid w:val="00156759"/>
    <w:rsid w:val="001573E3"/>
    <w:rsid w:val="001578F7"/>
    <w:rsid w:val="001607FF"/>
    <w:rsid w:val="00160C63"/>
    <w:rsid w:val="0016242B"/>
    <w:rsid w:val="00163D0C"/>
    <w:rsid w:val="00163FD6"/>
    <w:rsid w:val="001656A6"/>
    <w:rsid w:val="0016584F"/>
    <w:rsid w:val="001666BC"/>
    <w:rsid w:val="00166870"/>
    <w:rsid w:val="00166A54"/>
    <w:rsid w:val="0017105D"/>
    <w:rsid w:val="00171ECC"/>
    <w:rsid w:val="00172881"/>
    <w:rsid w:val="0017307E"/>
    <w:rsid w:val="001735A6"/>
    <w:rsid w:val="0017427B"/>
    <w:rsid w:val="00175324"/>
    <w:rsid w:val="00175AFF"/>
    <w:rsid w:val="00175BE8"/>
    <w:rsid w:val="00176167"/>
    <w:rsid w:val="00176C62"/>
    <w:rsid w:val="00176F99"/>
    <w:rsid w:val="00177A99"/>
    <w:rsid w:val="00177D24"/>
    <w:rsid w:val="001801A7"/>
    <w:rsid w:val="0018106F"/>
    <w:rsid w:val="00181092"/>
    <w:rsid w:val="00181716"/>
    <w:rsid w:val="0018260A"/>
    <w:rsid w:val="00182A88"/>
    <w:rsid w:val="001830CF"/>
    <w:rsid w:val="00183A1E"/>
    <w:rsid w:val="00183D6B"/>
    <w:rsid w:val="00184895"/>
    <w:rsid w:val="001851B4"/>
    <w:rsid w:val="00185929"/>
    <w:rsid w:val="00185A09"/>
    <w:rsid w:val="00186331"/>
    <w:rsid w:val="00186388"/>
    <w:rsid w:val="00186923"/>
    <w:rsid w:val="001872EE"/>
    <w:rsid w:val="001873B7"/>
    <w:rsid w:val="00190FFF"/>
    <w:rsid w:val="001920CB"/>
    <w:rsid w:val="0019224A"/>
    <w:rsid w:val="0019320D"/>
    <w:rsid w:val="001937EF"/>
    <w:rsid w:val="00193A49"/>
    <w:rsid w:val="00193CDE"/>
    <w:rsid w:val="00196859"/>
    <w:rsid w:val="001978F9"/>
    <w:rsid w:val="001A0593"/>
    <w:rsid w:val="001A0C3C"/>
    <w:rsid w:val="001A0E1D"/>
    <w:rsid w:val="001A105C"/>
    <w:rsid w:val="001A11FC"/>
    <w:rsid w:val="001A1C7F"/>
    <w:rsid w:val="001A2E7A"/>
    <w:rsid w:val="001A3403"/>
    <w:rsid w:val="001A3A81"/>
    <w:rsid w:val="001A40B0"/>
    <w:rsid w:val="001A4132"/>
    <w:rsid w:val="001A4B65"/>
    <w:rsid w:val="001A4E20"/>
    <w:rsid w:val="001A4F8F"/>
    <w:rsid w:val="001A6649"/>
    <w:rsid w:val="001A6A0E"/>
    <w:rsid w:val="001A6D45"/>
    <w:rsid w:val="001A702D"/>
    <w:rsid w:val="001A7345"/>
    <w:rsid w:val="001B0DCD"/>
    <w:rsid w:val="001B11B5"/>
    <w:rsid w:val="001B1F24"/>
    <w:rsid w:val="001B288E"/>
    <w:rsid w:val="001B2B91"/>
    <w:rsid w:val="001B33F0"/>
    <w:rsid w:val="001B50D5"/>
    <w:rsid w:val="001B6873"/>
    <w:rsid w:val="001B6AEA"/>
    <w:rsid w:val="001B704E"/>
    <w:rsid w:val="001C03F1"/>
    <w:rsid w:val="001C0D49"/>
    <w:rsid w:val="001C1148"/>
    <w:rsid w:val="001C13F8"/>
    <w:rsid w:val="001C185B"/>
    <w:rsid w:val="001C18E1"/>
    <w:rsid w:val="001C2048"/>
    <w:rsid w:val="001C285F"/>
    <w:rsid w:val="001C43F7"/>
    <w:rsid w:val="001C4516"/>
    <w:rsid w:val="001C47C6"/>
    <w:rsid w:val="001C5C27"/>
    <w:rsid w:val="001C72A7"/>
    <w:rsid w:val="001C79F7"/>
    <w:rsid w:val="001C7E35"/>
    <w:rsid w:val="001D0DE5"/>
    <w:rsid w:val="001D16F7"/>
    <w:rsid w:val="001D31F3"/>
    <w:rsid w:val="001D4051"/>
    <w:rsid w:val="001D4105"/>
    <w:rsid w:val="001D46AB"/>
    <w:rsid w:val="001D494B"/>
    <w:rsid w:val="001D557D"/>
    <w:rsid w:val="001D7EAF"/>
    <w:rsid w:val="001E04FA"/>
    <w:rsid w:val="001E0C58"/>
    <w:rsid w:val="001E1CAA"/>
    <w:rsid w:val="001E1CB3"/>
    <w:rsid w:val="001E3F5D"/>
    <w:rsid w:val="001E4D64"/>
    <w:rsid w:val="001E526E"/>
    <w:rsid w:val="001E622F"/>
    <w:rsid w:val="001E7340"/>
    <w:rsid w:val="001F129A"/>
    <w:rsid w:val="001F19A2"/>
    <w:rsid w:val="001F2874"/>
    <w:rsid w:val="001F2C47"/>
    <w:rsid w:val="001F2F35"/>
    <w:rsid w:val="001F378C"/>
    <w:rsid w:val="001F3F71"/>
    <w:rsid w:val="001F5265"/>
    <w:rsid w:val="001F5C9B"/>
    <w:rsid w:val="001F5EAF"/>
    <w:rsid w:val="001F684D"/>
    <w:rsid w:val="001F6B50"/>
    <w:rsid w:val="001F7A94"/>
    <w:rsid w:val="00200AE7"/>
    <w:rsid w:val="00200B32"/>
    <w:rsid w:val="00201267"/>
    <w:rsid w:val="00201D37"/>
    <w:rsid w:val="002020BD"/>
    <w:rsid w:val="00203113"/>
    <w:rsid w:val="002031A0"/>
    <w:rsid w:val="00203393"/>
    <w:rsid w:val="0020427D"/>
    <w:rsid w:val="00204D9F"/>
    <w:rsid w:val="002050FE"/>
    <w:rsid w:val="0020516C"/>
    <w:rsid w:val="00205617"/>
    <w:rsid w:val="00205676"/>
    <w:rsid w:val="00206271"/>
    <w:rsid w:val="002063AC"/>
    <w:rsid w:val="0020668F"/>
    <w:rsid w:val="00206A4A"/>
    <w:rsid w:val="00207A01"/>
    <w:rsid w:val="00207C41"/>
    <w:rsid w:val="0021007A"/>
    <w:rsid w:val="00210506"/>
    <w:rsid w:val="00210873"/>
    <w:rsid w:val="00211089"/>
    <w:rsid w:val="002111E3"/>
    <w:rsid w:val="00211649"/>
    <w:rsid w:val="002119C6"/>
    <w:rsid w:val="00211E89"/>
    <w:rsid w:val="002126B7"/>
    <w:rsid w:val="00212AD6"/>
    <w:rsid w:val="00212C04"/>
    <w:rsid w:val="00212DA9"/>
    <w:rsid w:val="00213006"/>
    <w:rsid w:val="0021414A"/>
    <w:rsid w:val="00214FA4"/>
    <w:rsid w:val="002161B2"/>
    <w:rsid w:val="002161EF"/>
    <w:rsid w:val="0021657B"/>
    <w:rsid w:val="00220480"/>
    <w:rsid w:val="00220AD8"/>
    <w:rsid w:val="00221BC5"/>
    <w:rsid w:val="00221C5A"/>
    <w:rsid w:val="002225C5"/>
    <w:rsid w:val="002228FC"/>
    <w:rsid w:val="00223135"/>
    <w:rsid w:val="002231B4"/>
    <w:rsid w:val="00223D3C"/>
    <w:rsid w:val="00223EC4"/>
    <w:rsid w:val="0022414C"/>
    <w:rsid w:val="00224BBE"/>
    <w:rsid w:val="00224BC7"/>
    <w:rsid w:val="00224EBE"/>
    <w:rsid w:val="002269B8"/>
    <w:rsid w:val="00226FD5"/>
    <w:rsid w:val="00231CEB"/>
    <w:rsid w:val="002326E5"/>
    <w:rsid w:val="00233CC1"/>
    <w:rsid w:val="002358D4"/>
    <w:rsid w:val="00235D50"/>
    <w:rsid w:val="00236862"/>
    <w:rsid w:val="002368DC"/>
    <w:rsid w:val="00236E43"/>
    <w:rsid w:val="002377DD"/>
    <w:rsid w:val="00240A90"/>
    <w:rsid w:val="00240CAB"/>
    <w:rsid w:val="00240E55"/>
    <w:rsid w:val="00240F3A"/>
    <w:rsid w:val="00241347"/>
    <w:rsid w:val="00241E22"/>
    <w:rsid w:val="00242861"/>
    <w:rsid w:val="002435E1"/>
    <w:rsid w:val="00243ACD"/>
    <w:rsid w:val="00243CE8"/>
    <w:rsid w:val="00244AA8"/>
    <w:rsid w:val="00244FAE"/>
    <w:rsid w:val="00246761"/>
    <w:rsid w:val="00246A38"/>
    <w:rsid w:val="00247DE5"/>
    <w:rsid w:val="00250146"/>
    <w:rsid w:val="00250284"/>
    <w:rsid w:val="0025033A"/>
    <w:rsid w:val="00250593"/>
    <w:rsid w:val="00250925"/>
    <w:rsid w:val="00251A38"/>
    <w:rsid w:val="002531F6"/>
    <w:rsid w:val="002556E4"/>
    <w:rsid w:val="00255893"/>
    <w:rsid w:val="002563E3"/>
    <w:rsid w:val="00256970"/>
    <w:rsid w:val="002573B6"/>
    <w:rsid w:val="002575D5"/>
    <w:rsid w:val="002577B1"/>
    <w:rsid w:val="002602AC"/>
    <w:rsid w:val="00260833"/>
    <w:rsid w:val="00262306"/>
    <w:rsid w:val="00262BC7"/>
    <w:rsid w:val="00263F3F"/>
    <w:rsid w:val="00265EDA"/>
    <w:rsid w:val="00266656"/>
    <w:rsid w:val="00267D74"/>
    <w:rsid w:val="002703BC"/>
    <w:rsid w:val="00273340"/>
    <w:rsid w:val="00273702"/>
    <w:rsid w:val="0027463C"/>
    <w:rsid w:val="002747E3"/>
    <w:rsid w:val="00275426"/>
    <w:rsid w:val="00276987"/>
    <w:rsid w:val="002807E3"/>
    <w:rsid w:val="00281D80"/>
    <w:rsid w:val="0028219C"/>
    <w:rsid w:val="00282AE6"/>
    <w:rsid w:val="00283314"/>
    <w:rsid w:val="002834A9"/>
    <w:rsid w:val="00284BFC"/>
    <w:rsid w:val="00284C97"/>
    <w:rsid w:val="00285178"/>
    <w:rsid w:val="0028582F"/>
    <w:rsid w:val="00285D67"/>
    <w:rsid w:val="002863C8"/>
    <w:rsid w:val="00286884"/>
    <w:rsid w:val="00286F70"/>
    <w:rsid w:val="00286FEE"/>
    <w:rsid w:val="00287C05"/>
    <w:rsid w:val="00287FDC"/>
    <w:rsid w:val="0029029A"/>
    <w:rsid w:val="00290463"/>
    <w:rsid w:val="0029108D"/>
    <w:rsid w:val="00291571"/>
    <w:rsid w:val="002924E8"/>
    <w:rsid w:val="00292B16"/>
    <w:rsid w:val="0029461B"/>
    <w:rsid w:val="00294DF0"/>
    <w:rsid w:val="002958E1"/>
    <w:rsid w:val="00295D5D"/>
    <w:rsid w:val="00296B96"/>
    <w:rsid w:val="00296D5D"/>
    <w:rsid w:val="00297DE7"/>
    <w:rsid w:val="00297FCF"/>
    <w:rsid w:val="002A0CCB"/>
    <w:rsid w:val="002A18B6"/>
    <w:rsid w:val="002A25A0"/>
    <w:rsid w:val="002A33F7"/>
    <w:rsid w:val="002A43D0"/>
    <w:rsid w:val="002A50D0"/>
    <w:rsid w:val="002A6054"/>
    <w:rsid w:val="002A66A3"/>
    <w:rsid w:val="002A7524"/>
    <w:rsid w:val="002A7E1F"/>
    <w:rsid w:val="002B0B13"/>
    <w:rsid w:val="002B11F8"/>
    <w:rsid w:val="002B1903"/>
    <w:rsid w:val="002B1928"/>
    <w:rsid w:val="002B1A3B"/>
    <w:rsid w:val="002B30B3"/>
    <w:rsid w:val="002B4767"/>
    <w:rsid w:val="002B4C3B"/>
    <w:rsid w:val="002B559E"/>
    <w:rsid w:val="002B60FE"/>
    <w:rsid w:val="002B7047"/>
    <w:rsid w:val="002B72E3"/>
    <w:rsid w:val="002C0F12"/>
    <w:rsid w:val="002C11E6"/>
    <w:rsid w:val="002C1A83"/>
    <w:rsid w:val="002C2563"/>
    <w:rsid w:val="002C4EDD"/>
    <w:rsid w:val="002C5B32"/>
    <w:rsid w:val="002C5E49"/>
    <w:rsid w:val="002C6414"/>
    <w:rsid w:val="002C6791"/>
    <w:rsid w:val="002C6DF5"/>
    <w:rsid w:val="002D0148"/>
    <w:rsid w:val="002D1233"/>
    <w:rsid w:val="002D12C1"/>
    <w:rsid w:val="002D1E6C"/>
    <w:rsid w:val="002D3B11"/>
    <w:rsid w:val="002D4B2E"/>
    <w:rsid w:val="002D52F5"/>
    <w:rsid w:val="002D5E01"/>
    <w:rsid w:val="002D68BA"/>
    <w:rsid w:val="002D6D1E"/>
    <w:rsid w:val="002D7504"/>
    <w:rsid w:val="002D7830"/>
    <w:rsid w:val="002E072F"/>
    <w:rsid w:val="002E29AA"/>
    <w:rsid w:val="002E3105"/>
    <w:rsid w:val="002E3B97"/>
    <w:rsid w:val="002E3D55"/>
    <w:rsid w:val="002E3E44"/>
    <w:rsid w:val="002E43B1"/>
    <w:rsid w:val="002E4B16"/>
    <w:rsid w:val="002E55DD"/>
    <w:rsid w:val="002E64E4"/>
    <w:rsid w:val="002E6DED"/>
    <w:rsid w:val="002E6E4B"/>
    <w:rsid w:val="002E70F3"/>
    <w:rsid w:val="002F1D0E"/>
    <w:rsid w:val="002F2FC8"/>
    <w:rsid w:val="002F3A3C"/>
    <w:rsid w:val="002F3F21"/>
    <w:rsid w:val="002F3FE4"/>
    <w:rsid w:val="002F4554"/>
    <w:rsid w:val="002F4AD2"/>
    <w:rsid w:val="002F4AD9"/>
    <w:rsid w:val="002F58C8"/>
    <w:rsid w:val="002F6598"/>
    <w:rsid w:val="002F7520"/>
    <w:rsid w:val="002F764F"/>
    <w:rsid w:val="002F7658"/>
    <w:rsid w:val="002F77A3"/>
    <w:rsid w:val="002F78C1"/>
    <w:rsid w:val="002F7A35"/>
    <w:rsid w:val="002F7BFB"/>
    <w:rsid w:val="00300146"/>
    <w:rsid w:val="003003D6"/>
    <w:rsid w:val="003003F9"/>
    <w:rsid w:val="0030138F"/>
    <w:rsid w:val="00301A11"/>
    <w:rsid w:val="00301AC9"/>
    <w:rsid w:val="00302E13"/>
    <w:rsid w:val="00303401"/>
    <w:rsid w:val="00304FE2"/>
    <w:rsid w:val="00305C3B"/>
    <w:rsid w:val="00306A5D"/>
    <w:rsid w:val="0030791F"/>
    <w:rsid w:val="003101D6"/>
    <w:rsid w:val="0031021E"/>
    <w:rsid w:val="00310265"/>
    <w:rsid w:val="00310D8E"/>
    <w:rsid w:val="0031194A"/>
    <w:rsid w:val="00312025"/>
    <w:rsid w:val="00312C30"/>
    <w:rsid w:val="00313902"/>
    <w:rsid w:val="00313A7C"/>
    <w:rsid w:val="00313FE4"/>
    <w:rsid w:val="0031544D"/>
    <w:rsid w:val="003155FF"/>
    <w:rsid w:val="0031572E"/>
    <w:rsid w:val="003165AE"/>
    <w:rsid w:val="00316CC8"/>
    <w:rsid w:val="0032100D"/>
    <w:rsid w:val="00322BF3"/>
    <w:rsid w:val="00323246"/>
    <w:rsid w:val="00325291"/>
    <w:rsid w:val="003253BF"/>
    <w:rsid w:val="003255D2"/>
    <w:rsid w:val="00326544"/>
    <w:rsid w:val="00326A65"/>
    <w:rsid w:val="00326AE9"/>
    <w:rsid w:val="00326CDE"/>
    <w:rsid w:val="0032725A"/>
    <w:rsid w:val="003274BA"/>
    <w:rsid w:val="003275D7"/>
    <w:rsid w:val="00327CC3"/>
    <w:rsid w:val="003307EB"/>
    <w:rsid w:val="00330F59"/>
    <w:rsid w:val="00332B33"/>
    <w:rsid w:val="0033315E"/>
    <w:rsid w:val="00333378"/>
    <w:rsid w:val="00333666"/>
    <w:rsid w:val="00333D51"/>
    <w:rsid w:val="00333F3F"/>
    <w:rsid w:val="0033485F"/>
    <w:rsid w:val="00335603"/>
    <w:rsid w:val="00335BDC"/>
    <w:rsid w:val="003365FF"/>
    <w:rsid w:val="00336625"/>
    <w:rsid w:val="00336E6C"/>
    <w:rsid w:val="00337B4E"/>
    <w:rsid w:val="00337FBD"/>
    <w:rsid w:val="00341EA9"/>
    <w:rsid w:val="00342A09"/>
    <w:rsid w:val="00343A45"/>
    <w:rsid w:val="00344567"/>
    <w:rsid w:val="003449CA"/>
    <w:rsid w:val="00344C99"/>
    <w:rsid w:val="003451E7"/>
    <w:rsid w:val="00345662"/>
    <w:rsid w:val="00346070"/>
    <w:rsid w:val="003465A8"/>
    <w:rsid w:val="00347573"/>
    <w:rsid w:val="00350370"/>
    <w:rsid w:val="0035042D"/>
    <w:rsid w:val="003519CE"/>
    <w:rsid w:val="00351CAF"/>
    <w:rsid w:val="00351DFC"/>
    <w:rsid w:val="003529A7"/>
    <w:rsid w:val="00352F8C"/>
    <w:rsid w:val="00353651"/>
    <w:rsid w:val="003537FC"/>
    <w:rsid w:val="003538D5"/>
    <w:rsid w:val="00354743"/>
    <w:rsid w:val="003556F2"/>
    <w:rsid w:val="00355F89"/>
    <w:rsid w:val="00356AB3"/>
    <w:rsid w:val="003604B0"/>
    <w:rsid w:val="0036192A"/>
    <w:rsid w:val="00362AA7"/>
    <w:rsid w:val="003634C8"/>
    <w:rsid w:val="00364008"/>
    <w:rsid w:val="003641D2"/>
    <w:rsid w:val="00364365"/>
    <w:rsid w:val="003657D0"/>
    <w:rsid w:val="0036647F"/>
    <w:rsid w:val="003706E9"/>
    <w:rsid w:val="0037095C"/>
    <w:rsid w:val="00370DB3"/>
    <w:rsid w:val="003718E5"/>
    <w:rsid w:val="0037252F"/>
    <w:rsid w:val="00373276"/>
    <w:rsid w:val="003735C8"/>
    <w:rsid w:val="00373F3A"/>
    <w:rsid w:val="00375032"/>
    <w:rsid w:val="003757D6"/>
    <w:rsid w:val="00375C54"/>
    <w:rsid w:val="00376173"/>
    <w:rsid w:val="0037625F"/>
    <w:rsid w:val="003769EC"/>
    <w:rsid w:val="00377091"/>
    <w:rsid w:val="003773A2"/>
    <w:rsid w:val="003803B2"/>
    <w:rsid w:val="00380B4F"/>
    <w:rsid w:val="00380C67"/>
    <w:rsid w:val="00381718"/>
    <w:rsid w:val="003834C6"/>
    <w:rsid w:val="0038371A"/>
    <w:rsid w:val="003842B2"/>
    <w:rsid w:val="0038464D"/>
    <w:rsid w:val="00384AC2"/>
    <w:rsid w:val="00385525"/>
    <w:rsid w:val="0038569A"/>
    <w:rsid w:val="00385FF5"/>
    <w:rsid w:val="003869AE"/>
    <w:rsid w:val="003878FB"/>
    <w:rsid w:val="00387ADE"/>
    <w:rsid w:val="00392118"/>
    <w:rsid w:val="003934B9"/>
    <w:rsid w:val="00393799"/>
    <w:rsid w:val="00393B0F"/>
    <w:rsid w:val="00393B85"/>
    <w:rsid w:val="00393ED0"/>
    <w:rsid w:val="00395289"/>
    <w:rsid w:val="00395D2A"/>
    <w:rsid w:val="003960A0"/>
    <w:rsid w:val="00397094"/>
    <w:rsid w:val="003A0C83"/>
    <w:rsid w:val="003A0DC2"/>
    <w:rsid w:val="003A1A86"/>
    <w:rsid w:val="003A2702"/>
    <w:rsid w:val="003A2807"/>
    <w:rsid w:val="003A347F"/>
    <w:rsid w:val="003A3590"/>
    <w:rsid w:val="003A38B5"/>
    <w:rsid w:val="003A3988"/>
    <w:rsid w:val="003A3C02"/>
    <w:rsid w:val="003A4633"/>
    <w:rsid w:val="003A47D0"/>
    <w:rsid w:val="003A49BF"/>
    <w:rsid w:val="003A49E2"/>
    <w:rsid w:val="003A52F9"/>
    <w:rsid w:val="003A5661"/>
    <w:rsid w:val="003A5958"/>
    <w:rsid w:val="003A5BF5"/>
    <w:rsid w:val="003A5DB4"/>
    <w:rsid w:val="003A6107"/>
    <w:rsid w:val="003A7FF3"/>
    <w:rsid w:val="003B1572"/>
    <w:rsid w:val="003B25B9"/>
    <w:rsid w:val="003B2694"/>
    <w:rsid w:val="003B3033"/>
    <w:rsid w:val="003B3EB6"/>
    <w:rsid w:val="003B414F"/>
    <w:rsid w:val="003B47B8"/>
    <w:rsid w:val="003B7792"/>
    <w:rsid w:val="003B7D92"/>
    <w:rsid w:val="003C0D66"/>
    <w:rsid w:val="003C260F"/>
    <w:rsid w:val="003C34C0"/>
    <w:rsid w:val="003C3616"/>
    <w:rsid w:val="003C3DA6"/>
    <w:rsid w:val="003C5196"/>
    <w:rsid w:val="003C682A"/>
    <w:rsid w:val="003C6EC5"/>
    <w:rsid w:val="003D1478"/>
    <w:rsid w:val="003D3C86"/>
    <w:rsid w:val="003D41FF"/>
    <w:rsid w:val="003D4E12"/>
    <w:rsid w:val="003D5F1B"/>
    <w:rsid w:val="003D627A"/>
    <w:rsid w:val="003D6D9A"/>
    <w:rsid w:val="003E0808"/>
    <w:rsid w:val="003E0D82"/>
    <w:rsid w:val="003E121A"/>
    <w:rsid w:val="003E2227"/>
    <w:rsid w:val="003E2A7B"/>
    <w:rsid w:val="003E2BD3"/>
    <w:rsid w:val="003E3281"/>
    <w:rsid w:val="003E33F7"/>
    <w:rsid w:val="003E36B9"/>
    <w:rsid w:val="003E4B9B"/>
    <w:rsid w:val="003E4C2F"/>
    <w:rsid w:val="003E501F"/>
    <w:rsid w:val="003E5360"/>
    <w:rsid w:val="003E60D0"/>
    <w:rsid w:val="003E7216"/>
    <w:rsid w:val="003E78ED"/>
    <w:rsid w:val="003E79B2"/>
    <w:rsid w:val="003F0849"/>
    <w:rsid w:val="003F175F"/>
    <w:rsid w:val="003F19EB"/>
    <w:rsid w:val="003F1DFA"/>
    <w:rsid w:val="003F24AA"/>
    <w:rsid w:val="003F46B3"/>
    <w:rsid w:val="003F4CE9"/>
    <w:rsid w:val="003F5884"/>
    <w:rsid w:val="003F5D20"/>
    <w:rsid w:val="003F5F27"/>
    <w:rsid w:val="003F63E1"/>
    <w:rsid w:val="003F6BFE"/>
    <w:rsid w:val="0040237E"/>
    <w:rsid w:val="004024DD"/>
    <w:rsid w:val="00402681"/>
    <w:rsid w:val="00402945"/>
    <w:rsid w:val="004039D1"/>
    <w:rsid w:val="004044D4"/>
    <w:rsid w:val="00404D0C"/>
    <w:rsid w:val="00405C36"/>
    <w:rsid w:val="0040691E"/>
    <w:rsid w:val="00411AE9"/>
    <w:rsid w:val="00412511"/>
    <w:rsid w:val="0041389E"/>
    <w:rsid w:val="004141A9"/>
    <w:rsid w:val="00414E00"/>
    <w:rsid w:val="00416588"/>
    <w:rsid w:val="004167C4"/>
    <w:rsid w:val="00416A52"/>
    <w:rsid w:val="00417407"/>
    <w:rsid w:val="0041796E"/>
    <w:rsid w:val="0042339C"/>
    <w:rsid w:val="004234D9"/>
    <w:rsid w:val="00423DF0"/>
    <w:rsid w:val="004275A0"/>
    <w:rsid w:val="00427731"/>
    <w:rsid w:val="00427E40"/>
    <w:rsid w:val="004301BD"/>
    <w:rsid w:val="0043085F"/>
    <w:rsid w:val="004309FB"/>
    <w:rsid w:val="00430B9B"/>
    <w:rsid w:val="004318D7"/>
    <w:rsid w:val="0043218C"/>
    <w:rsid w:val="004323D2"/>
    <w:rsid w:val="00432664"/>
    <w:rsid w:val="00433B1B"/>
    <w:rsid w:val="004347CB"/>
    <w:rsid w:val="00435288"/>
    <w:rsid w:val="00435888"/>
    <w:rsid w:val="00435EA1"/>
    <w:rsid w:val="00437786"/>
    <w:rsid w:val="00437AEC"/>
    <w:rsid w:val="00440720"/>
    <w:rsid w:val="0044099C"/>
    <w:rsid w:val="0044110A"/>
    <w:rsid w:val="0044147F"/>
    <w:rsid w:val="00441514"/>
    <w:rsid w:val="00441EBF"/>
    <w:rsid w:val="00442639"/>
    <w:rsid w:val="004426AE"/>
    <w:rsid w:val="00442C37"/>
    <w:rsid w:val="004434CF"/>
    <w:rsid w:val="00443E40"/>
    <w:rsid w:val="00443EEA"/>
    <w:rsid w:val="00444393"/>
    <w:rsid w:val="00444EEB"/>
    <w:rsid w:val="00445A62"/>
    <w:rsid w:val="00445E6C"/>
    <w:rsid w:val="0044688D"/>
    <w:rsid w:val="00446939"/>
    <w:rsid w:val="004477A6"/>
    <w:rsid w:val="004502B4"/>
    <w:rsid w:val="00450D36"/>
    <w:rsid w:val="0045225D"/>
    <w:rsid w:val="00452BF3"/>
    <w:rsid w:val="00453275"/>
    <w:rsid w:val="004532A3"/>
    <w:rsid w:val="004535A0"/>
    <w:rsid w:val="0045369C"/>
    <w:rsid w:val="00453D2A"/>
    <w:rsid w:val="00454090"/>
    <w:rsid w:val="004546A7"/>
    <w:rsid w:val="00454CE0"/>
    <w:rsid w:val="004550F2"/>
    <w:rsid w:val="004569DD"/>
    <w:rsid w:val="00456A7B"/>
    <w:rsid w:val="00456DCF"/>
    <w:rsid w:val="0046038C"/>
    <w:rsid w:val="00460773"/>
    <w:rsid w:val="00460AFC"/>
    <w:rsid w:val="00460B87"/>
    <w:rsid w:val="004611F9"/>
    <w:rsid w:val="0046206A"/>
    <w:rsid w:val="00464560"/>
    <w:rsid w:val="0046469E"/>
    <w:rsid w:val="00464AE8"/>
    <w:rsid w:val="0046534A"/>
    <w:rsid w:val="004660A4"/>
    <w:rsid w:val="00466B94"/>
    <w:rsid w:val="004673FD"/>
    <w:rsid w:val="00470A5E"/>
    <w:rsid w:val="004720D5"/>
    <w:rsid w:val="00473A67"/>
    <w:rsid w:val="00473EDC"/>
    <w:rsid w:val="00474147"/>
    <w:rsid w:val="00474E50"/>
    <w:rsid w:val="00475B4F"/>
    <w:rsid w:val="00475D36"/>
    <w:rsid w:val="00476EF2"/>
    <w:rsid w:val="004801EA"/>
    <w:rsid w:val="00480AA2"/>
    <w:rsid w:val="004825D3"/>
    <w:rsid w:val="004825E4"/>
    <w:rsid w:val="00482AA2"/>
    <w:rsid w:val="00482FC7"/>
    <w:rsid w:val="0048366A"/>
    <w:rsid w:val="00484028"/>
    <w:rsid w:val="00484351"/>
    <w:rsid w:val="00484964"/>
    <w:rsid w:val="004849A6"/>
    <w:rsid w:val="00484A15"/>
    <w:rsid w:val="004859BD"/>
    <w:rsid w:val="00486C14"/>
    <w:rsid w:val="00491A94"/>
    <w:rsid w:val="00491BCA"/>
    <w:rsid w:val="00492565"/>
    <w:rsid w:val="0049432F"/>
    <w:rsid w:val="00494A74"/>
    <w:rsid w:val="00494C81"/>
    <w:rsid w:val="004954AC"/>
    <w:rsid w:val="004955F4"/>
    <w:rsid w:val="00496EB5"/>
    <w:rsid w:val="0049753B"/>
    <w:rsid w:val="004975E3"/>
    <w:rsid w:val="0049798A"/>
    <w:rsid w:val="00497BAC"/>
    <w:rsid w:val="00497E49"/>
    <w:rsid w:val="004A0B89"/>
    <w:rsid w:val="004A0D64"/>
    <w:rsid w:val="004A1233"/>
    <w:rsid w:val="004A1B21"/>
    <w:rsid w:val="004A30CF"/>
    <w:rsid w:val="004A3B92"/>
    <w:rsid w:val="004A4B37"/>
    <w:rsid w:val="004A4E3C"/>
    <w:rsid w:val="004A533A"/>
    <w:rsid w:val="004A60B3"/>
    <w:rsid w:val="004A6A7C"/>
    <w:rsid w:val="004A6EDD"/>
    <w:rsid w:val="004B0C1F"/>
    <w:rsid w:val="004B2F06"/>
    <w:rsid w:val="004B2F2D"/>
    <w:rsid w:val="004B3347"/>
    <w:rsid w:val="004B35C0"/>
    <w:rsid w:val="004B3988"/>
    <w:rsid w:val="004B4176"/>
    <w:rsid w:val="004B4969"/>
    <w:rsid w:val="004B5D7C"/>
    <w:rsid w:val="004B65F6"/>
    <w:rsid w:val="004B747C"/>
    <w:rsid w:val="004B76E7"/>
    <w:rsid w:val="004B7AEA"/>
    <w:rsid w:val="004C184B"/>
    <w:rsid w:val="004C33F8"/>
    <w:rsid w:val="004C3E16"/>
    <w:rsid w:val="004C3F9F"/>
    <w:rsid w:val="004C422D"/>
    <w:rsid w:val="004C51FC"/>
    <w:rsid w:val="004C6046"/>
    <w:rsid w:val="004C66C6"/>
    <w:rsid w:val="004C6C17"/>
    <w:rsid w:val="004C6F21"/>
    <w:rsid w:val="004C7364"/>
    <w:rsid w:val="004C7708"/>
    <w:rsid w:val="004D0343"/>
    <w:rsid w:val="004D04C9"/>
    <w:rsid w:val="004D13EC"/>
    <w:rsid w:val="004D1BB1"/>
    <w:rsid w:val="004D29B4"/>
    <w:rsid w:val="004D2B90"/>
    <w:rsid w:val="004D3395"/>
    <w:rsid w:val="004D3A8D"/>
    <w:rsid w:val="004D4B87"/>
    <w:rsid w:val="004D4ECB"/>
    <w:rsid w:val="004D52F8"/>
    <w:rsid w:val="004D52FE"/>
    <w:rsid w:val="004D59FB"/>
    <w:rsid w:val="004D5B96"/>
    <w:rsid w:val="004D618F"/>
    <w:rsid w:val="004D73A2"/>
    <w:rsid w:val="004D7AEE"/>
    <w:rsid w:val="004E043A"/>
    <w:rsid w:val="004E0952"/>
    <w:rsid w:val="004E1C8F"/>
    <w:rsid w:val="004E1F64"/>
    <w:rsid w:val="004E2106"/>
    <w:rsid w:val="004E26D3"/>
    <w:rsid w:val="004E2A0F"/>
    <w:rsid w:val="004E2D71"/>
    <w:rsid w:val="004E300D"/>
    <w:rsid w:val="004E32EC"/>
    <w:rsid w:val="004E3740"/>
    <w:rsid w:val="004E394D"/>
    <w:rsid w:val="004E411D"/>
    <w:rsid w:val="004E518F"/>
    <w:rsid w:val="004E5D27"/>
    <w:rsid w:val="004E660A"/>
    <w:rsid w:val="004E6B8F"/>
    <w:rsid w:val="004F08BE"/>
    <w:rsid w:val="004F0E59"/>
    <w:rsid w:val="004F1206"/>
    <w:rsid w:val="004F2D87"/>
    <w:rsid w:val="004F3395"/>
    <w:rsid w:val="004F3C0E"/>
    <w:rsid w:val="004F44F7"/>
    <w:rsid w:val="004F467D"/>
    <w:rsid w:val="004F56C4"/>
    <w:rsid w:val="004F5C2A"/>
    <w:rsid w:val="004F5FEE"/>
    <w:rsid w:val="004F6454"/>
    <w:rsid w:val="004F6B8C"/>
    <w:rsid w:val="004F779F"/>
    <w:rsid w:val="004F784B"/>
    <w:rsid w:val="004F7CF5"/>
    <w:rsid w:val="00502DDE"/>
    <w:rsid w:val="005031CA"/>
    <w:rsid w:val="00504482"/>
    <w:rsid w:val="0050480A"/>
    <w:rsid w:val="00504EAB"/>
    <w:rsid w:val="00505825"/>
    <w:rsid w:val="005066BB"/>
    <w:rsid w:val="00506717"/>
    <w:rsid w:val="0050672B"/>
    <w:rsid w:val="00506C54"/>
    <w:rsid w:val="005072D9"/>
    <w:rsid w:val="0050793C"/>
    <w:rsid w:val="0051064F"/>
    <w:rsid w:val="00510A5E"/>
    <w:rsid w:val="00510AE9"/>
    <w:rsid w:val="00510C5A"/>
    <w:rsid w:val="00511370"/>
    <w:rsid w:val="00511D8A"/>
    <w:rsid w:val="00511DD5"/>
    <w:rsid w:val="00512159"/>
    <w:rsid w:val="005127D3"/>
    <w:rsid w:val="00513315"/>
    <w:rsid w:val="00513912"/>
    <w:rsid w:val="00514FC2"/>
    <w:rsid w:val="00515D51"/>
    <w:rsid w:val="005169FE"/>
    <w:rsid w:val="0052043B"/>
    <w:rsid w:val="00520621"/>
    <w:rsid w:val="00520824"/>
    <w:rsid w:val="00520BCB"/>
    <w:rsid w:val="0052266F"/>
    <w:rsid w:val="00522CC8"/>
    <w:rsid w:val="0052439C"/>
    <w:rsid w:val="00525016"/>
    <w:rsid w:val="0052591E"/>
    <w:rsid w:val="00525E20"/>
    <w:rsid w:val="00525E99"/>
    <w:rsid w:val="00526AA1"/>
    <w:rsid w:val="00526CBA"/>
    <w:rsid w:val="005301E2"/>
    <w:rsid w:val="00530FC3"/>
    <w:rsid w:val="00531835"/>
    <w:rsid w:val="005334A9"/>
    <w:rsid w:val="005340E4"/>
    <w:rsid w:val="005347CC"/>
    <w:rsid w:val="00534F85"/>
    <w:rsid w:val="00537399"/>
    <w:rsid w:val="00540BDC"/>
    <w:rsid w:val="0054123B"/>
    <w:rsid w:val="00541CF2"/>
    <w:rsid w:val="005431B4"/>
    <w:rsid w:val="005433A7"/>
    <w:rsid w:val="005441B8"/>
    <w:rsid w:val="00545CB1"/>
    <w:rsid w:val="0054652B"/>
    <w:rsid w:val="00546727"/>
    <w:rsid w:val="005468AD"/>
    <w:rsid w:val="00547CF8"/>
    <w:rsid w:val="00550046"/>
    <w:rsid w:val="00551F5F"/>
    <w:rsid w:val="00552205"/>
    <w:rsid w:val="00552362"/>
    <w:rsid w:val="005531FD"/>
    <w:rsid w:val="005541F6"/>
    <w:rsid w:val="0055468E"/>
    <w:rsid w:val="00554882"/>
    <w:rsid w:val="0055490C"/>
    <w:rsid w:val="00554C41"/>
    <w:rsid w:val="00554D67"/>
    <w:rsid w:val="00554E22"/>
    <w:rsid w:val="00554F8E"/>
    <w:rsid w:val="0055577F"/>
    <w:rsid w:val="00555C6A"/>
    <w:rsid w:val="0055639F"/>
    <w:rsid w:val="00556E6C"/>
    <w:rsid w:val="00560883"/>
    <w:rsid w:val="00560BDC"/>
    <w:rsid w:val="00561808"/>
    <w:rsid w:val="00564018"/>
    <w:rsid w:val="005644EB"/>
    <w:rsid w:val="00565A0A"/>
    <w:rsid w:val="00565A25"/>
    <w:rsid w:val="00565D0B"/>
    <w:rsid w:val="00566FAB"/>
    <w:rsid w:val="005703C5"/>
    <w:rsid w:val="005704CC"/>
    <w:rsid w:val="005706C1"/>
    <w:rsid w:val="00570A12"/>
    <w:rsid w:val="00572AEC"/>
    <w:rsid w:val="00572B58"/>
    <w:rsid w:val="00574F3D"/>
    <w:rsid w:val="00575985"/>
    <w:rsid w:val="00576B59"/>
    <w:rsid w:val="00576C08"/>
    <w:rsid w:val="00580B5C"/>
    <w:rsid w:val="005812DC"/>
    <w:rsid w:val="00582D7F"/>
    <w:rsid w:val="00582FB6"/>
    <w:rsid w:val="00584289"/>
    <w:rsid w:val="0058431A"/>
    <w:rsid w:val="0058447A"/>
    <w:rsid w:val="00584C32"/>
    <w:rsid w:val="00584CB3"/>
    <w:rsid w:val="005856C4"/>
    <w:rsid w:val="005860D7"/>
    <w:rsid w:val="00586613"/>
    <w:rsid w:val="0058753F"/>
    <w:rsid w:val="00587B8F"/>
    <w:rsid w:val="00587FA6"/>
    <w:rsid w:val="00591841"/>
    <w:rsid w:val="00593DDE"/>
    <w:rsid w:val="005954E3"/>
    <w:rsid w:val="0059573E"/>
    <w:rsid w:val="00595A7D"/>
    <w:rsid w:val="00595DB1"/>
    <w:rsid w:val="005963EC"/>
    <w:rsid w:val="005969E1"/>
    <w:rsid w:val="00596D7F"/>
    <w:rsid w:val="00597760"/>
    <w:rsid w:val="005A0795"/>
    <w:rsid w:val="005A0860"/>
    <w:rsid w:val="005A0B87"/>
    <w:rsid w:val="005A1013"/>
    <w:rsid w:val="005A2114"/>
    <w:rsid w:val="005A2648"/>
    <w:rsid w:val="005A3E1A"/>
    <w:rsid w:val="005A4BF5"/>
    <w:rsid w:val="005A644A"/>
    <w:rsid w:val="005A6E15"/>
    <w:rsid w:val="005A6FC1"/>
    <w:rsid w:val="005A75C7"/>
    <w:rsid w:val="005A7F2F"/>
    <w:rsid w:val="005B0F86"/>
    <w:rsid w:val="005B10C2"/>
    <w:rsid w:val="005B29A2"/>
    <w:rsid w:val="005B40C9"/>
    <w:rsid w:val="005B5135"/>
    <w:rsid w:val="005B56EE"/>
    <w:rsid w:val="005B57B3"/>
    <w:rsid w:val="005B6077"/>
    <w:rsid w:val="005B79DE"/>
    <w:rsid w:val="005B7C03"/>
    <w:rsid w:val="005B7CB4"/>
    <w:rsid w:val="005C00CB"/>
    <w:rsid w:val="005C0279"/>
    <w:rsid w:val="005C0630"/>
    <w:rsid w:val="005C0944"/>
    <w:rsid w:val="005C118A"/>
    <w:rsid w:val="005C1757"/>
    <w:rsid w:val="005C2704"/>
    <w:rsid w:val="005C30D1"/>
    <w:rsid w:val="005C368A"/>
    <w:rsid w:val="005C3852"/>
    <w:rsid w:val="005C5A89"/>
    <w:rsid w:val="005C6D0E"/>
    <w:rsid w:val="005C6E23"/>
    <w:rsid w:val="005C6EC5"/>
    <w:rsid w:val="005C71A7"/>
    <w:rsid w:val="005C7208"/>
    <w:rsid w:val="005C75C2"/>
    <w:rsid w:val="005D0E14"/>
    <w:rsid w:val="005D1232"/>
    <w:rsid w:val="005D16B5"/>
    <w:rsid w:val="005D1767"/>
    <w:rsid w:val="005D1CF0"/>
    <w:rsid w:val="005D24E6"/>
    <w:rsid w:val="005D254F"/>
    <w:rsid w:val="005D2DB5"/>
    <w:rsid w:val="005D3EFA"/>
    <w:rsid w:val="005D49E1"/>
    <w:rsid w:val="005D63CB"/>
    <w:rsid w:val="005D6A02"/>
    <w:rsid w:val="005D7A19"/>
    <w:rsid w:val="005E06C6"/>
    <w:rsid w:val="005E0E1A"/>
    <w:rsid w:val="005E15C6"/>
    <w:rsid w:val="005E15C8"/>
    <w:rsid w:val="005E1913"/>
    <w:rsid w:val="005E2A4C"/>
    <w:rsid w:val="005E3667"/>
    <w:rsid w:val="005E43DA"/>
    <w:rsid w:val="005E4E69"/>
    <w:rsid w:val="005E4F1E"/>
    <w:rsid w:val="005E5F4D"/>
    <w:rsid w:val="005E65FC"/>
    <w:rsid w:val="005E6B25"/>
    <w:rsid w:val="005E6D4A"/>
    <w:rsid w:val="005E73A6"/>
    <w:rsid w:val="005E7C7E"/>
    <w:rsid w:val="005E7E92"/>
    <w:rsid w:val="005F0F36"/>
    <w:rsid w:val="005F0FC8"/>
    <w:rsid w:val="005F1262"/>
    <w:rsid w:val="005F3BBE"/>
    <w:rsid w:val="005F44A5"/>
    <w:rsid w:val="005F46C6"/>
    <w:rsid w:val="005F4E8C"/>
    <w:rsid w:val="005F52C1"/>
    <w:rsid w:val="005F6675"/>
    <w:rsid w:val="005F695D"/>
    <w:rsid w:val="005F7198"/>
    <w:rsid w:val="005F772D"/>
    <w:rsid w:val="006005EC"/>
    <w:rsid w:val="00600844"/>
    <w:rsid w:val="00600EA9"/>
    <w:rsid w:val="00602EC4"/>
    <w:rsid w:val="00603F73"/>
    <w:rsid w:val="00604FD9"/>
    <w:rsid w:val="0060559D"/>
    <w:rsid w:val="00606334"/>
    <w:rsid w:val="00606B2B"/>
    <w:rsid w:val="00606B95"/>
    <w:rsid w:val="00606B99"/>
    <w:rsid w:val="00606BDC"/>
    <w:rsid w:val="00607232"/>
    <w:rsid w:val="0060789E"/>
    <w:rsid w:val="0061045E"/>
    <w:rsid w:val="006105C1"/>
    <w:rsid w:val="00610646"/>
    <w:rsid w:val="00610B68"/>
    <w:rsid w:val="006128B9"/>
    <w:rsid w:val="00612ECF"/>
    <w:rsid w:val="00613F18"/>
    <w:rsid w:val="00614037"/>
    <w:rsid w:val="00616013"/>
    <w:rsid w:val="0061630F"/>
    <w:rsid w:val="00616FDB"/>
    <w:rsid w:val="00620B79"/>
    <w:rsid w:val="006217F1"/>
    <w:rsid w:val="00621A15"/>
    <w:rsid w:val="006224EE"/>
    <w:rsid w:val="006224FE"/>
    <w:rsid w:val="0062259D"/>
    <w:rsid w:val="00623400"/>
    <w:rsid w:val="0062369A"/>
    <w:rsid w:val="00624259"/>
    <w:rsid w:val="00626369"/>
    <w:rsid w:val="00626457"/>
    <w:rsid w:val="00630843"/>
    <w:rsid w:val="006316EF"/>
    <w:rsid w:val="0063288B"/>
    <w:rsid w:val="00633007"/>
    <w:rsid w:val="0063439B"/>
    <w:rsid w:val="006346C7"/>
    <w:rsid w:val="0063495B"/>
    <w:rsid w:val="006363E8"/>
    <w:rsid w:val="0063682C"/>
    <w:rsid w:val="00636AED"/>
    <w:rsid w:val="00637B13"/>
    <w:rsid w:val="00640E3E"/>
    <w:rsid w:val="00641DC5"/>
    <w:rsid w:val="00642BCE"/>
    <w:rsid w:val="0064394E"/>
    <w:rsid w:val="00643A5B"/>
    <w:rsid w:val="006457E0"/>
    <w:rsid w:val="0064602D"/>
    <w:rsid w:val="0064684C"/>
    <w:rsid w:val="006472EC"/>
    <w:rsid w:val="006474FC"/>
    <w:rsid w:val="0065150B"/>
    <w:rsid w:val="00652684"/>
    <w:rsid w:val="00652686"/>
    <w:rsid w:val="00653036"/>
    <w:rsid w:val="006539A9"/>
    <w:rsid w:val="00653DDE"/>
    <w:rsid w:val="00654786"/>
    <w:rsid w:val="00654AB1"/>
    <w:rsid w:val="00654D7B"/>
    <w:rsid w:val="00655217"/>
    <w:rsid w:val="0065687A"/>
    <w:rsid w:val="0065687E"/>
    <w:rsid w:val="00656B1E"/>
    <w:rsid w:val="00656BE5"/>
    <w:rsid w:val="00657B48"/>
    <w:rsid w:val="00660EC6"/>
    <w:rsid w:val="006619F0"/>
    <w:rsid w:val="00661DF5"/>
    <w:rsid w:val="006629D6"/>
    <w:rsid w:val="00662ED6"/>
    <w:rsid w:val="006630B6"/>
    <w:rsid w:val="00663302"/>
    <w:rsid w:val="006633FB"/>
    <w:rsid w:val="006653AD"/>
    <w:rsid w:val="0067029C"/>
    <w:rsid w:val="006702BB"/>
    <w:rsid w:val="00670428"/>
    <w:rsid w:val="0067150B"/>
    <w:rsid w:val="006720DD"/>
    <w:rsid w:val="00672CFE"/>
    <w:rsid w:val="00672F2A"/>
    <w:rsid w:val="0068075B"/>
    <w:rsid w:val="00680A99"/>
    <w:rsid w:val="00680B12"/>
    <w:rsid w:val="00680B20"/>
    <w:rsid w:val="00684FBB"/>
    <w:rsid w:val="006864B0"/>
    <w:rsid w:val="0068656C"/>
    <w:rsid w:val="006867F3"/>
    <w:rsid w:val="0069020E"/>
    <w:rsid w:val="00691DC1"/>
    <w:rsid w:val="00693CAB"/>
    <w:rsid w:val="006953E4"/>
    <w:rsid w:val="00696AA1"/>
    <w:rsid w:val="00696F37"/>
    <w:rsid w:val="00696FF9"/>
    <w:rsid w:val="006A1B44"/>
    <w:rsid w:val="006A21D0"/>
    <w:rsid w:val="006A27EF"/>
    <w:rsid w:val="006A2812"/>
    <w:rsid w:val="006A2D7D"/>
    <w:rsid w:val="006A2FDF"/>
    <w:rsid w:val="006A34B0"/>
    <w:rsid w:val="006A39E8"/>
    <w:rsid w:val="006A42E7"/>
    <w:rsid w:val="006A6917"/>
    <w:rsid w:val="006A6974"/>
    <w:rsid w:val="006A7E48"/>
    <w:rsid w:val="006B000A"/>
    <w:rsid w:val="006B00BB"/>
    <w:rsid w:val="006B012F"/>
    <w:rsid w:val="006B0243"/>
    <w:rsid w:val="006B1342"/>
    <w:rsid w:val="006B15C6"/>
    <w:rsid w:val="006B1849"/>
    <w:rsid w:val="006B214D"/>
    <w:rsid w:val="006B2A71"/>
    <w:rsid w:val="006B3FA0"/>
    <w:rsid w:val="006B43D1"/>
    <w:rsid w:val="006B4704"/>
    <w:rsid w:val="006B5C8B"/>
    <w:rsid w:val="006B5ECE"/>
    <w:rsid w:val="006B601C"/>
    <w:rsid w:val="006B6085"/>
    <w:rsid w:val="006B6AAD"/>
    <w:rsid w:val="006B731E"/>
    <w:rsid w:val="006B73D7"/>
    <w:rsid w:val="006C02C0"/>
    <w:rsid w:val="006C21D5"/>
    <w:rsid w:val="006C2300"/>
    <w:rsid w:val="006C284B"/>
    <w:rsid w:val="006C316B"/>
    <w:rsid w:val="006C35EF"/>
    <w:rsid w:val="006C360D"/>
    <w:rsid w:val="006C3F56"/>
    <w:rsid w:val="006C4AD0"/>
    <w:rsid w:val="006C7552"/>
    <w:rsid w:val="006D057B"/>
    <w:rsid w:val="006D0DCE"/>
    <w:rsid w:val="006D289E"/>
    <w:rsid w:val="006D2BEF"/>
    <w:rsid w:val="006D2CCF"/>
    <w:rsid w:val="006D306C"/>
    <w:rsid w:val="006D37CA"/>
    <w:rsid w:val="006D38C8"/>
    <w:rsid w:val="006D3B8E"/>
    <w:rsid w:val="006D431F"/>
    <w:rsid w:val="006D439F"/>
    <w:rsid w:val="006D4FC9"/>
    <w:rsid w:val="006D51C5"/>
    <w:rsid w:val="006D549E"/>
    <w:rsid w:val="006D690A"/>
    <w:rsid w:val="006D6EC8"/>
    <w:rsid w:val="006D756F"/>
    <w:rsid w:val="006D79C8"/>
    <w:rsid w:val="006D7FB9"/>
    <w:rsid w:val="006E0535"/>
    <w:rsid w:val="006E0B97"/>
    <w:rsid w:val="006E105E"/>
    <w:rsid w:val="006E10A3"/>
    <w:rsid w:val="006E1B25"/>
    <w:rsid w:val="006E31FF"/>
    <w:rsid w:val="006E4B92"/>
    <w:rsid w:val="006E4EFF"/>
    <w:rsid w:val="006E5076"/>
    <w:rsid w:val="006E5231"/>
    <w:rsid w:val="006E5630"/>
    <w:rsid w:val="006E68C4"/>
    <w:rsid w:val="006E72B6"/>
    <w:rsid w:val="006E73E2"/>
    <w:rsid w:val="006E769D"/>
    <w:rsid w:val="006E76D7"/>
    <w:rsid w:val="006E7D38"/>
    <w:rsid w:val="006F1A12"/>
    <w:rsid w:val="006F1BD0"/>
    <w:rsid w:val="006F1BD9"/>
    <w:rsid w:val="006F1DEA"/>
    <w:rsid w:val="006F2C17"/>
    <w:rsid w:val="006F2EF9"/>
    <w:rsid w:val="006F310A"/>
    <w:rsid w:val="006F3405"/>
    <w:rsid w:val="006F42B7"/>
    <w:rsid w:val="006F4B48"/>
    <w:rsid w:val="006F4CA8"/>
    <w:rsid w:val="006F53F3"/>
    <w:rsid w:val="006F7F08"/>
    <w:rsid w:val="00700003"/>
    <w:rsid w:val="0070316E"/>
    <w:rsid w:val="00703DC5"/>
    <w:rsid w:val="00705165"/>
    <w:rsid w:val="00705B5E"/>
    <w:rsid w:val="00705D53"/>
    <w:rsid w:val="00706B9B"/>
    <w:rsid w:val="0070720E"/>
    <w:rsid w:val="00707EFF"/>
    <w:rsid w:val="00710085"/>
    <w:rsid w:val="007106B9"/>
    <w:rsid w:val="00711A87"/>
    <w:rsid w:val="00711EFF"/>
    <w:rsid w:val="00712908"/>
    <w:rsid w:val="00712F9D"/>
    <w:rsid w:val="0071301A"/>
    <w:rsid w:val="007133F0"/>
    <w:rsid w:val="0071390C"/>
    <w:rsid w:val="00714887"/>
    <w:rsid w:val="007157AC"/>
    <w:rsid w:val="007161C1"/>
    <w:rsid w:val="00716C37"/>
    <w:rsid w:val="00717AE8"/>
    <w:rsid w:val="00717FDA"/>
    <w:rsid w:val="0072030F"/>
    <w:rsid w:val="00720B8C"/>
    <w:rsid w:val="0072184E"/>
    <w:rsid w:val="007242DC"/>
    <w:rsid w:val="007247D1"/>
    <w:rsid w:val="0072598A"/>
    <w:rsid w:val="00725CA7"/>
    <w:rsid w:val="00725ED9"/>
    <w:rsid w:val="00726DEC"/>
    <w:rsid w:val="0072782A"/>
    <w:rsid w:val="00727C02"/>
    <w:rsid w:val="00730BFB"/>
    <w:rsid w:val="007310F7"/>
    <w:rsid w:val="007319C0"/>
    <w:rsid w:val="00731A4D"/>
    <w:rsid w:val="00732FE0"/>
    <w:rsid w:val="00733A03"/>
    <w:rsid w:val="00733DB9"/>
    <w:rsid w:val="007347BA"/>
    <w:rsid w:val="00735670"/>
    <w:rsid w:val="00735755"/>
    <w:rsid w:val="0073594E"/>
    <w:rsid w:val="00735F77"/>
    <w:rsid w:val="00736536"/>
    <w:rsid w:val="0073677C"/>
    <w:rsid w:val="00736B24"/>
    <w:rsid w:val="00736E6B"/>
    <w:rsid w:val="00737C35"/>
    <w:rsid w:val="0074002C"/>
    <w:rsid w:val="0074044D"/>
    <w:rsid w:val="00740C6A"/>
    <w:rsid w:val="0074167B"/>
    <w:rsid w:val="007416E3"/>
    <w:rsid w:val="00742436"/>
    <w:rsid w:val="00742934"/>
    <w:rsid w:val="00743E95"/>
    <w:rsid w:val="00744AC4"/>
    <w:rsid w:val="00744D87"/>
    <w:rsid w:val="007454A0"/>
    <w:rsid w:val="007461C2"/>
    <w:rsid w:val="007474AF"/>
    <w:rsid w:val="007475B1"/>
    <w:rsid w:val="007477F3"/>
    <w:rsid w:val="00747A5A"/>
    <w:rsid w:val="00747EE9"/>
    <w:rsid w:val="007504A8"/>
    <w:rsid w:val="00751E99"/>
    <w:rsid w:val="007530E1"/>
    <w:rsid w:val="00753135"/>
    <w:rsid w:val="0075364A"/>
    <w:rsid w:val="0075599E"/>
    <w:rsid w:val="007559E3"/>
    <w:rsid w:val="007563A8"/>
    <w:rsid w:val="00756759"/>
    <w:rsid w:val="00757D73"/>
    <w:rsid w:val="0076090C"/>
    <w:rsid w:val="00760D3E"/>
    <w:rsid w:val="00761157"/>
    <w:rsid w:val="00762345"/>
    <w:rsid w:val="007623EB"/>
    <w:rsid w:val="007629BA"/>
    <w:rsid w:val="00762A20"/>
    <w:rsid w:val="00762F21"/>
    <w:rsid w:val="007635D3"/>
    <w:rsid w:val="00763D76"/>
    <w:rsid w:val="0076411B"/>
    <w:rsid w:val="007641D9"/>
    <w:rsid w:val="00764B8D"/>
    <w:rsid w:val="00766014"/>
    <w:rsid w:val="00766B26"/>
    <w:rsid w:val="00767FC2"/>
    <w:rsid w:val="007708C9"/>
    <w:rsid w:val="00770D4A"/>
    <w:rsid w:val="00772328"/>
    <w:rsid w:val="00772D9E"/>
    <w:rsid w:val="0077340F"/>
    <w:rsid w:val="00773800"/>
    <w:rsid w:val="007742A4"/>
    <w:rsid w:val="007752A3"/>
    <w:rsid w:val="00775C79"/>
    <w:rsid w:val="0077636B"/>
    <w:rsid w:val="00776C98"/>
    <w:rsid w:val="007804CE"/>
    <w:rsid w:val="00780848"/>
    <w:rsid w:val="0078092C"/>
    <w:rsid w:val="0078188A"/>
    <w:rsid w:val="00781BCD"/>
    <w:rsid w:val="007828EF"/>
    <w:rsid w:val="00782A7A"/>
    <w:rsid w:val="00783B46"/>
    <w:rsid w:val="00784920"/>
    <w:rsid w:val="00784E58"/>
    <w:rsid w:val="0078537D"/>
    <w:rsid w:val="00786724"/>
    <w:rsid w:val="0078675B"/>
    <w:rsid w:val="00786A30"/>
    <w:rsid w:val="00787B58"/>
    <w:rsid w:val="00790032"/>
    <w:rsid w:val="00790231"/>
    <w:rsid w:val="007905E0"/>
    <w:rsid w:val="0079076E"/>
    <w:rsid w:val="00790EA6"/>
    <w:rsid w:val="007920BA"/>
    <w:rsid w:val="007923EE"/>
    <w:rsid w:val="00792477"/>
    <w:rsid w:val="00792D3F"/>
    <w:rsid w:val="00793725"/>
    <w:rsid w:val="00794F8F"/>
    <w:rsid w:val="00796723"/>
    <w:rsid w:val="00796FFA"/>
    <w:rsid w:val="00797FE3"/>
    <w:rsid w:val="007A099A"/>
    <w:rsid w:val="007A0A21"/>
    <w:rsid w:val="007A2776"/>
    <w:rsid w:val="007A2E16"/>
    <w:rsid w:val="007A34BC"/>
    <w:rsid w:val="007A350E"/>
    <w:rsid w:val="007A4279"/>
    <w:rsid w:val="007A510B"/>
    <w:rsid w:val="007A64BF"/>
    <w:rsid w:val="007A666C"/>
    <w:rsid w:val="007A6680"/>
    <w:rsid w:val="007A69DF"/>
    <w:rsid w:val="007A7379"/>
    <w:rsid w:val="007A7485"/>
    <w:rsid w:val="007A76A3"/>
    <w:rsid w:val="007A7760"/>
    <w:rsid w:val="007A7F3E"/>
    <w:rsid w:val="007B08C1"/>
    <w:rsid w:val="007B0F85"/>
    <w:rsid w:val="007B28B8"/>
    <w:rsid w:val="007B3F9E"/>
    <w:rsid w:val="007B4819"/>
    <w:rsid w:val="007B4F62"/>
    <w:rsid w:val="007B7AF7"/>
    <w:rsid w:val="007B7B6D"/>
    <w:rsid w:val="007B7D86"/>
    <w:rsid w:val="007B7E4B"/>
    <w:rsid w:val="007C02BD"/>
    <w:rsid w:val="007C060C"/>
    <w:rsid w:val="007C11A9"/>
    <w:rsid w:val="007C14B5"/>
    <w:rsid w:val="007C1ECA"/>
    <w:rsid w:val="007C1F8F"/>
    <w:rsid w:val="007C1FD7"/>
    <w:rsid w:val="007C37AF"/>
    <w:rsid w:val="007C386B"/>
    <w:rsid w:val="007C3D49"/>
    <w:rsid w:val="007C3D56"/>
    <w:rsid w:val="007C42B3"/>
    <w:rsid w:val="007C4ACF"/>
    <w:rsid w:val="007C4D57"/>
    <w:rsid w:val="007C5167"/>
    <w:rsid w:val="007C57D8"/>
    <w:rsid w:val="007C57DE"/>
    <w:rsid w:val="007C597E"/>
    <w:rsid w:val="007C63B0"/>
    <w:rsid w:val="007C79FE"/>
    <w:rsid w:val="007D106C"/>
    <w:rsid w:val="007D2C9C"/>
    <w:rsid w:val="007D2CBC"/>
    <w:rsid w:val="007D33F5"/>
    <w:rsid w:val="007D3441"/>
    <w:rsid w:val="007D358C"/>
    <w:rsid w:val="007D3625"/>
    <w:rsid w:val="007D4580"/>
    <w:rsid w:val="007D4A6C"/>
    <w:rsid w:val="007D52BD"/>
    <w:rsid w:val="007D533F"/>
    <w:rsid w:val="007D6739"/>
    <w:rsid w:val="007D6AD8"/>
    <w:rsid w:val="007E009C"/>
    <w:rsid w:val="007E05DA"/>
    <w:rsid w:val="007E100F"/>
    <w:rsid w:val="007E11F9"/>
    <w:rsid w:val="007E1448"/>
    <w:rsid w:val="007E18CA"/>
    <w:rsid w:val="007E1980"/>
    <w:rsid w:val="007E5EF9"/>
    <w:rsid w:val="007E67DC"/>
    <w:rsid w:val="007E68B9"/>
    <w:rsid w:val="007E6A01"/>
    <w:rsid w:val="007E6C4F"/>
    <w:rsid w:val="007E727F"/>
    <w:rsid w:val="007E7691"/>
    <w:rsid w:val="007F05BD"/>
    <w:rsid w:val="007F071C"/>
    <w:rsid w:val="007F1067"/>
    <w:rsid w:val="007F2730"/>
    <w:rsid w:val="007F3409"/>
    <w:rsid w:val="007F4BCD"/>
    <w:rsid w:val="007F6C5E"/>
    <w:rsid w:val="007F70E8"/>
    <w:rsid w:val="007F7237"/>
    <w:rsid w:val="007F797D"/>
    <w:rsid w:val="00801413"/>
    <w:rsid w:val="00801E1F"/>
    <w:rsid w:val="00802941"/>
    <w:rsid w:val="00802CBF"/>
    <w:rsid w:val="0080327F"/>
    <w:rsid w:val="008035FA"/>
    <w:rsid w:val="0080370A"/>
    <w:rsid w:val="00803A83"/>
    <w:rsid w:val="00803F53"/>
    <w:rsid w:val="008046AB"/>
    <w:rsid w:val="00805294"/>
    <w:rsid w:val="008054CA"/>
    <w:rsid w:val="00805921"/>
    <w:rsid w:val="00805E95"/>
    <w:rsid w:val="008060AF"/>
    <w:rsid w:val="00806120"/>
    <w:rsid w:val="008063D9"/>
    <w:rsid w:val="008072CC"/>
    <w:rsid w:val="00810DD3"/>
    <w:rsid w:val="00810EFD"/>
    <w:rsid w:val="008121FB"/>
    <w:rsid w:val="00812A9C"/>
    <w:rsid w:val="00812D19"/>
    <w:rsid w:val="0081370C"/>
    <w:rsid w:val="00814008"/>
    <w:rsid w:val="00814394"/>
    <w:rsid w:val="008146EA"/>
    <w:rsid w:val="0081497E"/>
    <w:rsid w:val="00814ED7"/>
    <w:rsid w:val="00815E50"/>
    <w:rsid w:val="00815E9E"/>
    <w:rsid w:val="008160A9"/>
    <w:rsid w:val="00817004"/>
    <w:rsid w:val="00817023"/>
    <w:rsid w:val="00817A84"/>
    <w:rsid w:val="008203E1"/>
    <w:rsid w:val="008206D1"/>
    <w:rsid w:val="0082135C"/>
    <w:rsid w:val="00821703"/>
    <w:rsid w:val="00821AD7"/>
    <w:rsid w:val="00821E64"/>
    <w:rsid w:val="008220AA"/>
    <w:rsid w:val="008220AD"/>
    <w:rsid w:val="00822381"/>
    <w:rsid w:val="0082283A"/>
    <w:rsid w:val="008228BA"/>
    <w:rsid w:val="00822ECB"/>
    <w:rsid w:val="00823CA7"/>
    <w:rsid w:val="00825189"/>
    <w:rsid w:val="008251BD"/>
    <w:rsid w:val="0082589F"/>
    <w:rsid w:val="008260AE"/>
    <w:rsid w:val="008266D8"/>
    <w:rsid w:val="00826BF6"/>
    <w:rsid w:val="008276F1"/>
    <w:rsid w:val="00830783"/>
    <w:rsid w:val="00830EAA"/>
    <w:rsid w:val="00830EE9"/>
    <w:rsid w:val="008313D8"/>
    <w:rsid w:val="0083180D"/>
    <w:rsid w:val="008319C7"/>
    <w:rsid w:val="00831B12"/>
    <w:rsid w:val="008321B0"/>
    <w:rsid w:val="0083229B"/>
    <w:rsid w:val="008327C5"/>
    <w:rsid w:val="008333AB"/>
    <w:rsid w:val="00834881"/>
    <w:rsid w:val="00835646"/>
    <w:rsid w:val="0083605F"/>
    <w:rsid w:val="0083651E"/>
    <w:rsid w:val="008365F0"/>
    <w:rsid w:val="00836A7C"/>
    <w:rsid w:val="00837712"/>
    <w:rsid w:val="00840533"/>
    <w:rsid w:val="00840535"/>
    <w:rsid w:val="00841036"/>
    <w:rsid w:val="00841129"/>
    <w:rsid w:val="0084122E"/>
    <w:rsid w:val="00841520"/>
    <w:rsid w:val="00841713"/>
    <w:rsid w:val="008417FA"/>
    <w:rsid w:val="008454BF"/>
    <w:rsid w:val="00845970"/>
    <w:rsid w:val="00847106"/>
    <w:rsid w:val="008478F0"/>
    <w:rsid w:val="008510CA"/>
    <w:rsid w:val="00852135"/>
    <w:rsid w:val="00852CC8"/>
    <w:rsid w:val="008537AA"/>
    <w:rsid w:val="00853FFE"/>
    <w:rsid w:val="0085501C"/>
    <w:rsid w:val="0085509F"/>
    <w:rsid w:val="00855673"/>
    <w:rsid w:val="00855E7A"/>
    <w:rsid w:val="0085610B"/>
    <w:rsid w:val="0085676A"/>
    <w:rsid w:val="00856CD3"/>
    <w:rsid w:val="008605DE"/>
    <w:rsid w:val="00860A3B"/>
    <w:rsid w:val="00863ADD"/>
    <w:rsid w:val="00863BE9"/>
    <w:rsid w:val="008643EA"/>
    <w:rsid w:val="008649F7"/>
    <w:rsid w:val="00864B08"/>
    <w:rsid w:val="00865100"/>
    <w:rsid w:val="00865A2A"/>
    <w:rsid w:val="00865DAA"/>
    <w:rsid w:val="008665E8"/>
    <w:rsid w:val="00866DBE"/>
    <w:rsid w:val="00867B36"/>
    <w:rsid w:val="00870B3D"/>
    <w:rsid w:val="00870D83"/>
    <w:rsid w:val="00871114"/>
    <w:rsid w:val="00871863"/>
    <w:rsid w:val="008724E7"/>
    <w:rsid w:val="00872504"/>
    <w:rsid w:val="0087263E"/>
    <w:rsid w:val="00872773"/>
    <w:rsid w:val="0087278E"/>
    <w:rsid w:val="0087354A"/>
    <w:rsid w:val="00873BB8"/>
    <w:rsid w:val="008743B5"/>
    <w:rsid w:val="0087572B"/>
    <w:rsid w:val="0087723E"/>
    <w:rsid w:val="008778D4"/>
    <w:rsid w:val="008807A9"/>
    <w:rsid w:val="00882A26"/>
    <w:rsid w:val="008832AE"/>
    <w:rsid w:val="008837E7"/>
    <w:rsid w:val="0088392C"/>
    <w:rsid w:val="0088458B"/>
    <w:rsid w:val="00884C8A"/>
    <w:rsid w:val="00884F95"/>
    <w:rsid w:val="00885022"/>
    <w:rsid w:val="00885850"/>
    <w:rsid w:val="008868A8"/>
    <w:rsid w:val="00886A62"/>
    <w:rsid w:val="00887230"/>
    <w:rsid w:val="00887597"/>
    <w:rsid w:val="00887607"/>
    <w:rsid w:val="00887C31"/>
    <w:rsid w:val="00887D80"/>
    <w:rsid w:val="008906A8"/>
    <w:rsid w:val="00890FE8"/>
    <w:rsid w:val="0089125C"/>
    <w:rsid w:val="0089153B"/>
    <w:rsid w:val="008920A1"/>
    <w:rsid w:val="0089216F"/>
    <w:rsid w:val="008936C9"/>
    <w:rsid w:val="00893FD5"/>
    <w:rsid w:val="00894ECF"/>
    <w:rsid w:val="00894F33"/>
    <w:rsid w:val="008951A9"/>
    <w:rsid w:val="00896201"/>
    <w:rsid w:val="00896DDC"/>
    <w:rsid w:val="00897946"/>
    <w:rsid w:val="00897B56"/>
    <w:rsid w:val="008A0CB5"/>
    <w:rsid w:val="008A0EED"/>
    <w:rsid w:val="008A1A18"/>
    <w:rsid w:val="008A1B0F"/>
    <w:rsid w:val="008A490D"/>
    <w:rsid w:val="008A510F"/>
    <w:rsid w:val="008A55E1"/>
    <w:rsid w:val="008A5F45"/>
    <w:rsid w:val="008A65F4"/>
    <w:rsid w:val="008A664E"/>
    <w:rsid w:val="008A6C5C"/>
    <w:rsid w:val="008A7263"/>
    <w:rsid w:val="008A727C"/>
    <w:rsid w:val="008A7439"/>
    <w:rsid w:val="008A748F"/>
    <w:rsid w:val="008A78BC"/>
    <w:rsid w:val="008A7E9E"/>
    <w:rsid w:val="008B0042"/>
    <w:rsid w:val="008B00C7"/>
    <w:rsid w:val="008B0C8B"/>
    <w:rsid w:val="008B1242"/>
    <w:rsid w:val="008B157F"/>
    <w:rsid w:val="008B30E2"/>
    <w:rsid w:val="008B3B7F"/>
    <w:rsid w:val="008B3CD1"/>
    <w:rsid w:val="008B3D10"/>
    <w:rsid w:val="008B5337"/>
    <w:rsid w:val="008B5A44"/>
    <w:rsid w:val="008B5C79"/>
    <w:rsid w:val="008B669F"/>
    <w:rsid w:val="008B6B46"/>
    <w:rsid w:val="008B7047"/>
    <w:rsid w:val="008B78C4"/>
    <w:rsid w:val="008C13DC"/>
    <w:rsid w:val="008C2251"/>
    <w:rsid w:val="008C53C1"/>
    <w:rsid w:val="008C5C6F"/>
    <w:rsid w:val="008C5D00"/>
    <w:rsid w:val="008C63B8"/>
    <w:rsid w:val="008C6C64"/>
    <w:rsid w:val="008C6FFE"/>
    <w:rsid w:val="008C75E4"/>
    <w:rsid w:val="008C77A1"/>
    <w:rsid w:val="008C7827"/>
    <w:rsid w:val="008C798A"/>
    <w:rsid w:val="008C7B8A"/>
    <w:rsid w:val="008C7FDD"/>
    <w:rsid w:val="008D06C5"/>
    <w:rsid w:val="008D07E0"/>
    <w:rsid w:val="008D0B7F"/>
    <w:rsid w:val="008D0DB8"/>
    <w:rsid w:val="008D1DBC"/>
    <w:rsid w:val="008D26B4"/>
    <w:rsid w:val="008D39C3"/>
    <w:rsid w:val="008D45ED"/>
    <w:rsid w:val="008D4F5E"/>
    <w:rsid w:val="008D4FC5"/>
    <w:rsid w:val="008D52C0"/>
    <w:rsid w:val="008D6EAB"/>
    <w:rsid w:val="008D77A1"/>
    <w:rsid w:val="008D7973"/>
    <w:rsid w:val="008D7D6E"/>
    <w:rsid w:val="008E0435"/>
    <w:rsid w:val="008E280E"/>
    <w:rsid w:val="008E2F57"/>
    <w:rsid w:val="008E3E93"/>
    <w:rsid w:val="008E3EFD"/>
    <w:rsid w:val="008E7437"/>
    <w:rsid w:val="008F0F0F"/>
    <w:rsid w:val="008F170D"/>
    <w:rsid w:val="008F1992"/>
    <w:rsid w:val="008F2871"/>
    <w:rsid w:val="008F2CE4"/>
    <w:rsid w:val="008F2FD9"/>
    <w:rsid w:val="008F4340"/>
    <w:rsid w:val="008F4FA7"/>
    <w:rsid w:val="008F5028"/>
    <w:rsid w:val="008F50B6"/>
    <w:rsid w:val="008F5C7C"/>
    <w:rsid w:val="008F6D82"/>
    <w:rsid w:val="008F6F75"/>
    <w:rsid w:val="00900809"/>
    <w:rsid w:val="00900B45"/>
    <w:rsid w:val="009011DF"/>
    <w:rsid w:val="009015C0"/>
    <w:rsid w:val="00902B0D"/>
    <w:rsid w:val="00903F46"/>
    <w:rsid w:val="009040CD"/>
    <w:rsid w:val="009042B1"/>
    <w:rsid w:val="009051BB"/>
    <w:rsid w:val="00905BBF"/>
    <w:rsid w:val="00905F54"/>
    <w:rsid w:val="00905FD1"/>
    <w:rsid w:val="00906D75"/>
    <w:rsid w:val="00907757"/>
    <w:rsid w:val="00907D3D"/>
    <w:rsid w:val="009110D3"/>
    <w:rsid w:val="009112ED"/>
    <w:rsid w:val="00911528"/>
    <w:rsid w:val="00912F93"/>
    <w:rsid w:val="00913317"/>
    <w:rsid w:val="00913883"/>
    <w:rsid w:val="009148E8"/>
    <w:rsid w:val="0091502F"/>
    <w:rsid w:val="0091575D"/>
    <w:rsid w:val="0091674A"/>
    <w:rsid w:val="00917000"/>
    <w:rsid w:val="00917619"/>
    <w:rsid w:val="00917DBB"/>
    <w:rsid w:val="00920BC8"/>
    <w:rsid w:val="00921040"/>
    <w:rsid w:val="009217B3"/>
    <w:rsid w:val="00922FA3"/>
    <w:rsid w:val="00923B2B"/>
    <w:rsid w:val="009240E2"/>
    <w:rsid w:val="009250F8"/>
    <w:rsid w:val="00925727"/>
    <w:rsid w:val="009257A3"/>
    <w:rsid w:val="00925EE8"/>
    <w:rsid w:val="0092656B"/>
    <w:rsid w:val="00930DF7"/>
    <w:rsid w:val="00930F05"/>
    <w:rsid w:val="00930F2F"/>
    <w:rsid w:val="009317F4"/>
    <w:rsid w:val="00931D8F"/>
    <w:rsid w:val="00932BCC"/>
    <w:rsid w:val="00933F2A"/>
    <w:rsid w:val="009348A6"/>
    <w:rsid w:val="00934A14"/>
    <w:rsid w:val="00935431"/>
    <w:rsid w:val="00935E67"/>
    <w:rsid w:val="009375EF"/>
    <w:rsid w:val="00937D09"/>
    <w:rsid w:val="00941EA2"/>
    <w:rsid w:val="0094216D"/>
    <w:rsid w:val="00943D05"/>
    <w:rsid w:val="00946350"/>
    <w:rsid w:val="00946724"/>
    <w:rsid w:val="00951334"/>
    <w:rsid w:val="00951591"/>
    <w:rsid w:val="00951BE2"/>
    <w:rsid w:val="00951CE0"/>
    <w:rsid w:val="00951ECD"/>
    <w:rsid w:val="009525B1"/>
    <w:rsid w:val="00952C04"/>
    <w:rsid w:val="00952D4B"/>
    <w:rsid w:val="00953B51"/>
    <w:rsid w:val="00954C69"/>
    <w:rsid w:val="009551A4"/>
    <w:rsid w:val="00955472"/>
    <w:rsid w:val="00955980"/>
    <w:rsid w:val="00956E3D"/>
    <w:rsid w:val="009605C2"/>
    <w:rsid w:val="00960DAA"/>
    <w:rsid w:val="009619E0"/>
    <w:rsid w:val="00961AB1"/>
    <w:rsid w:val="00961AF8"/>
    <w:rsid w:val="00962D6E"/>
    <w:rsid w:val="0096301E"/>
    <w:rsid w:val="00963479"/>
    <w:rsid w:val="00963F8C"/>
    <w:rsid w:val="00963FE1"/>
    <w:rsid w:val="00964549"/>
    <w:rsid w:val="0096481B"/>
    <w:rsid w:val="009660AE"/>
    <w:rsid w:val="00966180"/>
    <w:rsid w:val="009662C2"/>
    <w:rsid w:val="009664E1"/>
    <w:rsid w:val="0096661E"/>
    <w:rsid w:val="00966FC8"/>
    <w:rsid w:val="00967E7A"/>
    <w:rsid w:val="009708E6"/>
    <w:rsid w:val="009712ED"/>
    <w:rsid w:val="009718C4"/>
    <w:rsid w:val="0097192B"/>
    <w:rsid w:val="00971951"/>
    <w:rsid w:val="00971F5E"/>
    <w:rsid w:val="0097250A"/>
    <w:rsid w:val="00972B56"/>
    <w:rsid w:val="00972FC6"/>
    <w:rsid w:val="009738FD"/>
    <w:rsid w:val="009750E2"/>
    <w:rsid w:val="00975FCA"/>
    <w:rsid w:val="0097634B"/>
    <w:rsid w:val="00976657"/>
    <w:rsid w:val="00976FDA"/>
    <w:rsid w:val="009806F5"/>
    <w:rsid w:val="00981DD8"/>
    <w:rsid w:val="00982983"/>
    <w:rsid w:val="00982A0D"/>
    <w:rsid w:val="00982D3C"/>
    <w:rsid w:val="00984FB7"/>
    <w:rsid w:val="00986E10"/>
    <w:rsid w:val="00990A91"/>
    <w:rsid w:val="00990F7C"/>
    <w:rsid w:val="00991E1D"/>
    <w:rsid w:val="0099320F"/>
    <w:rsid w:val="009933BA"/>
    <w:rsid w:val="009937AA"/>
    <w:rsid w:val="009939BD"/>
    <w:rsid w:val="00995730"/>
    <w:rsid w:val="0099608E"/>
    <w:rsid w:val="00996177"/>
    <w:rsid w:val="00997272"/>
    <w:rsid w:val="0099753B"/>
    <w:rsid w:val="00997AC1"/>
    <w:rsid w:val="009A0423"/>
    <w:rsid w:val="009A0533"/>
    <w:rsid w:val="009A0A06"/>
    <w:rsid w:val="009A0C02"/>
    <w:rsid w:val="009A100D"/>
    <w:rsid w:val="009A1051"/>
    <w:rsid w:val="009A14E7"/>
    <w:rsid w:val="009A196C"/>
    <w:rsid w:val="009A1A16"/>
    <w:rsid w:val="009A2D20"/>
    <w:rsid w:val="009A39A5"/>
    <w:rsid w:val="009A40EF"/>
    <w:rsid w:val="009A4B02"/>
    <w:rsid w:val="009A6CF6"/>
    <w:rsid w:val="009A6CF9"/>
    <w:rsid w:val="009B0ACA"/>
    <w:rsid w:val="009B0BAB"/>
    <w:rsid w:val="009B0D0E"/>
    <w:rsid w:val="009B1A81"/>
    <w:rsid w:val="009B1EEC"/>
    <w:rsid w:val="009B29AB"/>
    <w:rsid w:val="009B3826"/>
    <w:rsid w:val="009B3F31"/>
    <w:rsid w:val="009B465A"/>
    <w:rsid w:val="009B48DF"/>
    <w:rsid w:val="009B4E04"/>
    <w:rsid w:val="009B5E6B"/>
    <w:rsid w:val="009B5F08"/>
    <w:rsid w:val="009B5F2A"/>
    <w:rsid w:val="009B6289"/>
    <w:rsid w:val="009B7E3B"/>
    <w:rsid w:val="009C1047"/>
    <w:rsid w:val="009C11BC"/>
    <w:rsid w:val="009C1573"/>
    <w:rsid w:val="009C2571"/>
    <w:rsid w:val="009C2D57"/>
    <w:rsid w:val="009C4700"/>
    <w:rsid w:val="009C6210"/>
    <w:rsid w:val="009C64BD"/>
    <w:rsid w:val="009C6DA3"/>
    <w:rsid w:val="009C78A9"/>
    <w:rsid w:val="009D1053"/>
    <w:rsid w:val="009D23E6"/>
    <w:rsid w:val="009D2674"/>
    <w:rsid w:val="009D2CA1"/>
    <w:rsid w:val="009D3AAC"/>
    <w:rsid w:val="009D5C5C"/>
    <w:rsid w:val="009D6D34"/>
    <w:rsid w:val="009D7119"/>
    <w:rsid w:val="009D7A04"/>
    <w:rsid w:val="009E0543"/>
    <w:rsid w:val="009E072B"/>
    <w:rsid w:val="009E0ABA"/>
    <w:rsid w:val="009E2331"/>
    <w:rsid w:val="009E2D9A"/>
    <w:rsid w:val="009E4384"/>
    <w:rsid w:val="009E4442"/>
    <w:rsid w:val="009E4674"/>
    <w:rsid w:val="009E52CA"/>
    <w:rsid w:val="009E556B"/>
    <w:rsid w:val="009E603B"/>
    <w:rsid w:val="009E76EA"/>
    <w:rsid w:val="009F12E6"/>
    <w:rsid w:val="009F1387"/>
    <w:rsid w:val="009F168A"/>
    <w:rsid w:val="009F331B"/>
    <w:rsid w:val="009F39DA"/>
    <w:rsid w:val="009F3E7E"/>
    <w:rsid w:val="009F49F9"/>
    <w:rsid w:val="009F5F88"/>
    <w:rsid w:val="009F6476"/>
    <w:rsid w:val="009F690F"/>
    <w:rsid w:val="009F697F"/>
    <w:rsid w:val="009F733D"/>
    <w:rsid w:val="009F7E92"/>
    <w:rsid w:val="00A00EBA"/>
    <w:rsid w:val="00A02414"/>
    <w:rsid w:val="00A02BE1"/>
    <w:rsid w:val="00A02E39"/>
    <w:rsid w:val="00A0477E"/>
    <w:rsid w:val="00A047B5"/>
    <w:rsid w:val="00A04819"/>
    <w:rsid w:val="00A04836"/>
    <w:rsid w:val="00A062C9"/>
    <w:rsid w:val="00A07571"/>
    <w:rsid w:val="00A10EBF"/>
    <w:rsid w:val="00A11948"/>
    <w:rsid w:val="00A11C3E"/>
    <w:rsid w:val="00A11DDA"/>
    <w:rsid w:val="00A125B3"/>
    <w:rsid w:val="00A12937"/>
    <w:rsid w:val="00A13151"/>
    <w:rsid w:val="00A1486B"/>
    <w:rsid w:val="00A15D2E"/>
    <w:rsid w:val="00A16182"/>
    <w:rsid w:val="00A16208"/>
    <w:rsid w:val="00A178B4"/>
    <w:rsid w:val="00A17F49"/>
    <w:rsid w:val="00A20A17"/>
    <w:rsid w:val="00A2140B"/>
    <w:rsid w:val="00A21F4F"/>
    <w:rsid w:val="00A22585"/>
    <w:rsid w:val="00A227BE"/>
    <w:rsid w:val="00A22D5E"/>
    <w:rsid w:val="00A2387F"/>
    <w:rsid w:val="00A24930"/>
    <w:rsid w:val="00A25217"/>
    <w:rsid w:val="00A2521C"/>
    <w:rsid w:val="00A25BBC"/>
    <w:rsid w:val="00A25D6E"/>
    <w:rsid w:val="00A26089"/>
    <w:rsid w:val="00A260ED"/>
    <w:rsid w:val="00A2623D"/>
    <w:rsid w:val="00A272A5"/>
    <w:rsid w:val="00A300C6"/>
    <w:rsid w:val="00A30D4A"/>
    <w:rsid w:val="00A3124C"/>
    <w:rsid w:val="00A317AE"/>
    <w:rsid w:val="00A32F62"/>
    <w:rsid w:val="00A3446A"/>
    <w:rsid w:val="00A34C93"/>
    <w:rsid w:val="00A351B3"/>
    <w:rsid w:val="00A36615"/>
    <w:rsid w:val="00A36870"/>
    <w:rsid w:val="00A36D8A"/>
    <w:rsid w:val="00A403C5"/>
    <w:rsid w:val="00A4060C"/>
    <w:rsid w:val="00A407B4"/>
    <w:rsid w:val="00A41EA0"/>
    <w:rsid w:val="00A41F73"/>
    <w:rsid w:val="00A45C89"/>
    <w:rsid w:val="00A47D6A"/>
    <w:rsid w:val="00A50E64"/>
    <w:rsid w:val="00A5162F"/>
    <w:rsid w:val="00A52470"/>
    <w:rsid w:val="00A52D3C"/>
    <w:rsid w:val="00A53850"/>
    <w:rsid w:val="00A551E0"/>
    <w:rsid w:val="00A55392"/>
    <w:rsid w:val="00A55584"/>
    <w:rsid w:val="00A559FC"/>
    <w:rsid w:val="00A55C23"/>
    <w:rsid w:val="00A566C5"/>
    <w:rsid w:val="00A608FD"/>
    <w:rsid w:val="00A60ADE"/>
    <w:rsid w:val="00A61F9E"/>
    <w:rsid w:val="00A62D32"/>
    <w:rsid w:val="00A62EEB"/>
    <w:rsid w:val="00A63E2F"/>
    <w:rsid w:val="00A65202"/>
    <w:rsid w:val="00A65702"/>
    <w:rsid w:val="00A662D2"/>
    <w:rsid w:val="00A664E4"/>
    <w:rsid w:val="00A670FB"/>
    <w:rsid w:val="00A6736B"/>
    <w:rsid w:val="00A67400"/>
    <w:rsid w:val="00A7007D"/>
    <w:rsid w:val="00A70635"/>
    <w:rsid w:val="00A708C3"/>
    <w:rsid w:val="00A70F5C"/>
    <w:rsid w:val="00A71451"/>
    <w:rsid w:val="00A714AE"/>
    <w:rsid w:val="00A72668"/>
    <w:rsid w:val="00A727DD"/>
    <w:rsid w:val="00A72D44"/>
    <w:rsid w:val="00A73660"/>
    <w:rsid w:val="00A7464E"/>
    <w:rsid w:val="00A74A1F"/>
    <w:rsid w:val="00A7568A"/>
    <w:rsid w:val="00A76AF7"/>
    <w:rsid w:val="00A76C1D"/>
    <w:rsid w:val="00A76ED6"/>
    <w:rsid w:val="00A77CAA"/>
    <w:rsid w:val="00A82450"/>
    <w:rsid w:val="00A82ABA"/>
    <w:rsid w:val="00A83C6B"/>
    <w:rsid w:val="00A841D2"/>
    <w:rsid w:val="00A84226"/>
    <w:rsid w:val="00A84447"/>
    <w:rsid w:val="00A847C1"/>
    <w:rsid w:val="00A85C62"/>
    <w:rsid w:val="00A86BEC"/>
    <w:rsid w:val="00A8751E"/>
    <w:rsid w:val="00A87534"/>
    <w:rsid w:val="00A87D17"/>
    <w:rsid w:val="00A90135"/>
    <w:rsid w:val="00A90E7B"/>
    <w:rsid w:val="00A91540"/>
    <w:rsid w:val="00A915C0"/>
    <w:rsid w:val="00A918C7"/>
    <w:rsid w:val="00A9202C"/>
    <w:rsid w:val="00A92B17"/>
    <w:rsid w:val="00A92C48"/>
    <w:rsid w:val="00A935CE"/>
    <w:rsid w:val="00A941B4"/>
    <w:rsid w:val="00A941C2"/>
    <w:rsid w:val="00A944C9"/>
    <w:rsid w:val="00A9452F"/>
    <w:rsid w:val="00A94E1F"/>
    <w:rsid w:val="00A95133"/>
    <w:rsid w:val="00A95914"/>
    <w:rsid w:val="00A96838"/>
    <w:rsid w:val="00A96CC5"/>
    <w:rsid w:val="00A972E8"/>
    <w:rsid w:val="00A97523"/>
    <w:rsid w:val="00A97A25"/>
    <w:rsid w:val="00AA322B"/>
    <w:rsid w:val="00AA36AF"/>
    <w:rsid w:val="00AA541D"/>
    <w:rsid w:val="00AA6070"/>
    <w:rsid w:val="00AA60A2"/>
    <w:rsid w:val="00AA6144"/>
    <w:rsid w:val="00AA6289"/>
    <w:rsid w:val="00AA63EC"/>
    <w:rsid w:val="00AA66D5"/>
    <w:rsid w:val="00AA6CF2"/>
    <w:rsid w:val="00AB04B2"/>
    <w:rsid w:val="00AB26FD"/>
    <w:rsid w:val="00AB275A"/>
    <w:rsid w:val="00AB289D"/>
    <w:rsid w:val="00AB2A30"/>
    <w:rsid w:val="00AB32A6"/>
    <w:rsid w:val="00AB56D2"/>
    <w:rsid w:val="00AB5C45"/>
    <w:rsid w:val="00AB5FEE"/>
    <w:rsid w:val="00AB6054"/>
    <w:rsid w:val="00AB79D9"/>
    <w:rsid w:val="00AC0352"/>
    <w:rsid w:val="00AC1ED3"/>
    <w:rsid w:val="00AC262E"/>
    <w:rsid w:val="00AC2E2A"/>
    <w:rsid w:val="00AC3B40"/>
    <w:rsid w:val="00AC4ADD"/>
    <w:rsid w:val="00AC4CCA"/>
    <w:rsid w:val="00AC5043"/>
    <w:rsid w:val="00AC52DF"/>
    <w:rsid w:val="00AC560F"/>
    <w:rsid w:val="00AC611C"/>
    <w:rsid w:val="00AC6701"/>
    <w:rsid w:val="00AC6E06"/>
    <w:rsid w:val="00AC7719"/>
    <w:rsid w:val="00AC7F3D"/>
    <w:rsid w:val="00AD0124"/>
    <w:rsid w:val="00AD0A6F"/>
    <w:rsid w:val="00AD1046"/>
    <w:rsid w:val="00AD1A6F"/>
    <w:rsid w:val="00AD232E"/>
    <w:rsid w:val="00AD2CD2"/>
    <w:rsid w:val="00AD48F1"/>
    <w:rsid w:val="00AD4B8E"/>
    <w:rsid w:val="00AD639E"/>
    <w:rsid w:val="00AD68C1"/>
    <w:rsid w:val="00AD75F8"/>
    <w:rsid w:val="00AD7CD9"/>
    <w:rsid w:val="00AE05EB"/>
    <w:rsid w:val="00AE09EB"/>
    <w:rsid w:val="00AE0A03"/>
    <w:rsid w:val="00AE2C24"/>
    <w:rsid w:val="00AE30DD"/>
    <w:rsid w:val="00AE6152"/>
    <w:rsid w:val="00AE73C1"/>
    <w:rsid w:val="00AE76FC"/>
    <w:rsid w:val="00AE7D3D"/>
    <w:rsid w:val="00AF055E"/>
    <w:rsid w:val="00AF093B"/>
    <w:rsid w:val="00AF13E6"/>
    <w:rsid w:val="00AF1B90"/>
    <w:rsid w:val="00AF1E50"/>
    <w:rsid w:val="00AF1FDD"/>
    <w:rsid w:val="00AF3424"/>
    <w:rsid w:val="00AF4345"/>
    <w:rsid w:val="00AF47BF"/>
    <w:rsid w:val="00AF4855"/>
    <w:rsid w:val="00AF5307"/>
    <w:rsid w:val="00AF53F5"/>
    <w:rsid w:val="00AF5E07"/>
    <w:rsid w:val="00B00B44"/>
    <w:rsid w:val="00B00C79"/>
    <w:rsid w:val="00B01A16"/>
    <w:rsid w:val="00B02A69"/>
    <w:rsid w:val="00B02B4E"/>
    <w:rsid w:val="00B04D07"/>
    <w:rsid w:val="00B04D4A"/>
    <w:rsid w:val="00B04F38"/>
    <w:rsid w:val="00B0504C"/>
    <w:rsid w:val="00B05122"/>
    <w:rsid w:val="00B05313"/>
    <w:rsid w:val="00B05638"/>
    <w:rsid w:val="00B05E7E"/>
    <w:rsid w:val="00B05ED9"/>
    <w:rsid w:val="00B06A8C"/>
    <w:rsid w:val="00B10EF4"/>
    <w:rsid w:val="00B11B82"/>
    <w:rsid w:val="00B12205"/>
    <w:rsid w:val="00B12D9F"/>
    <w:rsid w:val="00B137D0"/>
    <w:rsid w:val="00B1431B"/>
    <w:rsid w:val="00B14DC4"/>
    <w:rsid w:val="00B1672D"/>
    <w:rsid w:val="00B170CB"/>
    <w:rsid w:val="00B175B4"/>
    <w:rsid w:val="00B20DC6"/>
    <w:rsid w:val="00B2262A"/>
    <w:rsid w:val="00B2366C"/>
    <w:rsid w:val="00B24104"/>
    <w:rsid w:val="00B24153"/>
    <w:rsid w:val="00B244AC"/>
    <w:rsid w:val="00B25163"/>
    <w:rsid w:val="00B26FAE"/>
    <w:rsid w:val="00B30373"/>
    <w:rsid w:val="00B30535"/>
    <w:rsid w:val="00B3140B"/>
    <w:rsid w:val="00B31D6D"/>
    <w:rsid w:val="00B35EB7"/>
    <w:rsid w:val="00B3677B"/>
    <w:rsid w:val="00B36CCD"/>
    <w:rsid w:val="00B36F2E"/>
    <w:rsid w:val="00B3746E"/>
    <w:rsid w:val="00B40644"/>
    <w:rsid w:val="00B40DA1"/>
    <w:rsid w:val="00B424E6"/>
    <w:rsid w:val="00B431FD"/>
    <w:rsid w:val="00B4373B"/>
    <w:rsid w:val="00B442E6"/>
    <w:rsid w:val="00B4575C"/>
    <w:rsid w:val="00B45850"/>
    <w:rsid w:val="00B46E1C"/>
    <w:rsid w:val="00B50AD7"/>
    <w:rsid w:val="00B50D0F"/>
    <w:rsid w:val="00B50D50"/>
    <w:rsid w:val="00B50E3B"/>
    <w:rsid w:val="00B51931"/>
    <w:rsid w:val="00B52161"/>
    <w:rsid w:val="00B52822"/>
    <w:rsid w:val="00B541E8"/>
    <w:rsid w:val="00B54724"/>
    <w:rsid w:val="00B551C7"/>
    <w:rsid w:val="00B56E4F"/>
    <w:rsid w:val="00B575FD"/>
    <w:rsid w:val="00B57BD0"/>
    <w:rsid w:val="00B57BFC"/>
    <w:rsid w:val="00B606A5"/>
    <w:rsid w:val="00B61B2C"/>
    <w:rsid w:val="00B61EA7"/>
    <w:rsid w:val="00B621E6"/>
    <w:rsid w:val="00B62D87"/>
    <w:rsid w:val="00B6338F"/>
    <w:rsid w:val="00B6427C"/>
    <w:rsid w:val="00B660A9"/>
    <w:rsid w:val="00B66EF4"/>
    <w:rsid w:val="00B679C8"/>
    <w:rsid w:val="00B679CC"/>
    <w:rsid w:val="00B70069"/>
    <w:rsid w:val="00B70FC3"/>
    <w:rsid w:val="00B7165A"/>
    <w:rsid w:val="00B71C70"/>
    <w:rsid w:val="00B71F0B"/>
    <w:rsid w:val="00B7293C"/>
    <w:rsid w:val="00B746B7"/>
    <w:rsid w:val="00B74780"/>
    <w:rsid w:val="00B74860"/>
    <w:rsid w:val="00B74CB7"/>
    <w:rsid w:val="00B7560B"/>
    <w:rsid w:val="00B75F1F"/>
    <w:rsid w:val="00B76385"/>
    <w:rsid w:val="00B76776"/>
    <w:rsid w:val="00B76C8E"/>
    <w:rsid w:val="00B76CAE"/>
    <w:rsid w:val="00B77375"/>
    <w:rsid w:val="00B800C2"/>
    <w:rsid w:val="00B81483"/>
    <w:rsid w:val="00B836FB"/>
    <w:rsid w:val="00B8388A"/>
    <w:rsid w:val="00B83F8F"/>
    <w:rsid w:val="00B8414A"/>
    <w:rsid w:val="00B8436A"/>
    <w:rsid w:val="00B8452B"/>
    <w:rsid w:val="00B8497B"/>
    <w:rsid w:val="00B84DCB"/>
    <w:rsid w:val="00B90100"/>
    <w:rsid w:val="00B90391"/>
    <w:rsid w:val="00B90C47"/>
    <w:rsid w:val="00B91EB7"/>
    <w:rsid w:val="00B9256B"/>
    <w:rsid w:val="00B92946"/>
    <w:rsid w:val="00B92A93"/>
    <w:rsid w:val="00B92AD3"/>
    <w:rsid w:val="00B92F98"/>
    <w:rsid w:val="00B961CB"/>
    <w:rsid w:val="00B96A48"/>
    <w:rsid w:val="00B9795B"/>
    <w:rsid w:val="00B97CC3"/>
    <w:rsid w:val="00B97D3B"/>
    <w:rsid w:val="00BA0D53"/>
    <w:rsid w:val="00BA13BE"/>
    <w:rsid w:val="00BA253F"/>
    <w:rsid w:val="00BA26EC"/>
    <w:rsid w:val="00BA54EC"/>
    <w:rsid w:val="00BA568E"/>
    <w:rsid w:val="00BA56D9"/>
    <w:rsid w:val="00BA5900"/>
    <w:rsid w:val="00BA62C7"/>
    <w:rsid w:val="00BA68F5"/>
    <w:rsid w:val="00BA6F49"/>
    <w:rsid w:val="00BB14FB"/>
    <w:rsid w:val="00BB1C1C"/>
    <w:rsid w:val="00BB2059"/>
    <w:rsid w:val="00BB21DA"/>
    <w:rsid w:val="00BB22A4"/>
    <w:rsid w:val="00BB2AA8"/>
    <w:rsid w:val="00BB2B40"/>
    <w:rsid w:val="00BB374A"/>
    <w:rsid w:val="00BB3E5C"/>
    <w:rsid w:val="00BB466B"/>
    <w:rsid w:val="00BB48BC"/>
    <w:rsid w:val="00BB495C"/>
    <w:rsid w:val="00BB5190"/>
    <w:rsid w:val="00BB5552"/>
    <w:rsid w:val="00BB5A34"/>
    <w:rsid w:val="00BB6648"/>
    <w:rsid w:val="00BB71A6"/>
    <w:rsid w:val="00BB7475"/>
    <w:rsid w:val="00BB778F"/>
    <w:rsid w:val="00BB7947"/>
    <w:rsid w:val="00BC091B"/>
    <w:rsid w:val="00BC0DD6"/>
    <w:rsid w:val="00BC1195"/>
    <w:rsid w:val="00BC3DDF"/>
    <w:rsid w:val="00BC503F"/>
    <w:rsid w:val="00BC6631"/>
    <w:rsid w:val="00BC67B4"/>
    <w:rsid w:val="00BC6E2A"/>
    <w:rsid w:val="00BD07DB"/>
    <w:rsid w:val="00BD09D0"/>
    <w:rsid w:val="00BD158B"/>
    <w:rsid w:val="00BD159B"/>
    <w:rsid w:val="00BD174D"/>
    <w:rsid w:val="00BD2018"/>
    <w:rsid w:val="00BD2280"/>
    <w:rsid w:val="00BD2324"/>
    <w:rsid w:val="00BD2EFB"/>
    <w:rsid w:val="00BD3351"/>
    <w:rsid w:val="00BD3717"/>
    <w:rsid w:val="00BD46D0"/>
    <w:rsid w:val="00BD55C3"/>
    <w:rsid w:val="00BD580A"/>
    <w:rsid w:val="00BD7DC5"/>
    <w:rsid w:val="00BE07FF"/>
    <w:rsid w:val="00BE1556"/>
    <w:rsid w:val="00BE162F"/>
    <w:rsid w:val="00BE19EA"/>
    <w:rsid w:val="00BE1F04"/>
    <w:rsid w:val="00BE209B"/>
    <w:rsid w:val="00BE2D91"/>
    <w:rsid w:val="00BE3E59"/>
    <w:rsid w:val="00BE46A9"/>
    <w:rsid w:val="00BE4B46"/>
    <w:rsid w:val="00BE5710"/>
    <w:rsid w:val="00BE593A"/>
    <w:rsid w:val="00BE5FB8"/>
    <w:rsid w:val="00BE6690"/>
    <w:rsid w:val="00BE6767"/>
    <w:rsid w:val="00BE74FF"/>
    <w:rsid w:val="00BE7D29"/>
    <w:rsid w:val="00BF0E68"/>
    <w:rsid w:val="00BF10D9"/>
    <w:rsid w:val="00BF23CA"/>
    <w:rsid w:val="00BF249C"/>
    <w:rsid w:val="00BF2953"/>
    <w:rsid w:val="00BF2C54"/>
    <w:rsid w:val="00BF4471"/>
    <w:rsid w:val="00BF47DB"/>
    <w:rsid w:val="00BF53E9"/>
    <w:rsid w:val="00BF57FA"/>
    <w:rsid w:val="00BF5A27"/>
    <w:rsid w:val="00BF5E8B"/>
    <w:rsid w:val="00BF6326"/>
    <w:rsid w:val="00BF7784"/>
    <w:rsid w:val="00BF7EC8"/>
    <w:rsid w:val="00BF7F0E"/>
    <w:rsid w:val="00C012E6"/>
    <w:rsid w:val="00C016C6"/>
    <w:rsid w:val="00C01B64"/>
    <w:rsid w:val="00C01EB8"/>
    <w:rsid w:val="00C020B8"/>
    <w:rsid w:val="00C03155"/>
    <w:rsid w:val="00C047F5"/>
    <w:rsid w:val="00C04C0B"/>
    <w:rsid w:val="00C055F2"/>
    <w:rsid w:val="00C065A3"/>
    <w:rsid w:val="00C0690D"/>
    <w:rsid w:val="00C06B21"/>
    <w:rsid w:val="00C07122"/>
    <w:rsid w:val="00C071BD"/>
    <w:rsid w:val="00C0721C"/>
    <w:rsid w:val="00C0732C"/>
    <w:rsid w:val="00C07AE5"/>
    <w:rsid w:val="00C10B8D"/>
    <w:rsid w:val="00C1105E"/>
    <w:rsid w:val="00C11FAE"/>
    <w:rsid w:val="00C12181"/>
    <w:rsid w:val="00C12886"/>
    <w:rsid w:val="00C13E41"/>
    <w:rsid w:val="00C14C44"/>
    <w:rsid w:val="00C151FE"/>
    <w:rsid w:val="00C15CE6"/>
    <w:rsid w:val="00C16A21"/>
    <w:rsid w:val="00C17473"/>
    <w:rsid w:val="00C17D89"/>
    <w:rsid w:val="00C2025A"/>
    <w:rsid w:val="00C20E34"/>
    <w:rsid w:val="00C21356"/>
    <w:rsid w:val="00C215CF"/>
    <w:rsid w:val="00C22B72"/>
    <w:rsid w:val="00C23A30"/>
    <w:rsid w:val="00C23E95"/>
    <w:rsid w:val="00C2483B"/>
    <w:rsid w:val="00C250FC"/>
    <w:rsid w:val="00C254B4"/>
    <w:rsid w:val="00C2787A"/>
    <w:rsid w:val="00C278F2"/>
    <w:rsid w:val="00C27D3E"/>
    <w:rsid w:val="00C27E07"/>
    <w:rsid w:val="00C301B8"/>
    <w:rsid w:val="00C30A4E"/>
    <w:rsid w:val="00C322BF"/>
    <w:rsid w:val="00C326AD"/>
    <w:rsid w:val="00C33ACF"/>
    <w:rsid w:val="00C34338"/>
    <w:rsid w:val="00C34513"/>
    <w:rsid w:val="00C34A81"/>
    <w:rsid w:val="00C365CA"/>
    <w:rsid w:val="00C40014"/>
    <w:rsid w:val="00C402A5"/>
    <w:rsid w:val="00C40C00"/>
    <w:rsid w:val="00C412BE"/>
    <w:rsid w:val="00C4185D"/>
    <w:rsid w:val="00C43364"/>
    <w:rsid w:val="00C43463"/>
    <w:rsid w:val="00C435E5"/>
    <w:rsid w:val="00C44711"/>
    <w:rsid w:val="00C44ED1"/>
    <w:rsid w:val="00C44FFE"/>
    <w:rsid w:val="00C45E19"/>
    <w:rsid w:val="00C51FD7"/>
    <w:rsid w:val="00C52F6D"/>
    <w:rsid w:val="00C53070"/>
    <w:rsid w:val="00C53656"/>
    <w:rsid w:val="00C54985"/>
    <w:rsid w:val="00C56DD9"/>
    <w:rsid w:val="00C57917"/>
    <w:rsid w:val="00C57FD9"/>
    <w:rsid w:val="00C600EA"/>
    <w:rsid w:val="00C60187"/>
    <w:rsid w:val="00C60777"/>
    <w:rsid w:val="00C61E6B"/>
    <w:rsid w:val="00C621D7"/>
    <w:rsid w:val="00C625AE"/>
    <w:rsid w:val="00C6331D"/>
    <w:rsid w:val="00C649CA"/>
    <w:rsid w:val="00C6623F"/>
    <w:rsid w:val="00C66327"/>
    <w:rsid w:val="00C67802"/>
    <w:rsid w:val="00C67D01"/>
    <w:rsid w:val="00C70DEB"/>
    <w:rsid w:val="00C71E69"/>
    <w:rsid w:val="00C72450"/>
    <w:rsid w:val="00C729FE"/>
    <w:rsid w:val="00C73436"/>
    <w:rsid w:val="00C73620"/>
    <w:rsid w:val="00C74083"/>
    <w:rsid w:val="00C741B9"/>
    <w:rsid w:val="00C741C3"/>
    <w:rsid w:val="00C74960"/>
    <w:rsid w:val="00C75D5F"/>
    <w:rsid w:val="00C76BEF"/>
    <w:rsid w:val="00C80BA2"/>
    <w:rsid w:val="00C82E37"/>
    <w:rsid w:val="00C8319F"/>
    <w:rsid w:val="00C84CBF"/>
    <w:rsid w:val="00C86D5D"/>
    <w:rsid w:val="00C87183"/>
    <w:rsid w:val="00C871F7"/>
    <w:rsid w:val="00C87581"/>
    <w:rsid w:val="00C87DD5"/>
    <w:rsid w:val="00C90C6B"/>
    <w:rsid w:val="00C90E84"/>
    <w:rsid w:val="00C90FC9"/>
    <w:rsid w:val="00C9125C"/>
    <w:rsid w:val="00C9167A"/>
    <w:rsid w:val="00C91BF2"/>
    <w:rsid w:val="00C93A36"/>
    <w:rsid w:val="00C9420E"/>
    <w:rsid w:val="00C95D82"/>
    <w:rsid w:val="00C96978"/>
    <w:rsid w:val="00C96AAA"/>
    <w:rsid w:val="00C96F41"/>
    <w:rsid w:val="00C97F5B"/>
    <w:rsid w:val="00CA107D"/>
    <w:rsid w:val="00CA166D"/>
    <w:rsid w:val="00CA1826"/>
    <w:rsid w:val="00CA1BDB"/>
    <w:rsid w:val="00CA22FB"/>
    <w:rsid w:val="00CA2ACC"/>
    <w:rsid w:val="00CA33BE"/>
    <w:rsid w:val="00CA38D3"/>
    <w:rsid w:val="00CA429A"/>
    <w:rsid w:val="00CA4585"/>
    <w:rsid w:val="00CA4960"/>
    <w:rsid w:val="00CA49F5"/>
    <w:rsid w:val="00CA5BF4"/>
    <w:rsid w:val="00CA5D1F"/>
    <w:rsid w:val="00CA6381"/>
    <w:rsid w:val="00CA6800"/>
    <w:rsid w:val="00CA7378"/>
    <w:rsid w:val="00CA761B"/>
    <w:rsid w:val="00CB13E1"/>
    <w:rsid w:val="00CB1D7B"/>
    <w:rsid w:val="00CB26A9"/>
    <w:rsid w:val="00CB275A"/>
    <w:rsid w:val="00CB2A05"/>
    <w:rsid w:val="00CB2E6F"/>
    <w:rsid w:val="00CB3B03"/>
    <w:rsid w:val="00CB3F82"/>
    <w:rsid w:val="00CB400F"/>
    <w:rsid w:val="00CB4B8B"/>
    <w:rsid w:val="00CB4D8E"/>
    <w:rsid w:val="00CB5083"/>
    <w:rsid w:val="00CB5B1D"/>
    <w:rsid w:val="00CB7BF5"/>
    <w:rsid w:val="00CB7F25"/>
    <w:rsid w:val="00CC0695"/>
    <w:rsid w:val="00CC08C4"/>
    <w:rsid w:val="00CC1C39"/>
    <w:rsid w:val="00CC25C2"/>
    <w:rsid w:val="00CC28C4"/>
    <w:rsid w:val="00CC3272"/>
    <w:rsid w:val="00CC3598"/>
    <w:rsid w:val="00CC49BB"/>
    <w:rsid w:val="00CC4B92"/>
    <w:rsid w:val="00CC6316"/>
    <w:rsid w:val="00CC6BC5"/>
    <w:rsid w:val="00CC6D3E"/>
    <w:rsid w:val="00CC7621"/>
    <w:rsid w:val="00CC785A"/>
    <w:rsid w:val="00CC7A69"/>
    <w:rsid w:val="00CC7AA8"/>
    <w:rsid w:val="00CD002A"/>
    <w:rsid w:val="00CD0924"/>
    <w:rsid w:val="00CD1711"/>
    <w:rsid w:val="00CD50F6"/>
    <w:rsid w:val="00CD6141"/>
    <w:rsid w:val="00CD62F7"/>
    <w:rsid w:val="00CD6381"/>
    <w:rsid w:val="00CD6F79"/>
    <w:rsid w:val="00CD7190"/>
    <w:rsid w:val="00CD7959"/>
    <w:rsid w:val="00CD7E41"/>
    <w:rsid w:val="00CD7E6E"/>
    <w:rsid w:val="00CE1372"/>
    <w:rsid w:val="00CE13A5"/>
    <w:rsid w:val="00CE2221"/>
    <w:rsid w:val="00CE2799"/>
    <w:rsid w:val="00CE4D35"/>
    <w:rsid w:val="00CE59E9"/>
    <w:rsid w:val="00CE619C"/>
    <w:rsid w:val="00CE712A"/>
    <w:rsid w:val="00CF080B"/>
    <w:rsid w:val="00CF09CA"/>
    <w:rsid w:val="00CF1EA8"/>
    <w:rsid w:val="00CF4438"/>
    <w:rsid w:val="00CF5285"/>
    <w:rsid w:val="00CF5A5F"/>
    <w:rsid w:val="00CF5F0D"/>
    <w:rsid w:val="00CF75F8"/>
    <w:rsid w:val="00D001E2"/>
    <w:rsid w:val="00D002BC"/>
    <w:rsid w:val="00D01083"/>
    <w:rsid w:val="00D01788"/>
    <w:rsid w:val="00D01C03"/>
    <w:rsid w:val="00D01D19"/>
    <w:rsid w:val="00D0210D"/>
    <w:rsid w:val="00D025E1"/>
    <w:rsid w:val="00D03604"/>
    <w:rsid w:val="00D04053"/>
    <w:rsid w:val="00D04555"/>
    <w:rsid w:val="00D064C7"/>
    <w:rsid w:val="00D06C0D"/>
    <w:rsid w:val="00D07841"/>
    <w:rsid w:val="00D10108"/>
    <w:rsid w:val="00D10367"/>
    <w:rsid w:val="00D10A73"/>
    <w:rsid w:val="00D113DB"/>
    <w:rsid w:val="00D11B3D"/>
    <w:rsid w:val="00D13292"/>
    <w:rsid w:val="00D13512"/>
    <w:rsid w:val="00D13E5E"/>
    <w:rsid w:val="00D146D2"/>
    <w:rsid w:val="00D146EE"/>
    <w:rsid w:val="00D14806"/>
    <w:rsid w:val="00D153AF"/>
    <w:rsid w:val="00D16844"/>
    <w:rsid w:val="00D16CE2"/>
    <w:rsid w:val="00D1799F"/>
    <w:rsid w:val="00D207DA"/>
    <w:rsid w:val="00D20F0D"/>
    <w:rsid w:val="00D219F2"/>
    <w:rsid w:val="00D225CB"/>
    <w:rsid w:val="00D22F3B"/>
    <w:rsid w:val="00D23513"/>
    <w:rsid w:val="00D23D4A"/>
    <w:rsid w:val="00D23DF4"/>
    <w:rsid w:val="00D24D5C"/>
    <w:rsid w:val="00D24E02"/>
    <w:rsid w:val="00D24E43"/>
    <w:rsid w:val="00D24EA6"/>
    <w:rsid w:val="00D25577"/>
    <w:rsid w:val="00D25EAE"/>
    <w:rsid w:val="00D2697F"/>
    <w:rsid w:val="00D27B59"/>
    <w:rsid w:val="00D302DA"/>
    <w:rsid w:val="00D30402"/>
    <w:rsid w:val="00D308C7"/>
    <w:rsid w:val="00D316E2"/>
    <w:rsid w:val="00D318D4"/>
    <w:rsid w:val="00D31D92"/>
    <w:rsid w:val="00D33079"/>
    <w:rsid w:val="00D3392D"/>
    <w:rsid w:val="00D341CA"/>
    <w:rsid w:val="00D3430C"/>
    <w:rsid w:val="00D3473A"/>
    <w:rsid w:val="00D3484D"/>
    <w:rsid w:val="00D349C9"/>
    <w:rsid w:val="00D35260"/>
    <w:rsid w:val="00D354B2"/>
    <w:rsid w:val="00D35E51"/>
    <w:rsid w:val="00D3651B"/>
    <w:rsid w:val="00D37CEE"/>
    <w:rsid w:val="00D40F48"/>
    <w:rsid w:val="00D4149C"/>
    <w:rsid w:val="00D4206C"/>
    <w:rsid w:val="00D42D81"/>
    <w:rsid w:val="00D43A72"/>
    <w:rsid w:val="00D44EE4"/>
    <w:rsid w:val="00D45505"/>
    <w:rsid w:val="00D45DDE"/>
    <w:rsid w:val="00D460A8"/>
    <w:rsid w:val="00D508FA"/>
    <w:rsid w:val="00D51606"/>
    <w:rsid w:val="00D51FD6"/>
    <w:rsid w:val="00D5251F"/>
    <w:rsid w:val="00D53AA2"/>
    <w:rsid w:val="00D53B80"/>
    <w:rsid w:val="00D54C6D"/>
    <w:rsid w:val="00D54E4E"/>
    <w:rsid w:val="00D5503A"/>
    <w:rsid w:val="00D55DD4"/>
    <w:rsid w:val="00D5626F"/>
    <w:rsid w:val="00D5660B"/>
    <w:rsid w:val="00D56B2D"/>
    <w:rsid w:val="00D56DD9"/>
    <w:rsid w:val="00D56F2B"/>
    <w:rsid w:val="00D574F9"/>
    <w:rsid w:val="00D57742"/>
    <w:rsid w:val="00D57A81"/>
    <w:rsid w:val="00D60341"/>
    <w:rsid w:val="00D61285"/>
    <w:rsid w:val="00D61286"/>
    <w:rsid w:val="00D620BE"/>
    <w:rsid w:val="00D6251C"/>
    <w:rsid w:val="00D62D97"/>
    <w:rsid w:val="00D645E7"/>
    <w:rsid w:val="00D647D5"/>
    <w:rsid w:val="00D6508B"/>
    <w:rsid w:val="00D6521D"/>
    <w:rsid w:val="00D65A3B"/>
    <w:rsid w:val="00D65DB6"/>
    <w:rsid w:val="00D67FC4"/>
    <w:rsid w:val="00D70197"/>
    <w:rsid w:val="00D706C0"/>
    <w:rsid w:val="00D70E54"/>
    <w:rsid w:val="00D710EE"/>
    <w:rsid w:val="00D7128B"/>
    <w:rsid w:val="00D715BC"/>
    <w:rsid w:val="00D71E66"/>
    <w:rsid w:val="00D732EA"/>
    <w:rsid w:val="00D73F20"/>
    <w:rsid w:val="00D740DE"/>
    <w:rsid w:val="00D7509D"/>
    <w:rsid w:val="00D765DF"/>
    <w:rsid w:val="00D76A31"/>
    <w:rsid w:val="00D76D0D"/>
    <w:rsid w:val="00D770B4"/>
    <w:rsid w:val="00D779AE"/>
    <w:rsid w:val="00D77AD5"/>
    <w:rsid w:val="00D77C32"/>
    <w:rsid w:val="00D80407"/>
    <w:rsid w:val="00D816B2"/>
    <w:rsid w:val="00D81934"/>
    <w:rsid w:val="00D825BA"/>
    <w:rsid w:val="00D82BDC"/>
    <w:rsid w:val="00D83B85"/>
    <w:rsid w:val="00D8583B"/>
    <w:rsid w:val="00D85E1A"/>
    <w:rsid w:val="00D86623"/>
    <w:rsid w:val="00D87F2D"/>
    <w:rsid w:val="00D90AA4"/>
    <w:rsid w:val="00D91A97"/>
    <w:rsid w:val="00D92309"/>
    <w:rsid w:val="00D9231F"/>
    <w:rsid w:val="00D928AC"/>
    <w:rsid w:val="00D93CAE"/>
    <w:rsid w:val="00D9479C"/>
    <w:rsid w:val="00D94946"/>
    <w:rsid w:val="00D94CF9"/>
    <w:rsid w:val="00D95EB1"/>
    <w:rsid w:val="00D95F21"/>
    <w:rsid w:val="00D963FC"/>
    <w:rsid w:val="00D96572"/>
    <w:rsid w:val="00D96BFE"/>
    <w:rsid w:val="00D96C2C"/>
    <w:rsid w:val="00D971A5"/>
    <w:rsid w:val="00D97270"/>
    <w:rsid w:val="00D97870"/>
    <w:rsid w:val="00D97BB1"/>
    <w:rsid w:val="00DA071C"/>
    <w:rsid w:val="00DA1887"/>
    <w:rsid w:val="00DA1B03"/>
    <w:rsid w:val="00DA1F5F"/>
    <w:rsid w:val="00DA2B7D"/>
    <w:rsid w:val="00DA4AE9"/>
    <w:rsid w:val="00DA5372"/>
    <w:rsid w:val="00DA5649"/>
    <w:rsid w:val="00DA631B"/>
    <w:rsid w:val="00DA7399"/>
    <w:rsid w:val="00DB010E"/>
    <w:rsid w:val="00DB026E"/>
    <w:rsid w:val="00DB0F19"/>
    <w:rsid w:val="00DB1105"/>
    <w:rsid w:val="00DB123F"/>
    <w:rsid w:val="00DB1295"/>
    <w:rsid w:val="00DB149F"/>
    <w:rsid w:val="00DB1930"/>
    <w:rsid w:val="00DB1E93"/>
    <w:rsid w:val="00DB337B"/>
    <w:rsid w:val="00DB4870"/>
    <w:rsid w:val="00DB689B"/>
    <w:rsid w:val="00DB68D1"/>
    <w:rsid w:val="00DB7ADA"/>
    <w:rsid w:val="00DB7DEC"/>
    <w:rsid w:val="00DB7FF4"/>
    <w:rsid w:val="00DC0101"/>
    <w:rsid w:val="00DC0503"/>
    <w:rsid w:val="00DC05F3"/>
    <w:rsid w:val="00DC19B9"/>
    <w:rsid w:val="00DC1A41"/>
    <w:rsid w:val="00DC1FE4"/>
    <w:rsid w:val="00DC2035"/>
    <w:rsid w:val="00DC23AF"/>
    <w:rsid w:val="00DC270F"/>
    <w:rsid w:val="00DC28D9"/>
    <w:rsid w:val="00DC2EC9"/>
    <w:rsid w:val="00DC3391"/>
    <w:rsid w:val="00DC46A4"/>
    <w:rsid w:val="00DC5559"/>
    <w:rsid w:val="00DC683F"/>
    <w:rsid w:val="00DC7CBE"/>
    <w:rsid w:val="00DD0F85"/>
    <w:rsid w:val="00DD167C"/>
    <w:rsid w:val="00DD3692"/>
    <w:rsid w:val="00DD3C6D"/>
    <w:rsid w:val="00DD42D5"/>
    <w:rsid w:val="00DD5F7E"/>
    <w:rsid w:val="00DD6B6A"/>
    <w:rsid w:val="00DD6EAF"/>
    <w:rsid w:val="00DE0634"/>
    <w:rsid w:val="00DE08EE"/>
    <w:rsid w:val="00DE100E"/>
    <w:rsid w:val="00DE188D"/>
    <w:rsid w:val="00DE270F"/>
    <w:rsid w:val="00DE28EB"/>
    <w:rsid w:val="00DE3172"/>
    <w:rsid w:val="00DE34F1"/>
    <w:rsid w:val="00DE38C8"/>
    <w:rsid w:val="00DE405D"/>
    <w:rsid w:val="00DE48E9"/>
    <w:rsid w:val="00DE4F1C"/>
    <w:rsid w:val="00DE529E"/>
    <w:rsid w:val="00DE5A99"/>
    <w:rsid w:val="00DE68A1"/>
    <w:rsid w:val="00DE69CA"/>
    <w:rsid w:val="00DE73F4"/>
    <w:rsid w:val="00DE7FF9"/>
    <w:rsid w:val="00DF03C9"/>
    <w:rsid w:val="00DF1E7B"/>
    <w:rsid w:val="00DF1F43"/>
    <w:rsid w:val="00DF2127"/>
    <w:rsid w:val="00DF3340"/>
    <w:rsid w:val="00DF39C1"/>
    <w:rsid w:val="00DF3C09"/>
    <w:rsid w:val="00DF54BD"/>
    <w:rsid w:val="00DF577C"/>
    <w:rsid w:val="00DF60F4"/>
    <w:rsid w:val="00DF6210"/>
    <w:rsid w:val="00DF6607"/>
    <w:rsid w:val="00DF6B9D"/>
    <w:rsid w:val="00DF7623"/>
    <w:rsid w:val="00DF7AFF"/>
    <w:rsid w:val="00E00AC6"/>
    <w:rsid w:val="00E00CAD"/>
    <w:rsid w:val="00E025C2"/>
    <w:rsid w:val="00E02678"/>
    <w:rsid w:val="00E029FC"/>
    <w:rsid w:val="00E04C91"/>
    <w:rsid w:val="00E05E7C"/>
    <w:rsid w:val="00E066B6"/>
    <w:rsid w:val="00E06A34"/>
    <w:rsid w:val="00E06D4A"/>
    <w:rsid w:val="00E07513"/>
    <w:rsid w:val="00E11112"/>
    <w:rsid w:val="00E11326"/>
    <w:rsid w:val="00E11BF1"/>
    <w:rsid w:val="00E11C09"/>
    <w:rsid w:val="00E1233F"/>
    <w:rsid w:val="00E12654"/>
    <w:rsid w:val="00E1266D"/>
    <w:rsid w:val="00E12C3F"/>
    <w:rsid w:val="00E13520"/>
    <w:rsid w:val="00E13653"/>
    <w:rsid w:val="00E15282"/>
    <w:rsid w:val="00E1549B"/>
    <w:rsid w:val="00E15AB6"/>
    <w:rsid w:val="00E15D8C"/>
    <w:rsid w:val="00E16DA5"/>
    <w:rsid w:val="00E17104"/>
    <w:rsid w:val="00E172B3"/>
    <w:rsid w:val="00E179C1"/>
    <w:rsid w:val="00E17F19"/>
    <w:rsid w:val="00E2003E"/>
    <w:rsid w:val="00E2089A"/>
    <w:rsid w:val="00E21AA6"/>
    <w:rsid w:val="00E21C9A"/>
    <w:rsid w:val="00E23906"/>
    <w:rsid w:val="00E23A14"/>
    <w:rsid w:val="00E24D61"/>
    <w:rsid w:val="00E25EC0"/>
    <w:rsid w:val="00E26304"/>
    <w:rsid w:val="00E26D57"/>
    <w:rsid w:val="00E278E1"/>
    <w:rsid w:val="00E308C0"/>
    <w:rsid w:val="00E31F53"/>
    <w:rsid w:val="00E32866"/>
    <w:rsid w:val="00E32993"/>
    <w:rsid w:val="00E32E79"/>
    <w:rsid w:val="00E33A78"/>
    <w:rsid w:val="00E33B97"/>
    <w:rsid w:val="00E34E53"/>
    <w:rsid w:val="00E3589D"/>
    <w:rsid w:val="00E35A51"/>
    <w:rsid w:val="00E366A3"/>
    <w:rsid w:val="00E377FE"/>
    <w:rsid w:val="00E3781F"/>
    <w:rsid w:val="00E41969"/>
    <w:rsid w:val="00E41F07"/>
    <w:rsid w:val="00E4214C"/>
    <w:rsid w:val="00E42620"/>
    <w:rsid w:val="00E43539"/>
    <w:rsid w:val="00E43A50"/>
    <w:rsid w:val="00E43B93"/>
    <w:rsid w:val="00E44265"/>
    <w:rsid w:val="00E4472A"/>
    <w:rsid w:val="00E454A4"/>
    <w:rsid w:val="00E45E70"/>
    <w:rsid w:val="00E47A91"/>
    <w:rsid w:val="00E47C26"/>
    <w:rsid w:val="00E508CD"/>
    <w:rsid w:val="00E50967"/>
    <w:rsid w:val="00E513EE"/>
    <w:rsid w:val="00E541AA"/>
    <w:rsid w:val="00E55302"/>
    <w:rsid w:val="00E5573E"/>
    <w:rsid w:val="00E57ECB"/>
    <w:rsid w:val="00E603B8"/>
    <w:rsid w:val="00E6061A"/>
    <w:rsid w:val="00E607AB"/>
    <w:rsid w:val="00E60F5C"/>
    <w:rsid w:val="00E613A6"/>
    <w:rsid w:val="00E625C9"/>
    <w:rsid w:val="00E62CA3"/>
    <w:rsid w:val="00E64077"/>
    <w:rsid w:val="00E64531"/>
    <w:rsid w:val="00E6516A"/>
    <w:rsid w:val="00E652EC"/>
    <w:rsid w:val="00E660C2"/>
    <w:rsid w:val="00E66635"/>
    <w:rsid w:val="00E6694A"/>
    <w:rsid w:val="00E67207"/>
    <w:rsid w:val="00E7023D"/>
    <w:rsid w:val="00E710FA"/>
    <w:rsid w:val="00E717E8"/>
    <w:rsid w:val="00E718DF"/>
    <w:rsid w:val="00E71A36"/>
    <w:rsid w:val="00E71E03"/>
    <w:rsid w:val="00E72531"/>
    <w:rsid w:val="00E725E6"/>
    <w:rsid w:val="00E729C1"/>
    <w:rsid w:val="00E72CA1"/>
    <w:rsid w:val="00E73149"/>
    <w:rsid w:val="00E7455B"/>
    <w:rsid w:val="00E74C76"/>
    <w:rsid w:val="00E754FD"/>
    <w:rsid w:val="00E76AE4"/>
    <w:rsid w:val="00E8053A"/>
    <w:rsid w:val="00E813F0"/>
    <w:rsid w:val="00E81507"/>
    <w:rsid w:val="00E81835"/>
    <w:rsid w:val="00E81B83"/>
    <w:rsid w:val="00E824DE"/>
    <w:rsid w:val="00E8251F"/>
    <w:rsid w:val="00E8320A"/>
    <w:rsid w:val="00E86950"/>
    <w:rsid w:val="00E87358"/>
    <w:rsid w:val="00E9111D"/>
    <w:rsid w:val="00E91DD8"/>
    <w:rsid w:val="00E92B1A"/>
    <w:rsid w:val="00E93025"/>
    <w:rsid w:val="00E937C5"/>
    <w:rsid w:val="00E94185"/>
    <w:rsid w:val="00E94520"/>
    <w:rsid w:val="00E9554B"/>
    <w:rsid w:val="00E9599E"/>
    <w:rsid w:val="00E973CC"/>
    <w:rsid w:val="00E979A1"/>
    <w:rsid w:val="00E97E85"/>
    <w:rsid w:val="00E97F49"/>
    <w:rsid w:val="00EA12BA"/>
    <w:rsid w:val="00EA1BAC"/>
    <w:rsid w:val="00EA3363"/>
    <w:rsid w:val="00EA4081"/>
    <w:rsid w:val="00EA4281"/>
    <w:rsid w:val="00EA4862"/>
    <w:rsid w:val="00EA4DB0"/>
    <w:rsid w:val="00EA5216"/>
    <w:rsid w:val="00EA569A"/>
    <w:rsid w:val="00EA60EF"/>
    <w:rsid w:val="00EA692D"/>
    <w:rsid w:val="00EA6B72"/>
    <w:rsid w:val="00EA6EA3"/>
    <w:rsid w:val="00EA6EBF"/>
    <w:rsid w:val="00EA7002"/>
    <w:rsid w:val="00EB0020"/>
    <w:rsid w:val="00EB0350"/>
    <w:rsid w:val="00EB06C9"/>
    <w:rsid w:val="00EB1488"/>
    <w:rsid w:val="00EB1C1E"/>
    <w:rsid w:val="00EB2134"/>
    <w:rsid w:val="00EB30C3"/>
    <w:rsid w:val="00EB3766"/>
    <w:rsid w:val="00EB3F70"/>
    <w:rsid w:val="00EB4F7C"/>
    <w:rsid w:val="00EB563B"/>
    <w:rsid w:val="00EB623D"/>
    <w:rsid w:val="00EB6BC5"/>
    <w:rsid w:val="00EB7145"/>
    <w:rsid w:val="00EB7396"/>
    <w:rsid w:val="00EB761A"/>
    <w:rsid w:val="00EB7A40"/>
    <w:rsid w:val="00EB7DFC"/>
    <w:rsid w:val="00EB7E26"/>
    <w:rsid w:val="00EC133D"/>
    <w:rsid w:val="00EC26F0"/>
    <w:rsid w:val="00EC3CE9"/>
    <w:rsid w:val="00EC3E33"/>
    <w:rsid w:val="00EC3FDE"/>
    <w:rsid w:val="00EC40F9"/>
    <w:rsid w:val="00EC49CC"/>
    <w:rsid w:val="00EC4E5A"/>
    <w:rsid w:val="00EC5001"/>
    <w:rsid w:val="00EC500E"/>
    <w:rsid w:val="00EC7014"/>
    <w:rsid w:val="00EC7D8F"/>
    <w:rsid w:val="00EC7FE4"/>
    <w:rsid w:val="00ED0522"/>
    <w:rsid w:val="00ED0DE7"/>
    <w:rsid w:val="00ED0E2A"/>
    <w:rsid w:val="00ED19CB"/>
    <w:rsid w:val="00ED1B3E"/>
    <w:rsid w:val="00ED2356"/>
    <w:rsid w:val="00ED2C86"/>
    <w:rsid w:val="00ED34B3"/>
    <w:rsid w:val="00ED383F"/>
    <w:rsid w:val="00ED38A7"/>
    <w:rsid w:val="00ED3B42"/>
    <w:rsid w:val="00ED3D10"/>
    <w:rsid w:val="00ED4DC3"/>
    <w:rsid w:val="00ED4FBF"/>
    <w:rsid w:val="00ED7277"/>
    <w:rsid w:val="00ED79DB"/>
    <w:rsid w:val="00EE02D4"/>
    <w:rsid w:val="00EE1165"/>
    <w:rsid w:val="00EE1AA0"/>
    <w:rsid w:val="00EE1C7C"/>
    <w:rsid w:val="00EE1CE7"/>
    <w:rsid w:val="00EE3709"/>
    <w:rsid w:val="00EE4817"/>
    <w:rsid w:val="00EE646F"/>
    <w:rsid w:val="00EE6747"/>
    <w:rsid w:val="00EE73FE"/>
    <w:rsid w:val="00EF0245"/>
    <w:rsid w:val="00EF0AD2"/>
    <w:rsid w:val="00EF1114"/>
    <w:rsid w:val="00EF1412"/>
    <w:rsid w:val="00EF1427"/>
    <w:rsid w:val="00EF16F6"/>
    <w:rsid w:val="00EF2FFA"/>
    <w:rsid w:val="00EF33BA"/>
    <w:rsid w:val="00EF356B"/>
    <w:rsid w:val="00EF4279"/>
    <w:rsid w:val="00EF47CA"/>
    <w:rsid w:val="00EF4FBD"/>
    <w:rsid w:val="00EF55E2"/>
    <w:rsid w:val="00EF6390"/>
    <w:rsid w:val="00F00117"/>
    <w:rsid w:val="00F00567"/>
    <w:rsid w:val="00F00606"/>
    <w:rsid w:val="00F016A5"/>
    <w:rsid w:val="00F02257"/>
    <w:rsid w:val="00F02881"/>
    <w:rsid w:val="00F03F24"/>
    <w:rsid w:val="00F04C65"/>
    <w:rsid w:val="00F067DD"/>
    <w:rsid w:val="00F06DCD"/>
    <w:rsid w:val="00F07EB9"/>
    <w:rsid w:val="00F1285C"/>
    <w:rsid w:val="00F12892"/>
    <w:rsid w:val="00F12F7D"/>
    <w:rsid w:val="00F13225"/>
    <w:rsid w:val="00F13399"/>
    <w:rsid w:val="00F1339F"/>
    <w:rsid w:val="00F13C9B"/>
    <w:rsid w:val="00F14109"/>
    <w:rsid w:val="00F15119"/>
    <w:rsid w:val="00F15D23"/>
    <w:rsid w:val="00F16737"/>
    <w:rsid w:val="00F16F4C"/>
    <w:rsid w:val="00F17440"/>
    <w:rsid w:val="00F1758E"/>
    <w:rsid w:val="00F20011"/>
    <w:rsid w:val="00F20910"/>
    <w:rsid w:val="00F20D18"/>
    <w:rsid w:val="00F20D5D"/>
    <w:rsid w:val="00F21024"/>
    <w:rsid w:val="00F21680"/>
    <w:rsid w:val="00F21F07"/>
    <w:rsid w:val="00F221B0"/>
    <w:rsid w:val="00F22D10"/>
    <w:rsid w:val="00F23669"/>
    <w:rsid w:val="00F24194"/>
    <w:rsid w:val="00F24A38"/>
    <w:rsid w:val="00F2554B"/>
    <w:rsid w:val="00F25CA3"/>
    <w:rsid w:val="00F25CD7"/>
    <w:rsid w:val="00F25D20"/>
    <w:rsid w:val="00F265EF"/>
    <w:rsid w:val="00F26B67"/>
    <w:rsid w:val="00F26F6F"/>
    <w:rsid w:val="00F27FE1"/>
    <w:rsid w:val="00F3078A"/>
    <w:rsid w:val="00F30BB0"/>
    <w:rsid w:val="00F30C55"/>
    <w:rsid w:val="00F30C5E"/>
    <w:rsid w:val="00F31191"/>
    <w:rsid w:val="00F3151E"/>
    <w:rsid w:val="00F316DA"/>
    <w:rsid w:val="00F325AE"/>
    <w:rsid w:val="00F3352D"/>
    <w:rsid w:val="00F33689"/>
    <w:rsid w:val="00F3395E"/>
    <w:rsid w:val="00F34167"/>
    <w:rsid w:val="00F34339"/>
    <w:rsid w:val="00F35943"/>
    <w:rsid w:val="00F36438"/>
    <w:rsid w:val="00F36A98"/>
    <w:rsid w:val="00F37CE5"/>
    <w:rsid w:val="00F4037E"/>
    <w:rsid w:val="00F405CB"/>
    <w:rsid w:val="00F40C23"/>
    <w:rsid w:val="00F40F0F"/>
    <w:rsid w:val="00F4385F"/>
    <w:rsid w:val="00F43ABE"/>
    <w:rsid w:val="00F4408B"/>
    <w:rsid w:val="00F444C7"/>
    <w:rsid w:val="00F449EC"/>
    <w:rsid w:val="00F44FAD"/>
    <w:rsid w:val="00F46150"/>
    <w:rsid w:val="00F4719B"/>
    <w:rsid w:val="00F51DFB"/>
    <w:rsid w:val="00F52338"/>
    <w:rsid w:val="00F523F4"/>
    <w:rsid w:val="00F5290D"/>
    <w:rsid w:val="00F52C71"/>
    <w:rsid w:val="00F52F28"/>
    <w:rsid w:val="00F53427"/>
    <w:rsid w:val="00F54089"/>
    <w:rsid w:val="00F5544C"/>
    <w:rsid w:val="00F55836"/>
    <w:rsid w:val="00F55CDC"/>
    <w:rsid w:val="00F56188"/>
    <w:rsid w:val="00F602A3"/>
    <w:rsid w:val="00F60A1C"/>
    <w:rsid w:val="00F60F82"/>
    <w:rsid w:val="00F6184D"/>
    <w:rsid w:val="00F62A3D"/>
    <w:rsid w:val="00F630F6"/>
    <w:rsid w:val="00F63F61"/>
    <w:rsid w:val="00F64015"/>
    <w:rsid w:val="00F64204"/>
    <w:rsid w:val="00F64D41"/>
    <w:rsid w:val="00F6524C"/>
    <w:rsid w:val="00F66580"/>
    <w:rsid w:val="00F66AC0"/>
    <w:rsid w:val="00F66C57"/>
    <w:rsid w:val="00F676EA"/>
    <w:rsid w:val="00F67AC8"/>
    <w:rsid w:val="00F702D9"/>
    <w:rsid w:val="00F70455"/>
    <w:rsid w:val="00F705BB"/>
    <w:rsid w:val="00F706B3"/>
    <w:rsid w:val="00F70C9C"/>
    <w:rsid w:val="00F70E22"/>
    <w:rsid w:val="00F71F4B"/>
    <w:rsid w:val="00F72569"/>
    <w:rsid w:val="00F730D7"/>
    <w:rsid w:val="00F73482"/>
    <w:rsid w:val="00F73D08"/>
    <w:rsid w:val="00F749AA"/>
    <w:rsid w:val="00F74AB8"/>
    <w:rsid w:val="00F74F48"/>
    <w:rsid w:val="00F75761"/>
    <w:rsid w:val="00F76E5B"/>
    <w:rsid w:val="00F77FE3"/>
    <w:rsid w:val="00F80029"/>
    <w:rsid w:val="00F80A3B"/>
    <w:rsid w:val="00F82B26"/>
    <w:rsid w:val="00F8362B"/>
    <w:rsid w:val="00F84CC2"/>
    <w:rsid w:val="00F84E70"/>
    <w:rsid w:val="00F856AC"/>
    <w:rsid w:val="00F86953"/>
    <w:rsid w:val="00F901B0"/>
    <w:rsid w:val="00F90682"/>
    <w:rsid w:val="00F91742"/>
    <w:rsid w:val="00F92923"/>
    <w:rsid w:val="00F92EB4"/>
    <w:rsid w:val="00F92F44"/>
    <w:rsid w:val="00F93AA8"/>
    <w:rsid w:val="00F9477C"/>
    <w:rsid w:val="00F947E7"/>
    <w:rsid w:val="00F94BCA"/>
    <w:rsid w:val="00F94F26"/>
    <w:rsid w:val="00F952E4"/>
    <w:rsid w:val="00F95A19"/>
    <w:rsid w:val="00F95B16"/>
    <w:rsid w:val="00F96212"/>
    <w:rsid w:val="00F96608"/>
    <w:rsid w:val="00F975BC"/>
    <w:rsid w:val="00F97A77"/>
    <w:rsid w:val="00F97B58"/>
    <w:rsid w:val="00FA074D"/>
    <w:rsid w:val="00FA11F8"/>
    <w:rsid w:val="00FA17B0"/>
    <w:rsid w:val="00FA1E2D"/>
    <w:rsid w:val="00FA1EAC"/>
    <w:rsid w:val="00FA1FE1"/>
    <w:rsid w:val="00FA289E"/>
    <w:rsid w:val="00FA358E"/>
    <w:rsid w:val="00FA3DEB"/>
    <w:rsid w:val="00FA4833"/>
    <w:rsid w:val="00FA486F"/>
    <w:rsid w:val="00FA5A6B"/>
    <w:rsid w:val="00FA5E00"/>
    <w:rsid w:val="00FA6C7E"/>
    <w:rsid w:val="00FA7FB7"/>
    <w:rsid w:val="00FB0059"/>
    <w:rsid w:val="00FB1D18"/>
    <w:rsid w:val="00FB275C"/>
    <w:rsid w:val="00FB296A"/>
    <w:rsid w:val="00FB4951"/>
    <w:rsid w:val="00FB5E69"/>
    <w:rsid w:val="00FB6419"/>
    <w:rsid w:val="00FB7ABC"/>
    <w:rsid w:val="00FC07F1"/>
    <w:rsid w:val="00FC0AAC"/>
    <w:rsid w:val="00FC1652"/>
    <w:rsid w:val="00FC18AC"/>
    <w:rsid w:val="00FC2311"/>
    <w:rsid w:val="00FC24D5"/>
    <w:rsid w:val="00FC2581"/>
    <w:rsid w:val="00FC277E"/>
    <w:rsid w:val="00FC2DFB"/>
    <w:rsid w:val="00FC33BE"/>
    <w:rsid w:val="00FC49DC"/>
    <w:rsid w:val="00FC6107"/>
    <w:rsid w:val="00FC6D8D"/>
    <w:rsid w:val="00FC6E16"/>
    <w:rsid w:val="00FD0720"/>
    <w:rsid w:val="00FD22C3"/>
    <w:rsid w:val="00FD282D"/>
    <w:rsid w:val="00FD3C93"/>
    <w:rsid w:val="00FD4731"/>
    <w:rsid w:val="00FD513E"/>
    <w:rsid w:val="00FD5568"/>
    <w:rsid w:val="00FD5658"/>
    <w:rsid w:val="00FD6654"/>
    <w:rsid w:val="00FD6E84"/>
    <w:rsid w:val="00FD6F83"/>
    <w:rsid w:val="00FD7199"/>
    <w:rsid w:val="00FD7481"/>
    <w:rsid w:val="00FD753E"/>
    <w:rsid w:val="00FE0483"/>
    <w:rsid w:val="00FE114C"/>
    <w:rsid w:val="00FE28D6"/>
    <w:rsid w:val="00FE2D59"/>
    <w:rsid w:val="00FE37F0"/>
    <w:rsid w:val="00FE4927"/>
    <w:rsid w:val="00FE4CB1"/>
    <w:rsid w:val="00FE4D03"/>
    <w:rsid w:val="00FE5613"/>
    <w:rsid w:val="00FE5C65"/>
    <w:rsid w:val="00FE5F44"/>
    <w:rsid w:val="00FE64C8"/>
    <w:rsid w:val="00FE677B"/>
    <w:rsid w:val="00FE7862"/>
    <w:rsid w:val="00FE7B28"/>
    <w:rsid w:val="00FE7D89"/>
    <w:rsid w:val="00FF05E7"/>
    <w:rsid w:val="00FF10C7"/>
    <w:rsid w:val="00FF21CF"/>
    <w:rsid w:val="00FF34A5"/>
    <w:rsid w:val="00FF3556"/>
    <w:rsid w:val="00FF4061"/>
    <w:rsid w:val="00FF48E2"/>
    <w:rsid w:val="00FF4A2B"/>
    <w:rsid w:val="00FF4D37"/>
    <w:rsid w:val="00FF4E7F"/>
    <w:rsid w:val="00FF51A2"/>
    <w:rsid w:val="00FF5EBE"/>
    <w:rsid w:val="00FF7226"/>
    <w:rsid w:val="00FF747E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85861"/>
  <w15:docId w15:val="{C2CB5D8B-8144-4177-95D9-B7B9759D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spacing w:before="280" w:after="28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59"/>
    <w:rPr>
      <w:rFonts w:ascii="Arial" w:hAnsi="Arial"/>
      <w:sz w:val="24"/>
      <w:szCs w:val="24"/>
      <w:lang w:eastAsia="fr-FR"/>
    </w:rPr>
  </w:style>
  <w:style w:type="paragraph" w:styleId="Titre1">
    <w:name w:val="heading 1"/>
    <w:next w:val="Normal"/>
    <w:qFormat/>
    <w:rsid w:val="006E73E2"/>
    <w:pPr>
      <w:spacing w:before="440"/>
      <w:jc w:val="center"/>
      <w:outlineLvl w:val="0"/>
    </w:pPr>
    <w:rPr>
      <w:rFonts w:ascii="Arial" w:hAnsi="Arial" w:cs="Arial"/>
      <w:b/>
      <w:bCs/>
      <w:kern w:val="32"/>
      <w:sz w:val="44"/>
      <w:szCs w:val="32"/>
      <w:lang w:eastAsia="fr-FR"/>
    </w:rPr>
  </w:style>
  <w:style w:type="paragraph" w:styleId="Titre2">
    <w:name w:val="heading 2"/>
    <w:basedOn w:val="Normal"/>
    <w:next w:val="Normal"/>
    <w:qFormat/>
    <w:rsid w:val="00653036"/>
    <w:pPr>
      <w:spacing w:before="400"/>
      <w:outlineLvl w:val="1"/>
    </w:pPr>
    <w:rPr>
      <w:rFonts w:cs="Arial"/>
      <w:b/>
      <w:bCs/>
      <w:iCs/>
      <w:sz w:val="40"/>
      <w:szCs w:val="28"/>
    </w:rPr>
  </w:style>
  <w:style w:type="paragraph" w:styleId="Titre3">
    <w:name w:val="heading 3"/>
    <w:basedOn w:val="Normal"/>
    <w:next w:val="Normal"/>
    <w:link w:val="Titre3Car"/>
    <w:qFormat/>
    <w:rsid w:val="004B5D7C"/>
    <w:pPr>
      <w:spacing w:before="360"/>
      <w:outlineLvl w:val="2"/>
    </w:pPr>
    <w:rPr>
      <w:rFonts w:cs="Arial"/>
      <w:b/>
      <w:bCs/>
      <w:sz w:val="36"/>
      <w:szCs w:val="26"/>
    </w:rPr>
  </w:style>
  <w:style w:type="paragraph" w:styleId="Titre4">
    <w:name w:val="heading 4"/>
    <w:basedOn w:val="Normal"/>
    <w:next w:val="Normal"/>
    <w:link w:val="Titre4Car"/>
    <w:qFormat/>
    <w:rsid w:val="007E100F"/>
    <w:pPr>
      <w:spacing w:before="320"/>
      <w:outlineLvl w:val="3"/>
    </w:pPr>
    <w:rPr>
      <w:bCs/>
      <w:i/>
      <w:sz w:val="32"/>
      <w:szCs w:val="28"/>
    </w:rPr>
  </w:style>
  <w:style w:type="paragraph" w:styleId="Titre5">
    <w:name w:val="heading 5"/>
    <w:basedOn w:val="Normal"/>
    <w:next w:val="Normal"/>
    <w:qFormat/>
    <w:rsid w:val="007E100F"/>
    <w:pPr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163D0C"/>
    <w:pPr>
      <w:outlineLvl w:val="5"/>
    </w:pPr>
    <w:rPr>
      <w:bCs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1451"/>
    <w:rPr>
      <w:color w:val="0000FF" w:themeColor="hyperlink"/>
      <w:u w:val="single"/>
    </w:rPr>
  </w:style>
  <w:style w:type="paragraph" w:styleId="Listenumros">
    <w:name w:val="List Number"/>
    <w:basedOn w:val="Normal"/>
    <w:next w:val="Normal"/>
    <w:qFormat/>
    <w:rsid w:val="004B5D7C"/>
    <w:pPr>
      <w:numPr>
        <w:numId w:val="1"/>
      </w:numPr>
    </w:pPr>
  </w:style>
  <w:style w:type="table" w:styleId="Grilledutableau">
    <w:name w:val="Table Grid"/>
    <w:basedOn w:val="TableauNormal"/>
    <w:rsid w:val="00A841D2"/>
    <w:pPr>
      <w:spacing w:before="0" w:after="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44" w:type="dxa"/>
        <w:bottom w:w="144" w:type="dxa"/>
        <w:right w:w="144" w:type="dxa"/>
      </w:tblCellMar>
    </w:tblPr>
  </w:style>
  <w:style w:type="character" w:customStyle="1" w:styleId="Titre4Car">
    <w:name w:val="Titre 4 Car"/>
    <w:link w:val="Titre4"/>
    <w:rsid w:val="007E100F"/>
    <w:rPr>
      <w:rFonts w:ascii="APHont" w:hAnsi="APHont"/>
      <w:bCs/>
      <w:i/>
      <w:sz w:val="32"/>
      <w:szCs w:val="28"/>
      <w:lang w:val="fr-CA" w:eastAsia="fr-FR" w:bidi="ar-SA"/>
    </w:rPr>
  </w:style>
  <w:style w:type="character" w:customStyle="1" w:styleId="Titre3Car">
    <w:name w:val="Titre 3 Car"/>
    <w:link w:val="Titre3"/>
    <w:rsid w:val="004B5D7C"/>
    <w:rPr>
      <w:rFonts w:ascii="APHont" w:hAnsi="APHont" w:cs="Arial"/>
      <w:b/>
      <w:bCs/>
      <w:sz w:val="36"/>
      <w:szCs w:val="26"/>
      <w:lang w:val="fr-CA" w:eastAsia="fr-FR" w:bidi="ar-SA"/>
    </w:rPr>
  </w:style>
  <w:style w:type="paragraph" w:styleId="Listepuces">
    <w:name w:val="List Bullet"/>
    <w:basedOn w:val="Normal"/>
    <w:semiHidden/>
    <w:rsid w:val="00182A88"/>
    <w:pPr>
      <w:numPr>
        <w:numId w:val="2"/>
      </w:numPr>
    </w:pPr>
  </w:style>
  <w:style w:type="paragraph" w:styleId="Liste">
    <w:name w:val="List"/>
    <w:basedOn w:val="Normal"/>
    <w:qFormat/>
    <w:rsid w:val="00801413"/>
    <w:pPr>
      <w:numPr>
        <w:numId w:val="3"/>
      </w:numPr>
    </w:pPr>
  </w:style>
  <w:style w:type="numbering" w:customStyle="1" w:styleId="Style1">
    <w:name w:val="Style1"/>
    <w:basedOn w:val="Aucuneliste"/>
    <w:uiPriority w:val="99"/>
    <w:rsid w:val="00FC07F1"/>
    <w:pPr>
      <w:numPr>
        <w:numId w:val="4"/>
      </w:numPr>
    </w:pPr>
  </w:style>
  <w:style w:type="paragraph" w:customStyle="1" w:styleId="Listenumrosetlettres">
    <w:name w:val="Liste à numéros et lettres"/>
    <w:basedOn w:val="Normal"/>
    <w:next w:val="Normal"/>
    <w:qFormat/>
    <w:rsid w:val="00F31191"/>
    <w:pPr>
      <w:numPr>
        <w:numId w:val="5"/>
      </w:numPr>
    </w:pPr>
  </w:style>
  <w:style w:type="paragraph" w:styleId="Titre">
    <w:name w:val="Title"/>
    <w:basedOn w:val="Normal"/>
    <w:next w:val="Normal"/>
    <w:link w:val="TitreCar"/>
    <w:qFormat/>
    <w:rsid w:val="00E729C1"/>
    <w:pPr>
      <w:spacing w:before="440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E729C1"/>
    <w:rPr>
      <w:rFonts w:ascii="Arial" w:eastAsiaTheme="majorEastAsia" w:hAnsi="Arial" w:cstheme="majorBidi"/>
      <w:b/>
      <w:spacing w:val="5"/>
      <w:kern w:val="28"/>
      <w:sz w:val="44"/>
      <w:szCs w:val="52"/>
      <w:lang w:eastAsia="fr-FR"/>
    </w:rPr>
  </w:style>
  <w:style w:type="paragraph" w:customStyle="1" w:styleId="Retrait03">
    <w:name w:val="Retrait 0.3"/>
    <w:basedOn w:val="Normal"/>
    <w:next w:val="Normal"/>
    <w:qFormat/>
    <w:rsid w:val="006A1B44"/>
    <w:pPr>
      <w:ind w:left="432"/>
    </w:pPr>
    <w:rPr>
      <w:lang w:eastAsia="fr-CA"/>
    </w:rPr>
  </w:style>
  <w:style w:type="paragraph" w:customStyle="1" w:styleId="Retrait06">
    <w:name w:val="Retrait 0.6"/>
    <w:basedOn w:val="Normal"/>
    <w:next w:val="Normal"/>
    <w:qFormat/>
    <w:rsid w:val="006A1B44"/>
    <w:pPr>
      <w:ind w:left="864"/>
    </w:pPr>
  </w:style>
  <w:style w:type="paragraph" w:customStyle="1" w:styleId="Retrait09">
    <w:name w:val="Retrait 0.9"/>
    <w:basedOn w:val="Normal"/>
    <w:next w:val="Normal"/>
    <w:qFormat/>
    <w:rsid w:val="006A1B44"/>
    <w:pPr>
      <w:ind w:left="1296"/>
    </w:pPr>
  </w:style>
  <w:style w:type="paragraph" w:customStyle="1" w:styleId="Retrait12">
    <w:name w:val="Retrait 1.2"/>
    <w:basedOn w:val="Normal"/>
    <w:next w:val="Normal"/>
    <w:qFormat/>
    <w:rsid w:val="006A1B44"/>
    <w:pPr>
      <w:ind w:left="1728"/>
    </w:pPr>
  </w:style>
  <w:style w:type="paragraph" w:customStyle="1" w:styleId="Listenumrosplusieursniveaux">
    <w:name w:val="Liste à numéros plusieurs niveaux"/>
    <w:basedOn w:val="Normal"/>
    <w:next w:val="Normal"/>
    <w:qFormat/>
    <w:rsid w:val="004D59FB"/>
    <w:pPr>
      <w:numPr>
        <w:numId w:val="10"/>
      </w:numPr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89620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DD0F8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D0F8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DD0F85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DD0F85"/>
    <w:pPr>
      <w:spacing w:after="100"/>
      <w:ind w:left="720"/>
    </w:pPr>
  </w:style>
  <w:style w:type="paragraph" w:customStyle="1" w:styleId="NormalGras">
    <w:name w:val="Normal Gras"/>
    <w:basedOn w:val="Normal"/>
    <w:next w:val="Normal"/>
    <w:link w:val="NormalGrasCar"/>
    <w:qFormat/>
    <w:rsid w:val="001A0593"/>
    <w:rPr>
      <w:rFonts w:cs="Arial"/>
      <w:b/>
      <w:bCs/>
    </w:rPr>
  </w:style>
  <w:style w:type="character" w:customStyle="1" w:styleId="NormalGrasCar">
    <w:name w:val="Normal Gras Car"/>
    <w:basedOn w:val="Policepardfaut"/>
    <w:link w:val="NormalGras"/>
    <w:rsid w:val="001A0593"/>
    <w:rPr>
      <w:rFonts w:ascii="Arial" w:hAnsi="Arial" w:cs="Arial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lle.inlb@ssss.gouv.qc.ca" TargetMode="External"/><Relationship Id="rId13" Type="http://schemas.openxmlformats.org/officeDocument/2006/relationships/hyperlink" Target="https://doi.org/10.3917/anpsy.123.0403" TargetMode="External"/><Relationship Id="rId18" Type="http://schemas.openxmlformats.org/officeDocument/2006/relationships/hyperlink" Target="https://doi.org/10.1177/00472875145462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0/10630732.2017.12850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earingourpath.ca/index.php/final-report-clearing-our-path-asc-project/" TargetMode="External"/><Relationship Id="rId17" Type="http://schemas.openxmlformats.org/officeDocument/2006/relationships/hyperlink" Target="https://rosap.ntl.bts.gov/view/dot/5173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3390/ijerph19127299" TargetMode="External"/><Relationship Id="rId20" Type="http://schemas.openxmlformats.org/officeDocument/2006/relationships/hyperlink" Target="https://doi.org/10.3389/fresc.2024.14194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ingo.be/documentation/les-principes-de-conception-des-cheminements-pieton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rtbm.2020.100592" TargetMode="External"/><Relationship Id="rId23" Type="http://schemas.openxmlformats.org/officeDocument/2006/relationships/hyperlink" Target="https://doi.org/10.1177/1064804619841841" TargetMode="External"/><Relationship Id="rId10" Type="http://schemas.openxmlformats.org/officeDocument/2006/relationships/hyperlink" Target="https://villesinclusives.org/projets/evaluation-de-lutilisabilite-de-dalles-podotactiles/" TargetMode="External"/><Relationship Id="rId19" Type="http://schemas.openxmlformats.org/officeDocument/2006/relationships/hyperlink" Target="https://doi.org/10.1016/j.iatssr.2017.06.00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iahammouni@hotmail.com" TargetMode="External"/><Relationship Id="rId14" Type="http://schemas.openxmlformats.org/officeDocument/2006/relationships/hyperlink" Target="https://doi.org/10.1177/03611981221090934" TargetMode="External"/><Relationship Id="rId22" Type="http://schemas.openxmlformats.org/officeDocument/2006/relationships/hyperlink" Target="https://doi.org/10.32891/jps.v7i2.16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zoue\AppData\Roaming\Microsoft\Templates\Gabarit%20E-text_f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CF0E651-EDA9-4371-B244-4AC95258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E-text_fr.dotm</Template>
  <TotalTime>26</TotalTime>
  <Pages>23</Pages>
  <Words>2736</Words>
  <Characters>19973</Characters>
  <Application>Microsoft Office Word</Application>
  <DocSecurity>0</DocSecurity>
  <Lines>166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23e symposium: Vers une accessibilité des aménagements de plain-pied pour les personnes avec déficience visuelle: une démarche de co design</vt:lpstr>
    </vt:vector>
  </TitlesOfParts>
  <Company>Institut Nazareth et Louis-Braille</Company>
  <LinksUpToDate>false</LinksUpToDate>
  <CharactersWithSpaces>22664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mailto:braille.inlb@ssss.gouv.qc.ca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23e symposium: Vers une accessibilité des aménagements de plain-pied pour les personnes avec déficience visuelle: une démarche de co design</dc:title>
  <dc:creator>Annie AIMS. Rousseau</dc:creator>
  <cp:lastModifiedBy>Lisette Mazoué</cp:lastModifiedBy>
  <cp:revision>7</cp:revision>
  <cp:lastPrinted>2017-06-07T12:27:00Z</cp:lastPrinted>
  <dcterms:created xsi:type="dcterms:W3CDTF">2026-01-28T19:38:00Z</dcterms:created>
  <dcterms:modified xsi:type="dcterms:W3CDTF">2026-01-29T12:43:00Z</dcterms:modified>
</cp:coreProperties>
</file>