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802" w:rsidRDefault="00021363" w:rsidP="00021363">
      <w:pPr>
        <w:pStyle w:val="Titre"/>
      </w:pPr>
      <w:r w:rsidRPr="00021363">
        <w:t>Bilan des activités de recherche 2018</w:t>
      </w:r>
      <w:r>
        <w:t>-2019</w:t>
      </w:r>
    </w:p>
    <w:p w:rsidR="00C67802" w:rsidRPr="008902C6" w:rsidRDefault="00C67802" w:rsidP="00C67802">
      <w:pPr>
        <w:pStyle w:val="Titre1"/>
      </w:pPr>
      <w:bookmarkStart w:id="0" w:name="_Toc13130480"/>
      <w:r w:rsidRPr="008902C6">
        <w:t>Notes du producteur</w:t>
      </w:r>
      <w:bookmarkEnd w:id="0"/>
    </w:p>
    <w:p w:rsidR="00A61F9E" w:rsidRDefault="00A61F9E" w:rsidP="00FE5F44">
      <w:pPr>
        <w:rPr>
          <w:lang w:eastAsia="fr-CA"/>
        </w:rPr>
      </w:pPr>
      <w:r>
        <w:rPr>
          <w:lang w:eastAsia="fr-CA"/>
        </w:rPr>
        <w:t>{Avis au lecteur sur l</w:t>
      </w:r>
      <w:r w:rsidR="00021363">
        <w:rPr>
          <w:lang w:eastAsia="fr-CA"/>
        </w:rPr>
        <w:t>'</w:t>
      </w:r>
      <w:r>
        <w:rPr>
          <w:lang w:eastAsia="fr-CA"/>
        </w:rPr>
        <w:t>accessibilité: Ce document est</w:t>
      </w:r>
      <w:r w:rsidR="0096481B">
        <w:rPr>
          <w:lang w:eastAsia="fr-CA"/>
        </w:rPr>
        <w:t xml:space="preserve"> conforme au standard SGQRI</w:t>
      </w:r>
      <w:r w:rsidR="00FF2AF1">
        <w:rPr>
          <w:lang w:eastAsia="fr-CA"/>
        </w:rPr>
        <w:t xml:space="preserve"> </w:t>
      </w:r>
      <w:r w:rsidR="0096481B">
        <w:rPr>
          <w:lang w:eastAsia="fr-CA"/>
        </w:rPr>
        <w:t>008</w:t>
      </w:r>
      <w:r w:rsidR="0096481B">
        <w:rPr>
          <w:lang w:eastAsia="fr-CA"/>
        </w:rPr>
        <w:noBreakHyphen/>
      </w:r>
      <w:r>
        <w:rPr>
          <w:lang w:eastAsia="fr-CA"/>
        </w:rPr>
        <w:t>02 du Gouvernement du Québec sur l</w:t>
      </w:r>
      <w:r w:rsidR="00021363">
        <w:rPr>
          <w:lang w:eastAsia="fr-CA"/>
        </w:rPr>
        <w:t>'</w:t>
      </w:r>
      <w:r>
        <w:rPr>
          <w:lang w:eastAsia="fr-CA"/>
        </w:rPr>
        <w:t>accessibilité d</w:t>
      </w:r>
      <w:r w:rsidR="00021363">
        <w:rPr>
          <w:lang w:eastAsia="fr-CA"/>
        </w:rPr>
        <w:t>'</w:t>
      </w:r>
      <w:r>
        <w:rPr>
          <w:lang w:eastAsia="fr-CA"/>
        </w:rPr>
        <w:t>un document téléchargeable, afin d</w:t>
      </w:r>
      <w:r w:rsidR="00021363">
        <w:rPr>
          <w:lang w:eastAsia="fr-CA"/>
        </w:rPr>
        <w:t>'</w:t>
      </w:r>
      <w:r>
        <w:rPr>
          <w:lang w:eastAsia="fr-CA"/>
        </w:rPr>
        <w:t>être accessible à toute personne handicapée ou non. Toutes les notices entre accolades sont des textes de remplacement pour tout contenu faisant appel à une perception sensorielle pour communiquer une information, indiquer une action, solliciter une réponse ou distinguer un élément visuel.</w:t>
      </w:r>
    </w:p>
    <w:p w:rsidR="00160C63" w:rsidRDefault="00A61F9E" w:rsidP="008060AF">
      <w:r>
        <w:t>Cette version de rechange équivalente et accessible a été produite par le service Adaptation de l</w:t>
      </w:r>
      <w:r w:rsidR="00021363">
        <w:t>'</w:t>
      </w:r>
      <w:r>
        <w:t>Information en Médias Substituts de l</w:t>
      </w:r>
      <w:r w:rsidR="00021363">
        <w:t>'</w:t>
      </w:r>
      <w:r>
        <w:t xml:space="preserve">Institut Nazareth et Louis-Braille faisant partie du Centre Intégré de la Santé et de Services </w:t>
      </w:r>
      <w:r w:rsidR="008060AF">
        <w:t>Sociaux de la Montérégie-Centre.</w:t>
      </w:r>
    </w:p>
    <w:p w:rsidR="00A71451" w:rsidRDefault="00A61F9E" w:rsidP="00A61F9E">
      <w:pPr>
        <w:rPr>
          <w:lang w:eastAsia="fr-CA"/>
        </w:rPr>
      </w:pPr>
      <w:r>
        <w:rPr>
          <w:lang w:eastAsia="fr-CA"/>
        </w:rPr>
        <w:t>955, rue d</w:t>
      </w:r>
      <w:r w:rsidR="00021363">
        <w:rPr>
          <w:lang w:eastAsia="fr-CA"/>
        </w:rPr>
        <w:t>'</w:t>
      </w:r>
      <w:proofErr w:type="spellStart"/>
      <w:r>
        <w:rPr>
          <w:lang w:eastAsia="fr-CA"/>
        </w:rPr>
        <w:t>Assigny</w:t>
      </w:r>
      <w:proofErr w:type="spellEnd"/>
      <w:r>
        <w:rPr>
          <w:lang w:eastAsia="fr-CA"/>
        </w:rPr>
        <w:t xml:space="preserve"> – local 139</w:t>
      </w:r>
      <w:r>
        <w:rPr>
          <w:lang w:eastAsia="fr-CA"/>
        </w:rPr>
        <w:br/>
        <w:t>Longueuil (Québec) J4K 5C3</w:t>
      </w:r>
      <w:r>
        <w:rPr>
          <w:lang w:eastAsia="fr-CA"/>
        </w:rPr>
        <w:br/>
        <w:t>Téléphone: 450 463-1710, poste 346</w:t>
      </w:r>
      <w:r>
        <w:rPr>
          <w:lang w:eastAsia="fr-CA"/>
        </w:rPr>
        <w:br/>
        <w:t>Sans frais: 1 800 361-7063, poste 346</w:t>
      </w:r>
      <w:r>
        <w:rPr>
          <w:lang w:eastAsia="fr-CA"/>
        </w:rPr>
        <w:br/>
        <w:t>Télécopieur: 450 670-0220</w:t>
      </w:r>
      <w:r>
        <w:rPr>
          <w:lang w:eastAsia="fr-CA"/>
        </w:rPr>
        <w:br/>
        <w:t xml:space="preserve">Courriel: </w:t>
      </w:r>
      <w:hyperlink r:id="rId9" w:history="1">
        <w:r w:rsidRPr="00A71451">
          <w:rPr>
            <w:rStyle w:val="Lienhypertexte"/>
          </w:rPr>
          <w:t>braille.inlb@ssss.gouv.qc.ca</w:t>
        </w:r>
      </w:hyperlink>
    </w:p>
    <w:p w:rsidR="00A61F9E" w:rsidRDefault="00A61F9E" w:rsidP="00A61F9E">
      <w:pPr>
        <w:rPr>
          <w:lang w:eastAsia="fr-CA"/>
        </w:rPr>
      </w:pPr>
      <w:r>
        <w:rPr>
          <w:lang w:eastAsia="fr-CA"/>
        </w:rPr>
        <w:t>Notes: Assurez-vous de modifier les paramètres de votre logiciel lecteur d</w:t>
      </w:r>
      <w:r w:rsidR="00021363">
        <w:rPr>
          <w:lang w:eastAsia="fr-CA"/>
        </w:rPr>
        <w:t>'</w:t>
      </w:r>
      <w:r>
        <w:rPr>
          <w:lang w:eastAsia="fr-CA"/>
        </w:rPr>
        <w:t xml:space="preserve">écran, tel que </w:t>
      </w:r>
      <w:proofErr w:type="spellStart"/>
      <w:r>
        <w:rPr>
          <w:lang w:eastAsia="fr-CA"/>
        </w:rPr>
        <w:t>Jaws</w:t>
      </w:r>
      <w:proofErr w:type="spellEnd"/>
      <w:r>
        <w:rPr>
          <w:lang w:eastAsia="fr-CA"/>
        </w:rPr>
        <w:t>, en activant la détection des langues et la lecture de la plupart des ponctuations.</w:t>
      </w:r>
      <w:r w:rsidR="00C67802">
        <w:rPr>
          <w:lang w:eastAsia="fr-CA"/>
        </w:rPr>
        <w:t>}</w:t>
      </w:r>
    </w:p>
    <w:p w:rsidR="00FF0E6D" w:rsidRDefault="00FF0E6D" w:rsidP="00FF0E6D">
      <w:pPr>
        <w:pStyle w:val="Titre1"/>
        <w:rPr>
          <w:lang w:eastAsia="fr-CA"/>
        </w:rPr>
      </w:pPr>
      <w:r w:rsidRPr="00FF0E6D">
        <w:rPr>
          <w:lang w:eastAsia="fr-CA"/>
        </w:rPr>
        <w:t>Symboles spéciaux</w:t>
      </w:r>
    </w:p>
    <w:p w:rsidR="00FF0E6D" w:rsidRPr="00FF0E6D" w:rsidRDefault="00FF0E6D" w:rsidP="00FF0E6D">
      <w:pPr>
        <w:rPr>
          <w:lang w:eastAsia="fr-CA"/>
        </w:rPr>
      </w:pPr>
      <w:r w:rsidRPr="00FF0E6D">
        <w:rPr>
          <w:lang w:eastAsia="fr-CA"/>
        </w:rPr>
        <w:t xml:space="preserve">{'} {/'} </w:t>
      </w:r>
      <w:proofErr w:type="gramStart"/>
      <w:r w:rsidRPr="00FF0E6D">
        <w:rPr>
          <w:lang w:eastAsia="fr-CA"/>
        </w:rPr>
        <w:t>encadre</w:t>
      </w:r>
      <w:proofErr w:type="gramEnd"/>
      <w:r w:rsidRPr="00FF0E6D">
        <w:rPr>
          <w:lang w:eastAsia="fr-CA"/>
        </w:rPr>
        <w:t xml:space="preserve"> des éléments placés en exposant</w:t>
      </w:r>
    </w:p>
    <w:p w:rsidR="00C67802" w:rsidRPr="008902C6" w:rsidRDefault="00C67802" w:rsidP="00C67802">
      <w:pPr>
        <w:pStyle w:val="Titre1"/>
      </w:pPr>
      <w:bookmarkStart w:id="1" w:name="_Toc13130481"/>
      <w:r w:rsidRPr="008902C6">
        <w:t>Liens de navigation</w:t>
      </w:r>
      <w:bookmarkEnd w:id="1"/>
    </w:p>
    <w:p w:rsidR="00DD17A9" w:rsidRDefault="00DD17A9">
      <w:pPr>
        <w:pStyle w:val="TM1"/>
        <w:tabs>
          <w:tab w:val="right" w:leader="dot" w:pos="9350"/>
        </w:tabs>
        <w:rPr>
          <w:noProof/>
        </w:rPr>
      </w:pPr>
      <w:r>
        <w:fldChar w:fldCharType="begin"/>
      </w:r>
      <w:r>
        <w:instrText xml:space="preserve"> TOC \o "1-3" \n \h \z \u </w:instrText>
      </w:r>
      <w:r>
        <w:fldChar w:fldCharType="separate"/>
      </w:r>
      <w:hyperlink w:anchor="_Toc13130480" w:history="1">
        <w:r w:rsidRPr="00D12EE6">
          <w:rPr>
            <w:rStyle w:val="Lienhypertexte"/>
            <w:noProof/>
          </w:rPr>
          <w:t>Notes du producteur</w:t>
        </w:r>
      </w:hyperlink>
    </w:p>
    <w:p w:rsidR="00DD17A9" w:rsidRDefault="00B878CD">
      <w:pPr>
        <w:pStyle w:val="TM1"/>
        <w:tabs>
          <w:tab w:val="right" w:leader="dot" w:pos="9350"/>
        </w:tabs>
        <w:rPr>
          <w:noProof/>
        </w:rPr>
      </w:pPr>
      <w:hyperlink w:anchor="_Toc13130481" w:history="1">
        <w:r w:rsidR="00DD17A9" w:rsidRPr="00D12EE6">
          <w:rPr>
            <w:rStyle w:val="Lienhypertexte"/>
            <w:noProof/>
          </w:rPr>
          <w:t>Liens de navigation</w:t>
        </w:r>
      </w:hyperlink>
    </w:p>
    <w:p w:rsidR="00DD17A9" w:rsidRDefault="00B878CD">
      <w:pPr>
        <w:pStyle w:val="TM1"/>
        <w:tabs>
          <w:tab w:val="right" w:leader="dot" w:pos="9350"/>
        </w:tabs>
        <w:rPr>
          <w:noProof/>
        </w:rPr>
      </w:pPr>
      <w:hyperlink w:anchor="_Toc13130482" w:history="1">
        <w:r w:rsidR="00DD17A9" w:rsidRPr="00D12EE6">
          <w:rPr>
            <w:rStyle w:val="Lienhypertexte"/>
            <w:noProof/>
          </w:rPr>
          <w:t>Informations de couverture</w:t>
        </w:r>
      </w:hyperlink>
    </w:p>
    <w:p w:rsidR="00DD17A9" w:rsidRDefault="00B878CD">
      <w:pPr>
        <w:pStyle w:val="TM1"/>
        <w:tabs>
          <w:tab w:val="right" w:leader="dot" w:pos="9350"/>
        </w:tabs>
        <w:rPr>
          <w:noProof/>
        </w:rPr>
      </w:pPr>
      <w:hyperlink w:anchor="_Toc13130483" w:history="1">
        <w:r w:rsidR="00DD17A9" w:rsidRPr="00D12EE6">
          <w:rPr>
            <w:rStyle w:val="Lienhypertexte"/>
            <w:noProof/>
          </w:rPr>
          <w:t>Bilan des activités de recherche 2018-2019</w:t>
        </w:r>
      </w:hyperlink>
    </w:p>
    <w:p w:rsidR="00DD17A9" w:rsidRDefault="00B878CD">
      <w:pPr>
        <w:pStyle w:val="TM2"/>
        <w:tabs>
          <w:tab w:val="right" w:leader="dot" w:pos="9350"/>
        </w:tabs>
        <w:rPr>
          <w:noProof/>
        </w:rPr>
      </w:pPr>
      <w:hyperlink w:anchor="_Toc13130484" w:history="1">
        <w:r w:rsidR="00DD17A9" w:rsidRPr="00D12EE6">
          <w:rPr>
            <w:rStyle w:val="Lienhypertexte"/>
            <w:noProof/>
          </w:rPr>
          <w:t>Table des matières</w:t>
        </w:r>
      </w:hyperlink>
    </w:p>
    <w:p w:rsidR="00DD17A9" w:rsidRDefault="00B878CD">
      <w:pPr>
        <w:pStyle w:val="TM2"/>
        <w:tabs>
          <w:tab w:val="right" w:leader="dot" w:pos="9350"/>
        </w:tabs>
        <w:rPr>
          <w:noProof/>
        </w:rPr>
      </w:pPr>
      <w:hyperlink w:anchor="_Toc13130485" w:history="1">
        <w:r w:rsidR="00DD17A9" w:rsidRPr="00D12EE6">
          <w:rPr>
            <w:rStyle w:val="Lienhypertexte"/>
            <w:noProof/>
          </w:rPr>
          <w:t>Sommaire</w:t>
        </w:r>
      </w:hyperlink>
    </w:p>
    <w:p w:rsidR="00DD17A9" w:rsidRDefault="00B878CD">
      <w:pPr>
        <w:pStyle w:val="TM2"/>
        <w:tabs>
          <w:tab w:val="right" w:leader="dot" w:pos="9350"/>
        </w:tabs>
        <w:rPr>
          <w:noProof/>
        </w:rPr>
      </w:pPr>
      <w:hyperlink w:anchor="_Toc13130486" w:history="1">
        <w:r w:rsidR="00DD17A9" w:rsidRPr="00D12EE6">
          <w:rPr>
            <w:rStyle w:val="Lienhypertexte"/>
            <w:noProof/>
          </w:rPr>
          <w:t>Abréviations et acronymes</w:t>
        </w:r>
      </w:hyperlink>
    </w:p>
    <w:p w:rsidR="00DD17A9" w:rsidRDefault="00B878CD">
      <w:pPr>
        <w:pStyle w:val="TM2"/>
        <w:tabs>
          <w:tab w:val="right" w:leader="dot" w:pos="9350"/>
        </w:tabs>
        <w:rPr>
          <w:noProof/>
        </w:rPr>
      </w:pPr>
      <w:hyperlink w:anchor="_Toc13130487" w:history="1">
        <w:r w:rsidR="00DD17A9" w:rsidRPr="00D12EE6">
          <w:rPr>
            <w:rStyle w:val="Lienhypertexte"/>
            <w:noProof/>
          </w:rPr>
          <w:t>Nouveaux projets</w:t>
        </w:r>
      </w:hyperlink>
    </w:p>
    <w:p w:rsidR="00DD17A9" w:rsidRDefault="00B878CD">
      <w:pPr>
        <w:pStyle w:val="TM3"/>
        <w:tabs>
          <w:tab w:val="right" w:leader="dot" w:pos="9350"/>
        </w:tabs>
        <w:rPr>
          <w:noProof/>
        </w:rPr>
      </w:pPr>
      <w:hyperlink w:anchor="_Toc13130488" w:history="1">
        <w:r w:rsidR="00DD17A9" w:rsidRPr="00D12EE6">
          <w:rPr>
            <w:rStyle w:val="Lienhypertexte"/>
            <w:noProof/>
          </w:rPr>
          <w:t>Dirigés par des membres du CRIR-INLB</w:t>
        </w:r>
      </w:hyperlink>
    </w:p>
    <w:p w:rsidR="00DD17A9" w:rsidRDefault="00B878CD">
      <w:pPr>
        <w:pStyle w:val="TM3"/>
        <w:tabs>
          <w:tab w:val="right" w:leader="dot" w:pos="9350"/>
        </w:tabs>
        <w:rPr>
          <w:noProof/>
        </w:rPr>
      </w:pPr>
      <w:hyperlink w:anchor="_Toc13130489" w:history="1">
        <w:r w:rsidR="00DD17A9" w:rsidRPr="00D12EE6">
          <w:rPr>
            <w:rStyle w:val="Lienhypertexte"/>
            <w:noProof/>
          </w:rPr>
          <w:t>Dirigés par des chercheurs hors CRIR-INLB</w:t>
        </w:r>
      </w:hyperlink>
    </w:p>
    <w:p w:rsidR="00DD17A9" w:rsidRDefault="00B878CD">
      <w:pPr>
        <w:pStyle w:val="TM2"/>
        <w:tabs>
          <w:tab w:val="right" w:leader="dot" w:pos="9350"/>
        </w:tabs>
        <w:rPr>
          <w:noProof/>
        </w:rPr>
      </w:pPr>
      <w:hyperlink w:anchor="_Toc13130490" w:history="1">
        <w:r w:rsidR="00DD17A9" w:rsidRPr="00D12EE6">
          <w:rPr>
            <w:rStyle w:val="Lienhypertexte"/>
            <w:noProof/>
          </w:rPr>
          <w:t>Projets en cours</w:t>
        </w:r>
      </w:hyperlink>
    </w:p>
    <w:p w:rsidR="00DD17A9" w:rsidRDefault="00B878CD">
      <w:pPr>
        <w:pStyle w:val="TM3"/>
        <w:tabs>
          <w:tab w:val="right" w:leader="dot" w:pos="9350"/>
        </w:tabs>
        <w:rPr>
          <w:noProof/>
        </w:rPr>
      </w:pPr>
      <w:hyperlink w:anchor="_Toc13130491" w:history="1">
        <w:r w:rsidR="00DD17A9" w:rsidRPr="00D12EE6">
          <w:rPr>
            <w:rStyle w:val="Lienhypertexte"/>
            <w:noProof/>
          </w:rPr>
          <w:t>Dirigés par des membres du CRIR-INLB</w:t>
        </w:r>
      </w:hyperlink>
    </w:p>
    <w:p w:rsidR="00DD17A9" w:rsidRDefault="00B878CD">
      <w:pPr>
        <w:pStyle w:val="TM3"/>
        <w:tabs>
          <w:tab w:val="right" w:leader="dot" w:pos="9350"/>
        </w:tabs>
        <w:rPr>
          <w:noProof/>
        </w:rPr>
      </w:pPr>
      <w:hyperlink w:anchor="_Toc13130492" w:history="1">
        <w:r w:rsidR="00DD17A9" w:rsidRPr="00D12EE6">
          <w:rPr>
            <w:rStyle w:val="Lienhypertexte"/>
            <w:noProof/>
          </w:rPr>
          <w:t>Dirigés par des chercheurs hors CRIR-INLB</w:t>
        </w:r>
      </w:hyperlink>
    </w:p>
    <w:p w:rsidR="00DD17A9" w:rsidRDefault="00B878CD">
      <w:pPr>
        <w:pStyle w:val="TM2"/>
        <w:tabs>
          <w:tab w:val="right" w:leader="dot" w:pos="9350"/>
        </w:tabs>
        <w:rPr>
          <w:noProof/>
        </w:rPr>
      </w:pPr>
      <w:hyperlink w:anchor="_Toc13130493" w:history="1">
        <w:r w:rsidR="00DD17A9" w:rsidRPr="00D12EE6">
          <w:rPr>
            <w:rStyle w:val="Lienhypertexte"/>
            <w:noProof/>
          </w:rPr>
          <w:t>Projets fermés durant le présent exercice</w:t>
        </w:r>
      </w:hyperlink>
    </w:p>
    <w:p w:rsidR="00DD17A9" w:rsidRDefault="00B878CD">
      <w:pPr>
        <w:pStyle w:val="TM3"/>
        <w:tabs>
          <w:tab w:val="right" w:leader="dot" w:pos="9350"/>
        </w:tabs>
        <w:rPr>
          <w:noProof/>
        </w:rPr>
      </w:pPr>
      <w:hyperlink w:anchor="_Toc13130494" w:history="1">
        <w:r w:rsidR="00DD17A9" w:rsidRPr="00D12EE6">
          <w:rPr>
            <w:rStyle w:val="Lienhypertexte"/>
            <w:noProof/>
          </w:rPr>
          <w:t>Dirigés par des membres du CRIR-INLB</w:t>
        </w:r>
      </w:hyperlink>
    </w:p>
    <w:p w:rsidR="00DD17A9" w:rsidRDefault="00B878CD">
      <w:pPr>
        <w:pStyle w:val="TM3"/>
        <w:tabs>
          <w:tab w:val="right" w:leader="dot" w:pos="9350"/>
        </w:tabs>
        <w:rPr>
          <w:noProof/>
        </w:rPr>
      </w:pPr>
      <w:hyperlink w:anchor="_Toc13130495" w:history="1">
        <w:r w:rsidR="00DD17A9" w:rsidRPr="00D12EE6">
          <w:rPr>
            <w:rStyle w:val="Lienhypertexte"/>
            <w:noProof/>
          </w:rPr>
          <w:t>Dirigés par des chercheurs hors CRIR-INLB</w:t>
        </w:r>
      </w:hyperlink>
    </w:p>
    <w:p w:rsidR="00DD17A9" w:rsidRDefault="00B878CD">
      <w:pPr>
        <w:pStyle w:val="TM2"/>
        <w:tabs>
          <w:tab w:val="right" w:leader="dot" w:pos="9350"/>
        </w:tabs>
        <w:rPr>
          <w:noProof/>
        </w:rPr>
      </w:pPr>
      <w:hyperlink w:anchor="_Toc13130496" w:history="1">
        <w:r w:rsidR="00DD17A9" w:rsidRPr="00D12EE6">
          <w:rPr>
            <w:rStyle w:val="Lienhypertexte"/>
            <w:noProof/>
          </w:rPr>
          <w:t>Soutien aux cliniciens</w:t>
        </w:r>
      </w:hyperlink>
    </w:p>
    <w:p w:rsidR="00DD17A9" w:rsidRDefault="00B878CD">
      <w:pPr>
        <w:pStyle w:val="TM2"/>
        <w:tabs>
          <w:tab w:val="right" w:leader="dot" w:pos="9350"/>
        </w:tabs>
        <w:rPr>
          <w:noProof/>
        </w:rPr>
      </w:pPr>
      <w:hyperlink w:anchor="_Toc13130497" w:history="1">
        <w:r w:rsidR="00DD17A9" w:rsidRPr="00D12EE6">
          <w:rPr>
            <w:rStyle w:val="Lienhypertexte"/>
            <w:noProof/>
          </w:rPr>
          <w:t>Membres du CRIR</w:t>
        </w:r>
      </w:hyperlink>
    </w:p>
    <w:p w:rsidR="00DD17A9" w:rsidRDefault="00B878CD">
      <w:pPr>
        <w:pStyle w:val="TM3"/>
        <w:tabs>
          <w:tab w:val="right" w:leader="dot" w:pos="9350"/>
        </w:tabs>
        <w:rPr>
          <w:noProof/>
        </w:rPr>
      </w:pPr>
      <w:hyperlink w:anchor="_Toc13130498" w:history="1">
        <w:r w:rsidR="00DD17A9" w:rsidRPr="00D12EE6">
          <w:rPr>
            <w:rStyle w:val="Lienhypertexte"/>
            <w:noProof/>
          </w:rPr>
          <w:t>Cliniciens-intervenants</w:t>
        </w:r>
      </w:hyperlink>
    </w:p>
    <w:p w:rsidR="00DD17A9" w:rsidRDefault="00B878CD">
      <w:pPr>
        <w:pStyle w:val="TM3"/>
        <w:tabs>
          <w:tab w:val="right" w:leader="dot" w:pos="9350"/>
        </w:tabs>
        <w:rPr>
          <w:noProof/>
        </w:rPr>
      </w:pPr>
      <w:hyperlink w:anchor="_Toc13130499" w:history="1">
        <w:r w:rsidR="00DD17A9" w:rsidRPr="00D12EE6">
          <w:rPr>
            <w:rStyle w:val="Lienhypertexte"/>
            <w:noProof/>
          </w:rPr>
          <w:t>Fait saillant relié au CRIR</w:t>
        </w:r>
      </w:hyperlink>
    </w:p>
    <w:p w:rsidR="00DD17A9" w:rsidRDefault="00B878CD">
      <w:pPr>
        <w:pStyle w:val="TM2"/>
        <w:tabs>
          <w:tab w:val="right" w:leader="dot" w:pos="9350"/>
        </w:tabs>
        <w:rPr>
          <w:noProof/>
        </w:rPr>
      </w:pPr>
      <w:hyperlink w:anchor="_Toc13130500" w:history="1">
        <w:r w:rsidR="00DD17A9" w:rsidRPr="00D12EE6">
          <w:rPr>
            <w:rStyle w:val="Lienhypertexte"/>
            <w:noProof/>
          </w:rPr>
          <w:t>Transfert des connaissances</w:t>
        </w:r>
      </w:hyperlink>
    </w:p>
    <w:p w:rsidR="00DD17A9" w:rsidRDefault="00B878CD">
      <w:pPr>
        <w:pStyle w:val="TM3"/>
        <w:tabs>
          <w:tab w:val="right" w:leader="dot" w:pos="9350"/>
        </w:tabs>
        <w:rPr>
          <w:noProof/>
        </w:rPr>
      </w:pPr>
      <w:hyperlink w:anchor="_Toc13130501" w:history="1">
        <w:r w:rsidR="00DD17A9" w:rsidRPr="00D12EE6">
          <w:rPr>
            <w:rStyle w:val="Lienhypertexte"/>
            <w:noProof/>
          </w:rPr>
          <w:t>Articles</w:t>
        </w:r>
      </w:hyperlink>
    </w:p>
    <w:p w:rsidR="00DD17A9" w:rsidRDefault="00B878CD">
      <w:pPr>
        <w:pStyle w:val="TM3"/>
        <w:tabs>
          <w:tab w:val="right" w:leader="dot" w:pos="9350"/>
        </w:tabs>
        <w:rPr>
          <w:noProof/>
        </w:rPr>
      </w:pPr>
      <w:hyperlink w:anchor="_Toc13130502" w:history="1">
        <w:r w:rsidR="00DD17A9" w:rsidRPr="00D12EE6">
          <w:rPr>
            <w:rStyle w:val="Lienhypertexte"/>
            <w:noProof/>
          </w:rPr>
          <w:t>Communications</w:t>
        </w:r>
      </w:hyperlink>
    </w:p>
    <w:p w:rsidR="00DD17A9" w:rsidRDefault="00B878CD">
      <w:pPr>
        <w:pStyle w:val="TM3"/>
        <w:tabs>
          <w:tab w:val="right" w:leader="dot" w:pos="9350"/>
        </w:tabs>
        <w:rPr>
          <w:noProof/>
        </w:rPr>
      </w:pPr>
      <w:hyperlink w:anchor="_Toc13130503" w:history="1">
        <w:r w:rsidR="00DD17A9" w:rsidRPr="00D12EE6">
          <w:rPr>
            <w:rStyle w:val="Lienhypertexte"/>
            <w:noProof/>
          </w:rPr>
          <w:t>Sites ou pages Web</w:t>
        </w:r>
      </w:hyperlink>
    </w:p>
    <w:p w:rsidR="00DD17A9" w:rsidRDefault="00B878CD">
      <w:pPr>
        <w:pStyle w:val="TM3"/>
        <w:tabs>
          <w:tab w:val="right" w:leader="dot" w:pos="9350"/>
        </w:tabs>
        <w:rPr>
          <w:noProof/>
        </w:rPr>
      </w:pPr>
      <w:hyperlink w:anchor="_Toc13130504" w:history="1">
        <w:r w:rsidR="00DD17A9" w:rsidRPr="00D12EE6">
          <w:rPr>
            <w:rStyle w:val="Lienhypertexte"/>
            <w:noProof/>
          </w:rPr>
          <w:t>Conférences scientifiques du CRIR-INLB – Site hôte</w:t>
        </w:r>
      </w:hyperlink>
    </w:p>
    <w:p w:rsidR="00DD17A9" w:rsidRDefault="00B878CD">
      <w:pPr>
        <w:pStyle w:val="TM3"/>
        <w:tabs>
          <w:tab w:val="right" w:leader="dot" w:pos="9350"/>
        </w:tabs>
        <w:rPr>
          <w:noProof/>
        </w:rPr>
      </w:pPr>
      <w:hyperlink w:anchor="_Toc13130505" w:history="1">
        <w:r w:rsidR="00DD17A9" w:rsidRPr="00D12EE6">
          <w:rPr>
            <w:rStyle w:val="Lienhypertexte"/>
            <w:noProof/>
          </w:rPr>
          <w:t>Conférences scientifiques au CRIR-INLB – Site distant</w:t>
        </w:r>
      </w:hyperlink>
    </w:p>
    <w:p w:rsidR="00C67802" w:rsidRDefault="00B878CD" w:rsidP="00DD17A9">
      <w:pPr>
        <w:pStyle w:val="TM3"/>
        <w:tabs>
          <w:tab w:val="right" w:leader="dot" w:pos="9350"/>
        </w:tabs>
      </w:pPr>
      <w:hyperlink w:anchor="_Toc13130506" w:history="1">
        <w:r w:rsidR="00DD17A9" w:rsidRPr="00D12EE6">
          <w:rPr>
            <w:rStyle w:val="Lienhypertexte"/>
            <w:noProof/>
          </w:rPr>
          <w:t>Infolettre</w:t>
        </w:r>
      </w:hyperlink>
      <w:r w:rsidR="00DD17A9">
        <w:fldChar w:fldCharType="end"/>
      </w:r>
    </w:p>
    <w:p w:rsidR="00C67802" w:rsidRDefault="00C67802" w:rsidP="00C67802">
      <w:pPr>
        <w:pStyle w:val="Titre1"/>
      </w:pPr>
      <w:bookmarkStart w:id="2" w:name="_Toc13130482"/>
      <w:r w:rsidRPr="00665270">
        <w:t>Informations de c</w:t>
      </w:r>
      <w:r>
        <w:t>ouverture</w:t>
      </w:r>
      <w:bookmarkEnd w:id="2"/>
    </w:p>
    <w:p w:rsidR="00021363" w:rsidRPr="00021363" w:rsidRDefault="00021363" w:rsidP="00021363">
      <w:pPr>
        <w:pStyle w:val="Titre1"/>
      </w:pPr>
      <w:bookmarkStart w:id="3" w:name="_Toc13130483"/>
      <w:r w:rsidRPr="00021363">
        <w:t>Bilan des activités de recherche 2018</w:t>
      </w:r>
      <w:r>
        <w:t>-</w:t>
      </w:r>
      <w:r w:rsidRPr="00021363">
        <w:t>2019</w:t>
      </w:r>
      <w:bookmarkEnd w:id="3"/>
    </w:p>
    <w:p w:rsidR="00021363" w:rsidRPr="00DD17A9" w:rsidRDefault="00021363" w:rsidP="00DD17A9">
      <w:pPr>
        <w:jc w:val="center"/>
        <w:rPr>
          <w:b/>
        </w:rPr>
      </w:pPr>
      <w:r w:rsidRPr="00DD17A9">
        <w:rPr>
          <w:b/>
        </w:rPr>
        <w:t>Service de la recherche et de l'innovation de l'Institut Nazareth et Louis-Braille</w:t>
      </w:r>
    </w:p>
    <w:p w:rsidR="00021363" w:rsidRDefault="00021363" w:rsidP="00021363">
      <w:r>
        <w:t>{Logo du Centre de recherche interdisciplinaire en réadaptation du Montréal métropolitain (CRIR)}</w:t>
      </w:r>
    </w:p>
    <w:p w:rsidR="00021363" w:rsidRPr="00021363" w:rsidRDefault="00021363" w:rsidP="00021363">
      <w:r>
        <w:t>{Logo du Centre intégré de santé et de services sociaux de la Montérégie-Centre}</w:t>
      </w:r>
    </w:p>
    <w:p w:rsidR="00021363" w:rsidRPr="00021363" w:rsidRDefault="00021363" w:rsidP="00021363">
      <w:r>
        <w:t>{Page 2}</w:t>
      </w:r>
    </w:p>
    <w:p w:rsidR="00021363" w:rsidRPr="00021363" w:rsidRDefault="00021363" w:rsidP="00021363">
      <w:pPr>
        <w:rPr>
          <w:b/>
        </w:rPr>
      </w:pPr>
      <w:r w:rsidRPr="00021363">
        <w:rPr>
          <w:b/>
        </w:rPr>
        <w:t>Rédigé par:</w:t>
      </w:r>
    </w:p>
    <w:p w:rsidR="00021363" w:rsidRPr="00021363" w:rsidRDefault="00021363" w:rsidP="00021363">
      <w:r w:rsidRPr="00021363">
        <w:t xml:space="preserve">Catherine </w:t>
      </w:r>
      <w:proofErr w:type="spellStart"/>
      <w:r w:rsidRPr="00021363">
        <w:t>Houtekier</w:t>
      </w:r>
      <w:proofErr w:type="spellEnd"/>
      <w:r w:rsidRPr="00021363">
        <w:t>, agente de planification, de programmation et de recherche, service de la recherche et de l</w:t>
      </w:r>
      <w:r>
        <w:t>'</w:t>
      </w:r>
      <w:r w:rsidRPr="00021363">
        <w:t>innovation CRIR</w:t>
      </w:r>
      <w:r>
        <w:t>-</w:t>
      </w:r>
      <w:r w:rsidRPr="00021363">
        <w:t>INLB</w:t>
      </w:r>
    </w:p>
    <w:p w:rsidR="00021363" w:rsidRPr="00021363" w:rsidRDefault="00021363" w:rsidP="00021363">
      <w:pPr>
        <w:rPr>
          <w:b/>
        </w:rPr>
      </w:pPr>
      <w:r w:rsidRPr="00021363">
        <w:rPr>
          <w:b/>
        </w:rPr>
        <w:t>Avec la collaboration de:</w:t>
      </w:r>
    </w:p>
    <w:p w:rsidR="00021363" w:rsidRPr="00021363" w:rsidRDefault="00021363" w:rsidP="00021363">
      <w:r w:rsidRPr="00021363">
        <w:t xml:space="preserve">Geneviève </w:t>
      </w:r>
      <w:proofErr w:type="spellStart"/>
      <w:r w:rsidRPr="00021363">
        <w:t>Lizé</w:t>
      </w:r>
      <w:proofErr w:type="spellEnd"/>
      <w:r w:rsidRPr="00021363">
        <w:t>, chef du service de la recherche et de l</w:t>
      </w:r>
      <w:r>
        <w:t>'</w:t>
      </w:r>
      <w:r w:rsidRPr="00021363">
        <w:t>innovation CRIR</w:t>
      </w:r>
      <w:r>
        <w:t>-</w:t>
      </w:r>
      <w:r w:rsidRPr="00021363">
        <w:t>INLB</w:t>
      </w:r>
    </w:p>
    <w:p w:rsidR="00021363" w:rsidRPr="00021363" w:rsidRDefault="00021363" w:rsidP="00021363">
      <w:r w:rsidRPr="00021363">
        <w:t>Sylvie Cantin, agente de planification, de programmation et de recherche, service de la recherche et de l</w:t>
      </w:r>
      <w:r>
        <w:t>'</w:t>
      </w:r>
      <w:r w:rsidRPr="00021363">
        <w:t>innovation CRIR</w:t>
      </w:r>
      <w:r>
        <w:t>-</w:t>
      </w:r>
      <w:r w:rsidRPr="00021363">
        <w:t>INLB</w:t>
      </w:r>
    </w:p>
    <w:p w:rsidR="00021363" w:rsidRPr="00021363" w:rsidRDefault="00021363" w:rsidP="00021363">
      <w:r w:rsidRPr="00021363">
        <w:t xml:space="preserve">Josée </w:t>
      </w:r>
      <w:proofErr w:type="spellStart"/>
      <w:r w:rsidRPr="00021363">
        <w:t>Duquette</w:t>
      </w:r>
      <w:proofErr w:type="spellEnd"/>
      <w:r w:rsidRPr="00021363">
        <w:t>, agente de planification, de programmation et de recherche, service de la recherche et de l</w:t>
      </w:r>
      <w:r>
        <w:t>'</w:t>
      </w:r>
      <w:r w:rsidRPr="00021363">
        <w:t>innovation CRIR</w:t>
      </w:r>
      <w:r>
        <w:t>-</w:t>
      </w:r>
      <w:r w:rsidRPr="00021363">
        <w:t>INLB</w:t>
      </w:r>
    </w:p>
    <w:p w:rsidR="00021363" w:rsidRPr="00021363" w:rsidRDefault="00021363" w:rsidP="00021363">
      <w:pPr>
        <w:rPr>
          <w:b/>
        </w:rPr>
      </w:pPr>
      <w:r w:rsidRPr="00021363">
        <w:rPr>
          <w:b/>
        </w:rPr>
        <w:t>Référence suggérée:</w:t>
      </w:r>
    </w:p>
    <w:p w:rsidR="00021363" w:rsidRPr="00021363" w:rsidRDefault="00021363" w:rsidP="00021363">
      <w:r w:rsidRPr="00021363">
        <w:t>CRIR</w:t>
      </w:r>
      <w:r>
        <w:t xml:space="preserve"> – </w:t>
      </w:r>
      <w:r w:rsidRPr="00021363">
        <w:t>Institut Nazareth et Louis</w:t>
      </w:r>
      <w:r>
        <w:t>-</w:t>
      </w:r>
      <w:r w:rsidRPr="00021363">
        <w:t>Braille du CISSS de la Montérégie</w:t>
      </w:r>
      <w:r>
        <w:t>-</w:t>
      </w:r>
      <w:r w:rsidRPr="00021363">
        <w:t xml:space="preserve">Centre. (2019). </w:t>
      </w:r>
      <w:r w:rsidRPr="009E3C21">
        <w:rPr>
          <w:i/>
        </w:rPr>
        <w:t>Bilan des activités de recherche 2018-2019</w:t>
      </w:r>
      <w:r w:rsidRPr="00021363">
        <w:t>. Longueuil</w:t>
      </w:r>
      <w:r>
        <w:t>:</w:t>
      </w:r>
      <w:r w:rsidRPr="00021363">
        <w:t xml:space="preserve"> CRIR</w:t>
      </w:r>
      <w:r>
        <w:t>-</w:t>
      </w:r>
      <w:r w:rsidRPr="00021363">
        <w:t xml:space="preserve">INLB, 46 p. </w:t>
      </w:r>
      <w:hyperlink r:id="rId10" w:history="1">
        <w:r w:rsidRPr="00021363">
          <w:rPr>
            <w:rStyle w:val="Lienhypertexte"/>
          </w:rPr>
          <w:t>http://www.inlb.qc.ca/professionnels-recherche/recherche/bilans-annuels/</w:t>
        </w:r>
      </w:hyperlink>
    </w:p>
    <w:p w:rsidR="00021363" w:rsidRDefault="00021363" w:rsidP="00021363">
      <w:r w:rsidRPr="00021363">
        <w:lastRenderedPageBreak/>
        <w:t>Ce document peut être imprimé ou téléchargé à condition d</w:t>
      </w:r>
      <w:r>
        <w:t>'</w:t>
      </w:r>
      <w:r w:rsidRPr="00021363">
        <w:t>en mentionner la source. Il ne peut être ni modifié ni utilisé à des fins commerciales.</w:t>
      </w:r>
    </w:p>
    <w:p w:rsidR="00021363" w:rsidRPr="00021363" w:rsidRDefault="00021363" w:rsidP="00021363">
      <w:r>
        <w:t>{Page 3}</w:t>
      </w:r>
    </w:p>
    <w:p w:rsidR="00021363" w:rsidRPr="00021363" w:rsidRDefault="00021363" w:rsidP="00021363">
      <w:pPr>
        <w:pStyle w:val="Titre2"/>
      </w:pPr>
      <w:bookmarkStart w:id="4" w:name="_Toc13130484"/>
      <w:r w:rsidRPr="00021363">
        <w:t>Table des matières</w:t>
      </w:r>
      <w:bookmarkEnd w:id="4"/>
    </w:p>
    <w:p w:rsidR="00021363" w:rsidRPr="00021363" w:rsidRDefault="00021363" w:rsidP="00021363">
      <w:r w:rsidRPr="00021363">
        <w:t>Sommaire</w:t>
      </w:r>
      <w:r>
        <w:t xml:space="preserve">: </w:t>
      </w:r>
      <w:r w:rsidRPr="00021363">
        <w:t>5</w:t>
      </w:r>
    </w:p>
    <w:p w:rsidR="00021363" w:rsidRPr="00021363" w:rsidRDefault="00021363" w:rsidP="00021363">
      <w:r w:rsidRPr="00021363">
        <w:t>Abréviations et acronymes</w:t>
      </w:r>
      <w:r>
        <w:t xml:space="preserve">: </w:t>
      </w:r>
      <w:r w:rsidRPr="00021363">
        <w:t>6</w:t>
      </w:r>
    </w:p>
    <w:p w:rsidR="00021363" w:rsidRPr="00021363" w:rsidRDefault="00021363" w:rsidP="00021363">
      <w:r w:rsidRPr="00021363">
        <w:t>Nouveaux projets</w:t>
      </w:r>
      <w:r>
        <w:t xml:space="preserve">: </w:t>
      </w:r>
      <w:r w:rsidRPr="00021363">
        <w:t>7</w:t>
      </w:r>
    </w:p>
    <w:p w:rsidR="00021363" w:rsidRPr="00021363" w:rsidRDefault="00021363" w:rsidP="009E3C21">
      <w:pPr>
        <w:pStyle w:val="Retrait03"/>
      </w:pPr>
      <w:r w:rsidRPr="00021363">
        <w:t>Dirigés par des membres du CRIR</w:t>
      </w:r>
      <w:r>
        <w:t>-</w:t>
      </w:r>
      <w:r w:rsidRPr="00021363">
        <w:t>INLB</w:t>
      </w:r>
      <w:r>
        <w:t xml:space="preserve">: </w:t>
      </w:r>
      <w:r w:rsidRPr="00021363">
        <w:t>7</w:t>
      </w:r>
    </w:p>
    <w:p w:rsidR="00021363" w:rsidRPr="00021363" w:rsidRDefault="00021363" w:rsidP="009E3C21">
      <w:pPr>
        <w:pStyle w:val="Retrait03"/>
      </w:pPr>
      <w:r w:rsidRPr="00021363">
        <w:t>Dirigés par des chercheurs hors CRIR</w:t>
      </w:r>
      <w:r>
        <w:t>-</w:t>
      </w:r>
      <w:r w:rsidRPr="00021363">
        <w:t>INLB</w:t>
      </w:r>
      <w:r>
        <w:t xml:space="preserve">: </w:t>
      </w:r>
      <w:r w:rsidRPr="00021363">
        <w:t>13</w:t>
      </w:r>
    </w:p>
    <w:p w:rsidR="00021363" w:rsidRPr="00021363" w:rsidRDefault="00021363" w:rsidP="00021363">
      <w:r w:rsidRPr="00021363">
        <w:t>Projets en cours</w:t>
      </w:r>
      <w:r>
        <w:t xml:space="preserve">: </w:t>
      </w:r>
      <w:r w:rsidRPr="00021363">
        <w:t>15</w:t>
      </w:r>
    </w:p>
    <w:p w:rsidR="00021363" w:rsidRPr="00021363" w:rsidRDefault="00021363" w:rsidP="009E3C21">
      <w:pPr>
        <w:pStyle w:val="Retrait03"/>
      </w:pPr>
      <w:r w:rsidRPr="00021363">
        <w:t>Dirigés par des membres du CRIR</w:t>
      </w:r>
      <w:r>
        <w:t>-</w:t>
      </w:r>
      <w:r w:rsidRPr="00021363">
        <w:t>INLB</w:t>
      </w:r>
      <w:r>
        <w:t xml:space="preserve">: </w:t>
      </w:r>
      <w:r w:rsidRPr="00021363">
        <w:t>15</w:t>
      </w:r>
    </w:p>
    <w:p w:rsidR="00021363" w:rsidRPr="00021363" w:rsidRDefault="00021363" w:rsidP="009E3C21">
      <w:pPr>
        <w:pStyle w:val="Retrait03"/>
      </w:pPr>
      <w:r w:rsidRPr="00021363">
        <w:t>Dirigés par des chercheurs hors CRIR</w:t>
      </w:r>
      <w:r>
        <w:t>-</w:t>
      </w:r>
      <w:r w:rsidRPr="00021363">
        <w:t>INLB</w:t>
      </w:r>
      <w:r>
        <w:t xml:space="preserve">: </w:t>
      </w:r>
      <w:r w:rsidRPr="00021363">
        <w:t>31</w:t>
      </w:r>
    </w:p>
    <w:p w:rsidR="00021363" w:rsidRPr="00021363" w:rsidRDefault="00021363" w:rsidP="00021363">
      <w:r w:rsidRPr="00021363">
        <w:t>Projets fermés durant le présent exercice</w:t>
      </w:r>
      <w:r>
        <w:t xml:space="preserve">: </w:t>
      </w:r>
      <w:r w:rsidRPr="00021363">
        <w:t>33</w:t>
      </w:r>
    </w:p>
    <w:p w:rsidR="00021363" w:rsidRPr="00021363" w:rsidRDefault="00021363" w:rsidP="009E3C21">
      <w:pPr>
        <w:pStyle w:val="Retrait03"/>
      </w:pPr>
      <w:r w:rsidRPr="00021363">
        <w:t>Dirigés par des membres du CRIR</w:t>
      </w:r>
      <w:r>
        <w:t>-</w:t>
      </w:r>
      <w:r w:rsidRPr="00021363">
        <w:t>INLB</w:t>
      </w:r>
      <w:r>
        <w:t xml:space="preserve">: </w:t>
      </w:r>
      <w:r w:rsidRPr="00021363">
        <w:t>33</w:t>
      </w:r>
    </w:p>
    <w:p w:rsidR="00021363" w:rsidRPr="00021363" w:rsidRDefault="00021363" w:rsidP="009E3C21">
      <w:pPr>
        <w:pStyle w:val="Retrait03"/>
      </w:pPr>
      <w:r w:rsidRPr="00021363">
        <w:t>Dirigés par des chercheurs hors CRIR</w:t>
      </w:r>
      <w:r>
        <w:t>-</w:t>
      </w:r>
      <w:r w:rsidRPr="00021363">
        <w:t>INLB</w:t>
      </w:r>
      <w:r>
        <w:t xml:space="preserve">: </w:t>
      </w:r>
      <w:r w:rsidRPr="00021363">
        <w:t>38</w:t>
      </w:r>
    </w:p>
    <w:p w:rsidR="00021363" w:rsidRPr="00021363" w:rsidRDefault="00021363" w:rsidP="00021363">
      <w:r w:rsidRPr="00021363">
        <w:t>Soutien aux cliniciens</w:t>
      </w:r>
      <w:r>
        <w:t xml:space="preserve">: </w:t>
      </w:r>
      <w:r w:rsidRPr="00021363">
        <w:t>39</w:t>
      </w:r>
    </w:p>
    <w:p w:rsidR="00021363" w:rsidRPr="00021363" w:rsidRDefault="00021363" w:rsidP="00021363">
      <w:r w:rsidRPr="00021363">
        <w:t>Membres du CRIR</w:t>
      </w:r>
      <w:r>
        <w:t xml:space="preserve">: </w:t>
      </w:r>
      <w:r w:rsidRPr="00021363">
        <w:t>39</w:t>
      </w:r>
    </w:p>
    <w:p w:rsidR="00021363" w:rsidRPr="00021363" w:rsidRDefault="00021363" w:rsidP="009E3C21">
      <w:pPr>
        <w:pStyle w:val="Retrait03"/>
      </w:pPr>
      <w:r w:rsidRPr="00021363">
        <w:t>Cliniciens</w:t>
      </w:r>
      <w:r>
        <w:t>-</w:t>
      </w:r>
      <w:r w:rsidRPr="00021363">
        <w:t>intervenants</w:t>
      </w:r>
      <w:r>
        <w:t xml:space="preserve">: </w:t>
      </w:r>
      <w:r w:rsidRPr="00021363">
        <w:t>39</w:t>
      </w:r>
    </w:p>
    <w:p w:rsidR="00021363" w:rsidRPr="00021363" w:rsidRDefault="00021363" w:rsidP="009E3C21">
      <w:pPr>
        <w:pStyle w:val="Retrait03"/>
      </w:pPr>
      <w:r w:rsidRPr="00021363">
        <w:t>Fait saillant relié au CRIR</w:t>
      </w:r>
      <w:r>
        <w:t xml:space="preserve">: </w:t>
      </w:r>
      <w:r w:rsidRPr="00021363">
        <w:t>40</w:t>
      </w:r>
    </w:p>
    <w:p w:rsidR="00021363" w:rsidRDefault="00021363" w:rsidP="00021363">
      <w:r>
        <w:t>{Page 4}</w:t>
      </w:r>
    </w:p>
    <w:p w:rsidR="00021363" w:rsidRPr="00021363" w:rsidRDefault="00021363" w:rsidP="00021363">
      <w:r w:rsidRPr="00021363">
        <w:t>Transfert des connaissances</w:t>
      </w:r>
      <w:r>
        <w:t xml:space="preserve">: </w:t>
      </w:r>
      <w:r w:rsidRPr="00021363">
        <w:t>41</w:t>
      </w:r>
    </w:p>
    <w:p w:rsidR="00021363" w:rsidRPr="00021363" w:rsidRDefault="00021363" w:rsidP="009E3C21">
      <w:pPr>
        <w:pStyle w:val="Retrait03"/>
      </w:pPr>
      <w:r w:rsidRPr="00021363">
        <w:t>Articles</w:t>
      </w:r>
      <w:r>
        <w:t xml:space="preserve">: </w:t>
      </w:r>
      <w:r w:rsidRPr="00021363">
        <w:t>41</w:t>
      </w:r>
    </w:p>
    <w:p w:rsidR="00021363" w:rsidRPr="00021363" w:rsidRDefault="00021363" w:rsidP="009E3C21">
      <w:pPr>
        <w:pStyle w:val="Retrait03"/>
      </w:pPr>
      <w:r w:rsidRPr="00021363">
        <w:lastRenderedPageBreak/>
        <w:t>Communications</w:t>
      </w:r>
      <w:r>
        <w:t xml:space="preserve">: </w:t>
      </w:r>
      <w:r w:rsidRPr="00021363">
        <w:t>41</w:t>
      </w:r>
    </w:p>
    <w:p w:rsidR="00021363" w:rsidRPr="00021363" w:rsidRDefault="00021363" w:rsidP="009E3C21">
      <w:pPr>
        <w:pStyle w:val="Retrait03"/>
      </w:pPr>
      <w:r w:rsidRPr="00021363">
        <w:t>Sites ou pages Web</w:t>
      </w:r>
      <w:r>
        <w:t xml:space="preserve">: </w:t>
      </w:r>
      <w:r w:rsidRPr="00021363">
        <w:t>43</w:t>
      </w:r>
    </w:p>
    <w:p w:rsidR="00021363" w:rsidRPr="00021363" w:rsidRDefault="00021363" w:rsidP="009E3C21">
      <w:pPr>
        <w:pStyle w:val="Retrait03"/>
      </w:pPr>
      <w:r w:rsidRPr="00021363">
        <w:t>Conférences scientifiques du CRIR</w:t>
      </w:r>
      <w:r>
        <w:t>-</w:t>
      </w:r>
      <w:r w:rsidRPr="00021363">
        <w:t>INLB</w:t>
      </w:r>
      <w:r>
        <w:t xml:space="preserve"> – </w:t>
      </w:r>
      <w:r w:rsidRPr="00021363">
        <w:t>Site hôte</w:t>
      </w:r>
      <w:r>
        <w:t xml:space="preserve">: </w:t>
      </w:r>
      <w:r w:rsidRPr="00021363">
        <w:t>44</w:t>
      </w:r>
    </w:p>
    <w:p w:rsidR="00021363" w:rsidRPr="00021363" w:rsidRDefault="00021363" w:rsidP="009E3C21">
      <w:pPr>
        <w:pStyle w:val="Retrait03"/>
      </w:pPr>
      <w:r w:rsidRPr="00021363">
        <w:t>Conférences scientifiques au CRIR</w:t>
      </w:r>
      <w:r>
        <w:t>-</w:t>
      </w:r>
      <w:r w:rsidRPr="00021363">
        <w:t>INLB</w:t>
      </w:r>
      <w:r>
        <w:t xml:space="preserve"> – </w:t>
      </w:r>
      <w:r w:rsidRPr="00021363">
        <w:t>Site distant</w:t>
      </w:r>
      <w:r>
        <w:t xml:space="preserve">: </w:t>
      </w:r>
      <w:r w:rsidRPr="00021363">
        <w:t>45</w:t>
      </w:r>
    </w:p>
    <w:p w:rsidR="00021363" w:rsidRPr="00021363" w:rsidRDefault="00021363" w:rsidP="009E3C21">
      <w:pPr>
        <w:pStyle w:val="Retrait03"/>
      </w:pPr>
      <w:r w:rsidRPr="00021363">
        <w:t>Formation</w:t>
      </w:r>
      <w:r>
        <w:t xml:space="preserve">: </w:t>
      </w:r>
      <w:r w:rsidRPr="00021363">
        <w:t>46</w:t>
      </w:r>
    </w:p>
    <w:p w:rsidR="00021363" w:rsidRPr="00021363" w:rsidRDefault="00021363" w:rsidP="009E3C21">
      <w:pPr>
        <w:pStyle w:val="Retrait03"/>
      </w:pPr>
      <w:r w:rsidRPr="00021363">
        <w:t>Infolettre</w:t>
      </w:r>
      <w:r>
        <w:t xml:space="preserve">: </w:t>
      </w:r>
      <w:r w:rsidRPr="00021363">
        <w:t>46</w:t>
      </w:r>
    </w:p>
    <w:p w:rsidR="00021363" w:rsidRPr="00021363" w:rsidRDefault="00021363" w:rsidP="00021363">
      <w:r>
        <w:t>{Page 5}</w:t>
      </w:r>
    </w:p>
    <w:p w:rsidR="00021363" w:rsidRPr="00021363" w:rsidRDefault="00021363" w:rsidP="00021363">
      <w:pPr>
        <w:pStyle w:val="Titre2"/>
      </w:pPr>
      <w:bookmarkStart w:id="5" w:name="_Toc13130485"/>
      <w:r w:rsidRPr="00021363">
        <w:t>Sommaire</w:t>
      </w:r>
      <w:bookmarkEnd w:id="5"/>
    </w:p>
    <w:p w:rsidR="00021363" w:rsidRPr="00021363" w:rsidRDefault="00021363" w:rsidP="00021363">
      <w:r w:rsidRPr="00021363">
        <w:t xml:space="preserve">Ce bilan annuel couvre la période allant du </w:t>
      </w:r>
      <w:r w:rsidRPr="00021363">
        <w:rPr>
          <w:b/>
        </w:rPr>
        <w:t>1</w:t>
      </w:r>
      <w:r w:rsidRPr="00021363">
        <w:rPr>
          <w:b/>
          <w:vertAlign w:val="superscript"/>
        </w:rPr>
        <w:t>er</w:t>
      </w:r>
      <w:r w:rsidRPr="00021363">
        <w:rPr>
          <w:b/>
        </w:rPr>
        <w:t xml:space="preserve"> avril 2018 au 31 mars 2019.</w:t>
      </w:r>
    </w:p>
    <w:p w:rsidR="00021363" w:rsidRPr="00021363" w:rsidRDefault="00021363" w:rsidP="00021363">
      <w:r w:rsidRPr="00021363">
        <w:t>Il recense les projets de recherche, nouveaux, en cours ou fermés, menés soit par les chercheurs du CRIR</w:t>
      </w:r>
      <w:r>
        <w:t>-</w:t>
      </w:r>
      <w:r w:rsidRPr="00021363">
        <w:t>INLB, soit par des chercheurs hors CRIR</w:t>
      </w:r>
      <w:r>
        <w:t>-</w:t>
      </w:r>
      <w:r w:rsidRPr="00021363">
        <w:t>INLB mais impliquant la clientèle, les intervenants ou les gestionnaires de l</w:t>
      </w:r>
      <w:r>
        <w:t>'</w:t>
      </w:r>
      <w:r w:rsidRPr="00021363">
        <w:t>INLB. Il couvre également les activités en lien avec le CRIR ainsi que les activités de transfert des connaissances déclinées selon leur nature.</w:t>
      </w:r>
    </w:p>
    <w:p w:rsidR="00021363" w:rsidRPr="00021363" w:rsidRDefault="00021363" w:rsidP="00021363">
      <w:r w:rsidRPr="00021363">
        <w:t xml:space="preserve">La présentation des projets correspond à celle qui prévaut dans les pages </w:t>
      </w:r>
      <w:hyperlink r:id="rId11" w:history="1">
        <w:r w:rsidRPr="0020463D">
          <w:rPr>
            <w:rStyle w:val="Lienhypertexte"/>
          </w:rPr>
          <w:t>Recherche</w:t>
        </w:r>
      </w:hyperlink>
      <w:r w:rsidRPr="00021363">
        <w:t xml:space="preserve"> du site Web de l</w:t>
      </w:r>
      <w:r>
        <w:t>'</w:t>
      </w:r>
      <w:r w:rsidR="0020463D">
        <w:t>INLB.</w:t>
      </w:r>
    </w:p>
    <w:p w:rsidR="00021363" w:rsidRPr="00021363" w:rsidRDefault="00021363" w:rsidP="00021363">
      <w:r w:rsidRPr="00021363">
        <w:t>Durant la période visée, pour le CRIR</w:t>
      </w:r>
      <w:r>
        <w:t>-</w:t>
      </w:r>
      <w:r w:rsidRPr="00021363">
        <w:t xml:space="preserve">INLB, </w:t>
      </w:r>
      <w:r w:rsidRPr="0020463D">
        <w:rPr>
          <w:b/>
        </w:rPr>
        <w:t>12</w:t>
      </w:r>
      <w:r w:rsidRPr="00021363">
        <w:t xml:space="preserve"> nouveaux projets de recherche ont vu le jour, </w:t>
      </w:r>
      <w:r w:rsidRPr="0020463D">
        <w:rPr>
          <w:b/>
        </w:rPr>
        <w:t>25</w:t>
      </w:r>
      <w:r w:rsidRPr="00021363">
        <w:t xml:space="preserve"> ont suivi leur cours et </w:t>
      </w:r>
      <w:r w:rsidRPr="0020463D">
        <w:rPr>
          <w:b/>
        </w:rPr>
        <w:t>7</w:t>
      </w:r>
      <w:r w:rsidR="0020463D">
        <w:t xml:space="preserve"> ont été fermés.</w:t>
      </w:r>
    </w:p>
    <w:tbl>
      <w:tblPr>
        <w:tblStyle w:val="Grilledutableau"/>
        <w:tblW w:w="0" w:type="auto"/>
        <w:tblLook w:val="04A0" w:firstRow="1" w:lastRow="0" w:firstColumn="1" w:lastColumn="0" w:noHBand="0" w:noVBand="1"/>
      </w:tblPr>
      <w:tblGrid>
        <w:gridCol w:w="2574"/>
        <w:gridCol w:w="1890"/>
        <w:gridCol w:w="2070"/>
        <w:gridCol w:w="1620"/>
        <w:gridCol w:w="1346"/>
      </w:tblGrid>
      <w:tr w:rsidR="0020463D" w:rsidRPr="0020463D" w:rsidTr="0020463D">
        <w:trPr>
          <w:tblHeader/>
        </w:trPr>
        <w:tc>
          <w:tcPr>
            <w:tcW w:w="2574" w:type="dxa"/>
          </w:tcPr>
          <w:p w:rsidR="0020463D" w:rsidRPr="0020463D" w:rsidRDefault="0020463D" w:rsidP="0020463D">
            <w:pPr>
              <w:jc w:val="center"/>
              <w:rPr>
                <w:b/>
              </w:rPr>
            </w:pPr>
          </w:p>
        </w:tc>
        <w:tc>
          <w:tcPr>
            <w:tcW w:w="1890" w:type="dxa"/>
          </w:tcPr>
          <w:p w:rsidR="0020463D" w:rsidRPr="0020463D" w:rsidRDefault="0020463D" w:rsidP="0020463D">
            <w:pPr>
              <w:jc w:val="center"/>
              <w:rPr>
                <w:b/>
              </w:rPr>
            </w:pPr>
            <w:r w:rsidRPr="0020463D">
              <w:rPr>
                <w:b/>
              </w:rPr>
              <w:t>Nouveaux projets</w:t>
            </w:r>
          </w:p>
        </w:tc>
        <w:tc>
          <w:tcPr>
            <w:tcW w:w="2070" w:type="dxa"/>
          </w:tcPr>
          <w:p w:rsidR="0020463D" w:rsidRPr="0020463D" w:rsidRDefault="0020463D" w:rsidP="0020463D">
            <w:pPr>
              <w:jc w:val="center"/>
              <w:rPr>
                <w:b/>
              </w:rPr>
            </w:pPr>
            <w:r w:rsidRPr="0020463D">
              <w:rPr>
                <w:b/>
              </w:rPr>
              <w:t>Projets en cours</w:t>
            </w:r>
          </w:p>
        </w:tc>
        <w:tc>
          <w:tcPr>
            <w:tcW w:w="1620" w:type="dxa"/>
          </w:tcPr>
          <w:p w:rsidR="0020463D" w:rsidRPr="0020463D" w:rsidRDefault="0020463D" w:rsidP="0020463D">
            <w:pPr>
              <w:jc w:val="center"/>
              <w:rPr>
                <w:b/>
              </w:rPr>
            </w:pPr>
            <w:r w:rsidRPr="0020463D">
              <w:rPr>
                <w:b/>
              </w:rPr>
              <w:t>TOTAL</w:t>
            </w:r>
          </w:p>
        </w:tc>
        <w:tc>
          <w:tcPr>
            <w:tcW w:w="1346" w:type="dxa"/>
          </w:tcPr>
          <w:p w:rsidR="0020463D" w:rsidRPr="0020463D" w:rsidRDefault="0020463D" w:rsidP="0020463D">
            <w:pPr>
              <w:jc w:val="center"/>
              <w:rPr>
                <w:b/>
              </w:rPr>
            </w:pPr>
            <w:r w:rsidRPr="0020463D">
              <w:rPr>
                <w:b/>
              </w:rPr>
              <w:t>Projets fermés</w:t>
            </w:r>
          </w:p>
        </w:tc>
      </w:tr>
      <w:tr w:rsidR="0020463D" w:rsidRPr="0020463D" w:rsidTr="0020463D">
        <w:tc>
          <w:tcPr>
            <w:tcW w:w="2574" w:type="dxa"/>
          </w:tcPr>
          <w:p w:rsidR="0020463D" w:rsidRPr="0020463D" w:rsidRDefault="0020463D" w:rsidP="00A42A80">
            <w:r w:rsidRPr="0020463D">
              <w:t>Dirigés ou codirigés par des membres du CRIR-INLB</w:t>
            </w:r>
          </w:p>
        </w:tc>
        <w:tc>
          <w:tcPr>
            <w:tcW w:w="1890" w:type="dxa"/>
          </w:tcPr>
          <w:p w:rsidR="0020463D" w:rsidRPr="0020463D" w:rsidRDefault="0020463D" w:rsidP="00A42A80">
            <w:r w:rsidRPr="0020463D">
              <w:t>6</w:t>
            </w:r>
          </w:p>
        </w:tc>
        <w:tc>
          <w:tcPr>
            <w:tcW w:w="2070" w:type="dxa"/>
          </w:tcPr>
          <w:p w:rsidR="0020463D" w:rsidRPr="0020463D" w:rsidRDefault="0020463D" w:rsidP="00A42A80">
            <w:r w:rsidRPr="0020463D">
              <w:t>16</w:t>
            </w:r>
          </w:p>
        </w:tc>
        <w:tc>
          <w:tcPr>
            <w:tcW w:w="1620" w:type="dxa"/>
          </w:tcPr>
          <w:p w:rsidR="0020463D" w:rsidRPr="0020463D" w:rsidRDefault="0020463D" w:rsidP="00A42A80">
            <w:r w:rsidRPr="0020463D">
              <w:t>22</w:t>
            </w:r>
          </w:p>
        </w:tc>
        <w:tc>
          <w:tcPr>
            <w:tcW w:w="1346" w:type="dxa"/>
          </w:tcPr>
          <w:p w:rsidR="0020463D" w:rsidRPr="0020463D" w:rsidRDefault="0020463D" w:rsidP="00A42A80">
            <w:r w:rsidRPr="0020463D">
              <w:t>5</w:t>
            </w:r>
          </w:p>
        </w:tc>
      </w:tr>
      <w:tr w:rsidR="0020463D" w:rsidRPr="00021363" w:rsidTr="0020463D">
        <w:tc>
          <w:tcPr>
            <w:tcW w:w="2574" w:type="dxa"/>
          </w:tcPr>
          <w:p w:rsidR="0020463D" w:rsidRPr="0020463D" w:rsidRDefault="0020463D" w:rsidP="00A42A80">
            <w:r w:rsidRPr="0020463D">
              <w:t>Dirigés par des chercheurs hors CRIR-INLB</w:t>
            </w:r>
          </w:p>
        </w:tc>
        <w:tc>
          <w:tcPr>
            <w:tcW w:w="1890" w:type="dxa"/>
          </w:tcPr>
          <w:p w:rsidR="0020463D" w:rsidRPr="0020463D" w:rsidRDefault="0020463D" w:rsidP="00A42A80">
            <w:r w:rsidRPr="0020463D">
              <w:t>6</w:t>
            </w:r>
          </w:p>
        </w:tc>
        <w:tc>
          <w:tcPr>
            <w:tcW w:w="2070" w:type="dxa"/>
          </w:tcPr>
          <w:p w:rsidR="0020463D" w:rsidRPr="0020463D" w:rsidRDefault="0020463D" w:rsidP="00A42A80">
            <w:r w:rsidRPr="0020463D">
              <w:t>9</w:t>
            </w:r>
          </w:p>
        </w:tc>
        <w:tc>
          <w:tcPr>
            <w:tcW w:w="1620" w:type="dxa"/>
          </w:tcPr>
          <w:p w:rsidR="0020463D" w:rsidRPr="0020463D" w:rsidRDefault="0020463D" w:rsidP="00A42A80">
            <w:r w:rsidRPr="0020463D">
              <w:t>15</w:t>
            </w:r>
          </w:p>
        </w:tc>
        <w:tc>
          <w:tcPr>
            <w:tcW w:w="1346" w:type="dxa"/>
          </w:tcPr>
          <w:p w:rsidR="0020463D" w:rsidRPr="00021363" w:rsidRDefault="0020463D" w:rsidP="00A42A80">
            <w:r w:rsidRPr="0020463D">
              <w:t>2</w:t>
            </w:r>
          </w:p>
        </w:tc>
      </w:tr>
    </w:tbl>
    <w:p w:rsidR="00021363" w:rsidRPr="00021363" w:rsidRDefault="00021363" w:rsidP="00021363">
      <w:r w:rsidRPr="00021363">
        <w:lastRenderedPageBreak/>
        <w:t>En outre, l</w:t>
      </w:r>
      <w:r>
        <w:t>'</w:t>
      </w:r>
      <w:r w:rsidRPr="00021363">
        <w:t xml:space="preserve">équipe de recherche a réalisé </w:t>
      </w:r>
      <w:r w:rsidRPr="0020463D">
        <w:rPr>
          <w:b/>
        </w:rPr>
        <w:t xml:space="preserve">41 produits ou activités de transfert de connaissances. </w:t>
      </w:r>
      <w:r w:rsidRPr="00021363">
        <w:t>Enfin, les pages Web de la recherche CRIR</w:t>
      </w:r>
      <w:r>
        <w:t>-</w:t>
      </w:r>
      <w:r w:rsidRPr="00021363">
        <w:t>INLB ont fait l</w:t>
      </w:r>
      <w:r>
        <w:t>'</w:t>
      </w:r>
      <w:r w:rsidRPr="00021363">
        <w:t xml:space="preserve">objet de </w:t>
      </w:r>
      <w:r w:rsidRPr="0020463D">
        <w:rPr>
          <w:b/>
        </w:rPr>
        <w:t>10 717 visites</w:t>
      </w:r>
      <w:r w:rsidRPr="00021363">
        <w:t xml:space="preserve"> par </w:t>
      </w:r>
      <w:r w:rsidRPr="0020463D">
        <w:rPr>
          <w:b/>
        </w:rPr>
        <w:t>5 428 visiteurs uniques</w:t>
      </w:r>
      <w:r w:rsidRPr="00021363">
        <w:t>, soit une augmentation respective de 77,7</w:t>
      </w:r>
      <w:r>
        <w:t>%</w:t>
      </w:r>
      <w:r w:rsidRPr="00021363">
        <w:t xml:space="preserve"> et de 112,1</w:t>
      </w:r>
      <w:r>
        <w:t>%</w:t>
      </w:r>
      <w:r w:rsidRPr="00021363">
        <w:t xml:space="preserve"> par rapport à l</w:t>
      </w:r>
      <w:r>
        <w:t>'</w:t>
      </w:r>
      <w:r w:rsidRPr="00021363">
        <w:t>année précédente.</w:t>
      </w:r>
    </w:p>
    <w:p w:rsidR="00021363" w:rsidRPr="00021363" w:rsidRDefault="00021363" w:rsidP="00021363">
      <w:r w:rsidRPr="00021363">
        <w:t>L</w:t>
      </w:r>
      <w:r>
        <w:t>'</w:t>
      </w:r>
      <w:r w:rsidRPr="00021363">
        <w:t xml:space="preserve">INLB compte </w:t>
      </w:r>
      <w:r w:rsidRPr="0020463D">
        <w:rPr>
          <w:b/>
        </w:rPr>
        <w:t>3 chercheurs:</w:t>
      </w:r>
      <w:r w:rsidRPr="00021363">
        <w:t xml:space="preserve"> Walter </w:t>
      </w:r>
      <w:proofErr w:type="spellStart"/>
      <w:r w:rsidRPr="00021363">
        <w:t>Wittich</w:t>
      </w:r>
      <w:proofErr w:type="spellEnd"/>
      <w:r w:rsidRPr="00021363">
        <w:t>, chercheur et responsable du site CRIR</w:t>
      </w:r>
      <w:r>
        <w:t>-</w:t>
      </w:r>
      <w:r w:rsidRPr="00021363">
        <w:t xml:space="preserve">INLB, Elvire </w:t>
      </w:r>
      <w:proofErr w:type="spellStart"/>
      <w:r w:rsidRPr="00021363">
        <w:t>Vaucher</w:t>
      </w:r>
      <w:proofErr w:type="spellEnd"/>
      <w:r w:rsidRPr="00021363">
        <w:t>, chercheure affiliée à l</w:t>
      </w:r>
      <w:r>
        <w:t>'</w:t>
      </w:r>
      <w:r w:rsidRPr="00021363">
        <w:t>INLB et professeure titulaire à l</w:t>
      </w:r>
      <w:r>
        <w:t>'</w:t>
      </w:r>
      <w:r w:rsidRPr="00021363">
        <w:t>École d</w:t>
      </w:r>
      <w:r>
        <w:t>'</w:t>
      </w:r>
      <w:r w:rsidRPr="00021363">
        <w:t>optométrie</w:t>
      </w:r>
      <w:r>
        <w:t xml:space="preserve"> – </w:t>
      </w:r>
      <w:r w:rsidRPr="00021363">
        <w:t xml:space="preserve">Neuroscience et Frédérique Poncet, stagiaire </w:t>
      </w:r>
      <w:proofErr w:type="spellStart"/>
      <w:r w:rsidRPr="00021363">
        <w:t>post</w:t>
      </w:r>
      <w:r>
        <w:t>-</w:t>
      </w:r>
      <w:r w:rsidRPr="00021363">
        <w:t>doctorale</w:t>
      </w:r>
      <w:proofErr w:type="spellEnd"/>
      <w:r w:rsidRPr="00021363">
        <w:t xml:space="preserve"> en </w:t>
      </w:r>
      <w:proofErr w:type="spellStart"/>
      <w:r w:rsidRPr="00021363">
        <w:t>neurovision</w:t>
      </w:r>
      <w:proofErr w:type="spellEnd"/>
      <w:r w:rsidRPr="00021363">
        <w:t xml:space="preserve"> au CRIR</w:t>
      </w:r>
      <w:r>
        <w:t>-</w:t>
      </w:r>
      <w:r w:rsidRPr="00021363">
        <w:t>INLB et en psychologie à l</w:t>
      </w:r>
      <w:r>
        <w:t>'</w:t>
      </w:r>
      <w:r w:rsidRPr="00021363">
        <w:t>Université Concordia.</w:t>
      </w:r>
    </w:p>
    <w:p w:rsidR="00021363" w:rsidRDefault="00021363" w:rsidP="00021363">
      <w:r w:rsidRPr="00021363">
        <w:t>Enfin, l</w:t>
      </w:r>
      <w:r>
        <w:t>'</w:t>
      </w:r>
      <w:r w:rsidRPr="00021363">
        <w:t xml:space="preserve">INLB compte </w:t>
      </w:r>
      <w:r w:rsidRPr="0020463D">
        <w:rPr>
          <w:b/>
        </w:rPr>
        <w:t>15 membres cliniciens-intervenants</w:t>
      </w:r>
      <w:r w:rsidR="0020463D">
        <w:t xml:space="preserve"> du CRIR.</w:t>
      </w:r>
    </w:p>
    <w:p w:rsidR="0020463D" w:rsidRPr="00021363" w:rsidRDefault="0020463D" w:rsidP="00021363">
      <w:r>
        <w:t>{Page 6}</w:t>
      </w:r>
    </w:p>
    <w:p w:rsidR="00021363" w:rsidRPr="00021363" w:rsidRDefault="00021363" w:rsidP="0020463D">
      <w:pPr>
        <w:pStyle w:val="Titre2"/>
      </w:pPr>
      <w:bookmarkStart w:id="6" w:name="_Toc13130486"/>
      <w:r w:rsidRPr="00021363">
        <w:t>Abréviations et acronymes</w:t>
      </w:r>
      <w:bookmarkEnd w:id="6"/>
    </w:p>
    <w:p w:rsidR="00021363" w:rsidRPr="00021363" w:rsidRDefault="00021363" w:rsidP="0020463D">
      <w:pPr>
        <w:pStyle w:val="Liste"/>
      </w:pPr>
      <w:r w:rsidRPr="0020463D">
        <w:rPr>
          <w:b/>
        </w:rPr>
        <w:t>AVC:</w:t>
      </w:r>
      <w:r w:rsidRPr="00021363">
        <w:t xml:space="preserve"> accident vasculaire cérébral</w:t>
      </w:r>
    </w:p>
    <w:p w:rsidR="00021363" w:rsidRPr="00021363" w:rsidRDefault="00021363" w:rsidP="0020463D">
      <w:pPr>
        <w:pStyle w:val="Liste"/>
      </w:pPr>
      <w:r w:rsidRPr="0020463D">
        <w:rPr>
          <w:b/>
        </w:rPr>
        <w:t xml:space="preserve">CISSS: </w:t>
      </w:r>
      <w:r w:rsidRPr="009E3C21">
        <w:rPr>
          <w:i/>
        </w:rPr>
        <w:t>Centre intégré de santé et de services sociaux</w:t>
      </w:r>
    </w:p>
    <w:p w:rsidR="00021363" w:rsidRPr="00021363" w:rsidRDefault="00021363" w:rsidP="0020463D">
      <w:pPr>
        <w:pStyle w:val="Liste"/>
      </w:pPr>
      <w:r w:rsidRPr="0020463D">
        <w:rPr>
          <w:b/>
        </w:rPr>
        <w:t xml:space="preserve">CIUSSS: </w:t>
      </w:r>
      <w:r w:rsidRPr="009E3C21">
        <w:rPr>
          <w:i/>
        </w:rPr>
        <w:t>Centre intégré universitaire de santé et de services sociaux</w:t>
      </w:r>
    </w:p>
    <w:p w:rsidR="00021363" w:rsidRPr="009E3C21" w:rsidRDefault="00021363" w:rsidP="0020463D">
      <w:pPr>
        <w:pStyle w:val="Liste"/>
        <w:rPr>
          <w:i/>
        </w:rPr>
      </w:pPr>
      <w:r w:rsidRPr="0020463D">
        <w:rPr>
          <w:b/>
        </w:rPr>
        <w:t>CRIR:</w:t>
      </w:r>
      <w:r w:rsidRPr="00021363">
        <w:t xml:space="preserve"> </w:t>
      </w:r>
      <w:r w:rsidRPr="009E3C21">
        <w:rPr>
          <w:i/>
        </w:rPr>
        <w:t>Centre de recherche interdisciplinaire en réadaptation du Montréal métropolitain</w:t>
      </w:r>
    </w:p>
    <w:p w:rsidR="00021363" w:rsidRPr="00021363" w:rsidRDefault="00021363" w:rsidP="0020463D">
      <w:pPr>
        <w:pStyle w:val="Liste"/>
      </w:pPr>
      <w:r w:rsidRPr="0020463D">
        <w:rPr>
          <w:b/>
        </w:rPr>
        <w:t xml:space="preserve">DDS: </w:t>
      </w:r>
      <w:r w:rsidRPr="00021363">
        <w:t>double déficience sensorielle</w:t>
      </w:r>
    </w:p>
    <w:p w:rsidR="00021363" w:rsidRPr="00021363" w:rsidRDefault="00021363" w:rsidP="0020463D">
      <w:pPr>
        <w:pStyle w:val="Liste"/>
      </w:pPr>
      <w:r w:rsidRPr="0020463D">
        <w:rPr>
          <w:b/>
        </w:rPr>
        <w:t>DMLA:</w:t>
      </w:r>
      <w:r w:rsidRPr="00021363">
        <w:t xml:space="preserve"> dégénérescence maculaire liée à l</w:t>
      </w:r>
      <w:r>
        <w:t>'</w:t>
      </w:r>
      <w:r w:rsidRPr="00021363">
        <w:t>âge</w:t>
      </w:r>
    </w:p>
    <w:p w:rsidR="00021363" w:rsidRPr="00021363" w:rsidRDefault="00021363" w:rsidP="0020463D">
      <w:pPr>
        <w:pStyle w:val="Liste"/>
      </w:pPr>
      <w:r w:rsidRPr="0020463D">
        <w:rPr>
          <w:b/>
        </w:rPr>
        <w:t>DSP:</w:t>
      </w:r>
      <w:r w:rsidRPr="00021363">
        <w:t xml:space="preserve"> Direction des services professionnels</w:t>
      </w:r>
    </w:p>
    <w:p w:rsidR="00021363" w:rsidRPr="00021363" w:rsidRDefault="00021363" w:rsidP="0020463D">
      <w:pPr>
        <w:pStyle w:val="Liste"/>
      </w:pPr>
      <w:r w:rsidRPr="0020463D">
        <w:rPr>
          <w:b/>
        </w:rPr>
        <w:t xml:space="preserve">DV: </w:t>
      </w:r>
      <w:r w:rsidRPr="00021363">
        <w:t>déficience visuelle</w:t>
      </w:r>
    </w:p>
    <w:p w:rsidR="00021363" w:rsidRPr="00021363" w:rsidRDefault="00021363" w:rsidP="0020463D">
      <w:pPr>
        <w:pStyle w:val="Liste"/>
      </w:pPr>
      <w:r w:rsidRPr="0020463D">
        <w:rPr>
          <w:b/>
        </w:rPr>
        <w:t xml:space="preserve">GPS: </w:t>
      </w:r>
      <w:r w:rsidRPr="00021363">
        <w:t xml:space="preserve">système de localisation GPS (Global </w:t>
      </w:r>
      <w:proofErr w:type="spellStart"/>
      <w:r w:rsidRPr="00021363">
        <w:t>positioning</w:t>
      </w:r>
      <w:proofErr w:type="spellEnd"/>
      <w:r w:rsidRPr="00021363">
        <w:t xml:space="preserve"> system)</w:t>
      </w:r>
    </w:p>
    <w:p w:rsidR="00021363" w:rsidRPr="00021363" w:rsidRDefault="00021363" w:rsidP="0020463D">
      <w:pPr>
        <w:pStyle w:val="Liste"/>
      </w:pPr>
      <w:r w:rsidRPr="0020463D">
        <w:rPr>
          <w:b/>
        </w:rPr>
        <w:t>INLB:</w:t>
      </w:r>
      <w:r w:rsidRPr="00021363">
        <w:t xml:space="preserve"> </w:t>
      </w:r>
      <w:r w:rsidRPr="009E3C21">
        <w:rPr>
          <w:i/>
        </w:rPr>
        <w:t>Institut Nazareth et Louis-Braille</w:t>
      </w:r>
    </w:p>
    <w:p w:rsidR="00021363" w:rsidRPr="00021363" w:rsidRDefault="00021363" w:rsidP="0020463D">
      <w:pPr>
        <w:pStyle w:val="Liste"/>
      </w:pPr>
      <w:r w:rsidRPr="0020463D">
        <w:rPr>
          <w:b/>
        </w:rPr>
        <w:t>IRD:</w:t>
      </w:r>
      <w:r w:rsidRPr="00021363">
        <w:t xml:space="preserve"> </w:t>
      </w:r>
      <w:r w:rsidRPr="009E3C21">
        <w:rPr>
          <w:i/>
        </w:rPr>
        <w:t>Institut Raymond-Dewar</w:t>
      </w:r>
    </w:p>
    <w:p w:rsidR="00021363" w:rsidRPr="00021363" w:rsidRDefault="00021363" w:rsidP="0020463D">
      <w:pPr>
        <w:pStyle w:val="Liste"/>
      </w:pPr>
      <w:r w:rsidRPr="0020463D">
        <w:rPr>
          <w:b/>
        </w:rPr>
        <w:t>IRMF:</w:t>
      </w:r>
      <w:r w:rsidRPr="00021363">
        <w:t xml:space="preserve"> imagerie par résonance magnétique fonctionnelle</w:t>
      </w:r>
    </w:p>
    <w:p w:rsidR="00021363" w:rsidRPr="00021363" w:rsidRDefault="00021363" w:rsidP="0020463D">
      <w:pPr>
        <w:pStyle w:val="Liste"/>
      </w:pPr>
      <w:r w:rsidRPr="0020463D">
        <w:rPr>
          <w:b/>
        </w:rPr>
        <w:lastRenderedPageBreak/>
        <w:t>MEG:</w:t>
      </w:r>
      <w:r w:rsidRPr="00021363">
        <w:t xml:space="preserve"> magnétoencéphalographie</w:t>
      </w:r>
    </w:p>
    <w:p w:rsidR="00021363" w:rsidRPr="00021363" w:rsidRDefault="00021363" w:rsidP="0020463D">
      <w:pPr>
        <w:pStyle w:val="Liste"/>
      </w:pPr>
      <w:r w:rsidRPr="0020463D">
        <w:rPr>
          <w:b/>
        </w:rPr>
        <w:t>MIDVAQ:</w:t>
      </w:r>
      <w:r w:rsidRPr="00021363">
        <w:t xml:space="preserve"> mesure de l</w:t>
      </w:r>
      <w:r>
        <w:t>'</w:t>
      </w:r>
      <w:r w:rsidRPr="00021363">
        <w:t>impact de la déficience visuelle dans les activités quotidiennes</w:t>
      </w:r>
    </w:p>
    <w:p w:rsidR="00021363" w:rsidRPr="00021363" w:rsidRDefault="00021363" w:rsidP="0020463D">
      <w:pPr>
        <w:pStyle w:val="Liste"/>
      </w:pPr>
      <w:r w:rsidRPr="0020463D">
        <w:rPr>
          <w:b/>
        </w:rPr>
        <w:t>NSU:</w:t>
      </w:r>
      <w:r w:rsidRPr="00021363">
        <w:t xml:space="preserve"> négligence spatiale unilatérale</w:t>
      </w:r>
    </w:p>
    <w:p w:rsidR="00021363" w:rsidRPr="00021363" w:rsidRDefault="00021363" w:rsidP="0020463D">
      <w:pPr>
        <w:pStyle w:val="Liste"/>
      </w:pPr>
      <w:r w:rsidRPr="0020463D">
        <w:rPr>
          <w:b/>
        </w:rPr>
        <w:t>OCT SLO:</w:t>
      </w:r>
      <w:r w:rsidRPr="00021363">
        <w:t xml:space="preserve"> tomographe à cohérence optique (OCT) combiné à un ophtalmoscope à balayage laser (SLO)</w:t>
      </w:r>
    </w:p>
    <w:p w:rsidR="00021363" w:rsidRPr="00021363" w:rsidRDefault="00021363" w:rsidP="0020463D">
      <w:pPr>
        <w:pStyle w:val="Liste"/>
      </w:pPr>
      <w:r w:rsidRPr="0020463D">
        <w:rPr>
          <w:b/>
        </w:rPr>
        <w:t>PRL:</w:t>
      </w:r>
      <w:r w:rsidRPr="00021363">
        <w:t xml:space="preserve"> </w:t>
      </w:r>
      <w:proofErr w:type="spellStart"/>
      <w:r w:rsidRPr="00021363">
        <w:t>Preferred</w:t>
      </w:r>
      <w:proofErr w:type="spellEnd"/>
      <w:r w:rsidRPr="00021363">
        <w:t xml:space="preserve"> </w:t>
      </w:r>
      <w:proofErr w:type="spellStart"/>
      <w:r w:rsidRPr="00021363">
        <w:t>Retinal</w:t>
      </w:r>
      <w:proofErr w:type="spellEnd"/>
      <w:r w:rsidRPr="00021363">
        <w:t xml:space="preserve"> Locus</w:t>
      </w:r>
    </w:p>
    <w:p w:rsidR="00021363" w:rsidRPr="00021363" w:rsidRDefault="00021363" w:rsidP="0020463D">
      <w:pPr>
        <w:pStyle w:val="Liste"/>
      </w:pPr>
      <w:r w:rsidRPr="0020463D">
        <w:rPr>
          <w:b/>
        </w:rPr>
        <w:t>RFDSL:</w:t>
      </w:r>
      <w:r w:rsidRPr="00021363">
        <w:t xml:space="preserve"> </w:t>
      </w:r>
      <w:r w:rsidRPr="009E3C21">
        <w:rPr>
          <w:i/>
        </w:rPr>
        <w:t>Réseau francophone en déficience sensorielle et du langage</w:t>
      </w:r>
    </w:p>
    <w:p w:rsidR="00021363" w:rsidRPr="00021363" w:rsidRDefault="00021363" w:rsidP="0020463D">
      <w:pPr>
        <w:pStyle w:val="Liste"/>
      </w:pPr>
      <w:r w:rsidRPr="0020463D">
        <w:rPr>
          <w:b/>
        </w:rPr>
        <w:t>SCB:</w:t>
      </w:r>
      <w:r w:rsidRPr="00021363">
        <w:t xml:space="preserve"> syndrome de Charles Bonnet</w:t>
      </w:r>
    </w:p>
    <w:p w:rsidR="00021363" w:rsidRPr="00021363" w:rsidRDefault="00021363" w:rsidP="0020463D">
      <w:pPr>
        <w:pStyle w:val="Liste"/>
      </w:pPr>
      <w:r w:rsidRPr="0020463D">
        <w:rPr>
          <w:b/>
        </w:rPr>
        <w:t>STB:</w:t>
      </w:r>
      <w:r w:rsidRPr="00021363">
        <w:t xml:space="preserve"> système télescopique </w:t>
      </w:r>
      <w:proofErr w:type="spellStart"/>
      <w:r w:rsidRPr="00021363">
        <w:t>bioptique</w:t>
      </w:r>
      <w:proofErr w:type="spellEnd"/>
    </w:p>
    <w:p w:rsidR="00021363" w:rsidRPr="00021363" w:rsidRDefault="0020463D" w:rsidP="00021363">
      <w:r>
        <w:t>{Page 7}</w:t>
      </w:r>
    </w:p>
    <w:p w:rsidR="00021363" w:rsidRPr="00021363" w:rsidRDefault="00021363" w:rsidP="0020463D">
      <w:pPr>
        <w:pStyle w:val="Titre2"/>
      </w:pPr>
      <w:bookmarkStart w:id="7" w:name="_Toc13130487"/>
      <w:r w:rsidRPr="00021363">
        <w:t>Nouveaux projets</w:t>
      </w:r>
      <w:bookmarkEnd w:id="7"/>
    </w:p>
    <w:p w:rsidR="00021363" w:rsidRPr="00021363" w:rsidRDefault="00021363" w:rsidP="0020463D">
      <w:pPr>
        <w:pStyle w:val="Titre3"/>
      </w:pPr>
      <w:bookmarkStart w:id="8" w:name="_Toc13130488"/>
      <w:r w:rsidRPr="00021363">
        <w:t>Dirigés par des membres du CRIR</w:t>
      </w:r>
      <w:r>
        <w:t>-</w:t>
      </w:r>
      <w:r w:rsidRPr="00021363">
        <w:t>INLB</w:t>
      </w:r>
      <w:bookmarkEnd w:id="8"/>
    </w:p>
    <w:p w:rsidR="00021363" w:rsidRPr="0020463D" w:rsidRDefault="008155CE" w:rsidP="0020463D">
      <w:r>
        <w:t xml:space="preserve">Titre: </w:t>
      </w:r>
      <w:r w:rsidR="00021363" w:rsidRPr="0020463D">
        <w:t xml:space="preserve">CRIR-1352-0618 – </w:t>
      </w:r>
      <w:proofErr w:type="spellStart"/>
      <w:r w:rsidR="00021363" w:rsidRPr="0020463D">
        <w:rPr>
          <w:b/>
        </w:rPr>
        <w:t>ArtOnTheBrain</w:t>
      </w:r>
      <w:proofErr w:type="spellEnd"/>
      <w:r w:rsidR="00021363" w:rsidRPr="0020463D">
        <w:rPr>
          <w:b/>
        </w:rPr>
        <w:t xml:space="preserve">: an inclusive </w:t>
      </w:r>
      <w:proofErr w:type="spellStart"/>
      <w:r w:rsidR="00021363" w:rsidRPr="0020463D">
        <w:rPr>
          <w:b/>
        </w:rPr>
        <w:t>evidence-based</w:t>
      </w:r>
      <w:proofErr w:type="spellEnd"/>
      <w:r w:rsidR="00021363" w:rsidRPr="0020463D">
        <w:rPr>
          <w:b/>
        </w:rPr>
        <w:t xml:space="preserve"> cognitive </w:t>
      </w:r>
      <w:proofErr w:type="spellStart"/>
      <w:r w:rsidR="00021363" w:rsidRPr="0020463D">
        <w:rPr>
          <w:b/>
        </w:rPr>
        <w:t>health</w:t>
      </w:r>
      <w:proofErr w:type="spellEnd"/>
      <w:r w:rsidR="00021363" w:rsidRPr="0020463D">
        <w:rPr>
          <w:b/>
        </w:rPr>
        <w:t xml:space="preserve"> </w:t>
      </w:r>
      <w:proofErr w:type="spellStart"/>
      <w:r w:rsidR="00021363" w:rsidRPr="0020463D">
        <w:rPr>
          <w:b/>
        </w:rPr>
        <w:t>app</w:t>
      </w:r>
      <w:proofErr w:type="spellEnd"/>
      <w:r w:rsidR="00021363" w:rsidRPr="0020463D">
        <w:rPr>
          <w:b/>
        </w:rPr>
        <w:t xml:space="preserve"> for </w:t>
      </w:r>
      <w:proofErr w:type="spellStart"/>
      <w:r w:rsidR="00021363" w:rsidRPr="0020463D">
        <w:rPr>
          <w:b/>
        </w:rPr>
        <w:t>older</w:t>
      </w:r>
      <w:proofErr w:type="spellEnd"/>
      <w:r w:rsidR="00021363" w:rsidRPr="0020463D">
        <w:rPr>
          <w:b/>
        </w:rPr>
        <w:t xml:space="preserve"> </w:t>
      </w:r>
      <w:proofErr w:type="spellStart"/>
      <w:r w:rsidR="00021363" w:rsidRPr="0020463D">
        <w:rPr>
          <w:b/>
        </w:rPr>
        <w:t>adults</w:t>
      </w:r>
      <w:proofErr w:type="spellEnd"/>
      <w:r w:rsidR="00021363" w:rsidRPr="0020463D">
        <w:rPr>
          <w:b/>
        </w:rPr>
        <w:t xml:space="preserve"> to </w:t>
      </w:r>
      <w:proofErr w:type="spellStart"/>
      <w:r w:rsidR="00021363" w:rsidRPr="0020463D">
        <w:rPr>
          <w:b/>
        </w:rPr>
        <w:t>promote</w:t>
      </w:r>
      <w:proofErr w:type="spellEnd"/>
      <w:r w:rsidR="00021363" w:rsidRPr="0020463D">
        <w:rPr>
          <w:b/>
        </w:rPr>
        <w:t xml:space="preserve"> </w:t>
      </w:r>
      <w:proofErr w:type="spellStart"/>
      <w:r w:rsidR="00021363" w:rsidRPr="0020463D">
        <w:rPr>
          <w:b/>
        </w:rPr>
        <w:t>aging</w:t>
      </w:r>
      <w:proofErr w:type="spellEnd"/>
      <w:r w:rsidR="00021363" w:rsidRPr="0020463D">
        <w:rPr>
          <w:b/>
        </w:rPr>
        <w:t xml:space="preserve"> at home</w:t>
      </w:r>
    </w:p>
    <w:p w:rsidR="0020463D" w:rsidRPr="0020463D" w:rsidRDefault="00021363" w:rsidP="0020463D">
      <w:pPr>
        <w:pStyle w:val="Liste"/>
      </w:pPr>
      <w:r w:rsidRPr="0020463D">
        <w:t>Chercheur principal</w:t>
      </w:r>
      <w:r w:rsidR="0020463D" w:rsidRPr="0020463D">
        <w:t>:</w:t>
      </w:r>
    </w:p>
    <w:p w:rsidR="00021363" w:rsidRPr="0020463D" w:rsidRDefault="00021363" w:rsidP="0020463D">
      <w:pPr>
        <w:pStyle w:val="Liste"/>
        <w:numPr>
          <w:ilvl w:val="1"/>
          <w:numId w:val="3"/>
        </w:numPr>
      </w:pPr>
      <w:r w:rsidRPr="0020463D">
        <w:t xml:space="preserve">Walter </w:t>
      </w:r>
      <w:proofErr w:type="spellStart"/>
      <w:r w:rsidRPr="0020463D">
        <w:t>Wittich</w:t>
      </w:r>
      <w:proofErr w:type="spellEnd"/>
      <w:r w:rsidRPr="0020463D">
        <w:t xml:space="preserve">, CRIR – INLB du CISSS de la Montérégie-Centre, Centre de réadaptation Lethbridge-Layton-Mackay du CIUSSS du </w:t>
      </w:r>
      <w:proofErr w:type="spellStart"/>
      <w:r w:rsidRPr="0020463D">
        <w:t>Centre-Ouest-de-l'Île-de-Montréal</w:t>
      </w:r>
      <w:proofErr w:type="spellEnd"/>
      <w:r w:rsidRPr="0020463D">
        <w:t xml:space="preserve"> et Université de Montréal</w:t>
      </w:r>
    </w:p>
    <w:p w:rsidR="0020463D" w:rsidRPr="0020463D" w:rsidRDefault="00021363" w:rsidP="0020463D">
      <w:pPr>
        <w:pStyle w:val="Liste"/>
      </w:pPr>
      <w:proofErr w:type="spellStart"/>
      <w:r w:rsidRPr="0020463D">
        <w:t>Cochercheurs</w:t>
      </w:r>
      <w:proofErr w:type="spellEnd"/>
      <w:r w:rsidR="0020463D" w:rsidRPr="0020463D">
        <w:t>:</w:t>
      </w:r>
    </w:p>
    <w:p w:rsidR="00021363" w:rsidRPr="0020463D" w:rsidRDefault="00021363" w:rsidP="0020463D">
      <w:pPr>
        <w:pStyle w:val="Liste"/>
        <w:numPr>
          <w:ilvl w:val="1"/>
          <w:numId w:val="3"/>
        </w:numPr>
      </w:pPr>
      <w:r w:rsidRPr="0020463D">
        <w:t>Kelly Murphy</w:t>
      </w:r>
      <w:r w:rsidR="00284042">
        <w:t>,</w:t>
      </w:r>
      <w:r w:rsidRPr="0020463D">
        <w:t xml:space="preserve"> </w:t>
      </w:r>
      <w:proofErr w:type="spellStart"/>
      <w:r w:rsidRPr="0020463D">
        <w:t>Baycrest</w:t>
      </w:r>
      <w:proofErr w:type="spellEnd"/>
      <w:r w:rsidRPr="0020463D">
        <w:t xml:space="preserve"> Centre for </w:t>
      </w:r>
      <w:proofErr w:type="spellStart"/>
      <w:r w:rsidRPr="0020463D">
        <w:t>Geriatric</w:t>
      </w:r>
      <w:proofErr w:type="spellEnd"/>
      <w:r w:rsidRPr="0020463D">
        <w:t xml:space="preserve"> Care (Ontario)</w:t>
      </w:r>
      <w:r w:rsidR="0020463D" w:rsidRPr="0020463D">
        <w:t xml:space="preserve"> </w:t>
      </w:r>
      <w:r w:rsidRPr="0020463D">
        <w:t xml:space="preserve">Olivier </w:t>
      </w:r>
      <w:proofErr w:type="spellStart"/>
      <w:r w:rsidRPr="0020463D">
        <w:t>Beauchet</w:t>
      </w:r>
      <w:proofErr w:type="spellEnd"/>
      <w:r w:rsidRPr="0020463D">
        <w:t>, Université McGill</w:t>
      </w:r>
    </w:p>
    <w:p w:rsidR="00021363" w:rsidRPr="0020463D" w:rsidRDefault="00021363" w:rsidP="0020463D">
      <w:pPr>
        <w:pStyle w:val="Liste"/>
        <w:numPr>
          <w:ilvl w:val="1"/>
          <w:numId w:val="3"/>
        </w:numPr>
      </w:pPr>
      <w:r w:rsidRPr="0020463D">
        <w:t xml:space="preserve">Adela </w:t>
      </w:r>
      <w:proofErr w:type="spellStart"/>
      <w:r w:rsidRPr="0020463D">
        <w:t>Barbaros</w:t>
      </w:r>
      <w:proofErr w:type="spellEnd"/>
      <w:r w:rsidRPr="0020463D">
        <w:t>, Hôpital général juif – Institut Lady Davis</w:t>
      </w:r>
    </w:p>
    <w:p w:rsidR="00021363" w:rsidRPr="0020463D" w:rsidRDefault="00021363" w:rsidP="0020463D">
      <w:pPr>
        <w:pStyle w:val="Liste"/>
        <w:numPr>
          <w:ilvl w:val="1"/>
          <w:numId w:val="3"/>
        </w:numPr>
      </w:pPr>
      <w:r w:rsidRPr="0020463D">
        <w:t xml:space="preserve">Kevin </w:t>
      </w:r>
      <w:proofErr w:type="spellStart"/>
      <w:r w:rsidRPr="0020463D">
        <w:t>Galery</w:t>
      </w:r>
      <w:proofErr w:type="spellEnd"/>
      <w:r w:rsidRPr="0020463D">
        <w:t xml:space="preserve"> Université McGill</w:t>
      </w:r>
    </w:p>
    <w:p w:rsidR="0020463D" w:rsidRPr="0020463D" w:rsidRDefault="00021363" w:rsidP="0020463D">
      <w:pPr>
        <w:pStyle w:val="Liste"/>
      </w:pPr>
      <w:r w:rsidRPr="0020463D">
        <w:lastRenderedPageBreak/>
        <w:t>Résumé du projet</w:t>
      </w:r>
      <w:r w:rsidR="0020463D" w:rsidRPr="0020463D">
        <w:t>:</w:t>
      </w:r>
    </w:p>
    <w:p w:rsidR="00021363" w:rsidRPr="0020463D" w:rsidRDefault="00021363" w:rsidP="0020463D">
      <w:pPr>
        <w:pStyle w:val="Liste"/>
        <w:numPr>
          <w:ilvl w:val="1"/>
          <w:numId w:val="3"/>
        </w:numPr>
      </w:pPr>
      <w:r w:rsidRPr="0020463D">
        <w:t xml:space="preserve">Ce projet a pour objectifs d'établir et de valider les effets positifs sur la santé </w:t>
      </w:r>
      <w:proofErr w:type="gramStart"/>
      <w:r w:rsidRPr="0020463D">
        <w:t xml:space="preserve">de </w:t>
      </w:r>
      <w:proofErr w:type="spellStart"/>
      <w:r w:rsidRPr="0020463D">
        <w:rPr>
          <w:i/>
        </w:rPr>
        <w:t>ArtOnTheBrain</w:t>
      </w:r>
      <w:proofErr w:type="spellEnd"/>
      <w:proofErr w:type="gramEnd"/>
      <w:r w:rsidRPr="0020463D">
        <w:t>, une application destinée à promouvoir la santé cognitive chez les personnes âgées.</w:t>
      </w:r>
    </w:p>
    <w:p w:rsidR="00021363" w:rsidRPr="0020463D" w:rsidRDefault="00021363" w:rsidP="0020463D">
      <w:pPr>
        <w:pStyle w:val="Liste"/>
        <w:numPr>
          <w:ilvl w:val="1"/>
          <w:numId w:val="3"/>
        </w:numPr>
      </w:pPr>
      <w:r w:rsidRPr="0020463D">
        <w:t xml:space="preserve">L'application </w:t>
      </w:r>
      <w:proofErr w:type="spellStart"/>
      <w:r w:rsidRPr="0020463D">
        <w:rPr>
          <w:i/>
        </w:rPr>
        <w:t>ArtOnTheBrain</w:t>
      </w:r>
      <w:proofErr w:type="spellEnd"/>
      <w:r w:rsidRPr="0020463D">
        <w:t xml:space="preserve"> permet d'explorer une galerie d'art virtuelle et l'historique de ses tableaux. Le but de cette application est de promouvoir l'apprentissage, le jeu et les interactions avec les usagers d'une communauté en ligne.</w:t>
      </w:r>
    </w:p>
    <w:p w:rsidR="0020463D" w:rsidRPr="0020463D" w:rsidRDefault="00021363" w:rsidP="0020463D">
      <w:pPr>
        <w:pStyle w:val="Liste"/>
      </w:pPr>
      <w:r w:rsidRPr="0020463D">
        <w:t>Contribution INLB</w:t>
      </w:r>
      <w:r w:rsidR="0020463D" w:rsidRPr="0020463D">
        <w:t>:</w:t>
      </w:r>
    </w:p>
    <w:p w:rsidR="00021363" w:rsidRPr="0020463D" w:rsidRDefault="00021363" w:rsidP="0020463D">
      <w:pPr>
        <w:pStyle w:val="Liste"/>
        <w:numPr>
          <w:ilvl w:val="1"/>
          <w:numId w:val="3"/>
        </w:numPr>
      </w:pPr>
      <w:r w:rsidRPr="0020463D">
        <w:t>Recrutement de participants.</w:t>
      </w:r>
    </w:p>
    <w:p w:rsidR="0020463D" w:rsidRDefault="0020463D" w:rsidP="00021363">
      <w:r>
        <w:t>{Page 8}</w:t>
      </w:r>
    </w:p>
    <w:p w:rsidR="00021363" w:rsidRPr="0020463D" w:rsidRDefault="008155CE" w:rsidP="00021363">
      <w:pPr>
        <w:rPr>
          <w:b/>
        </w:rPr>
      </w:pPr>
      <w:r>
        <w:t xml:space="preserve">Titre: </w:t>
      </w:r>
      <w:r w:rsidR="00021363" w:rsidRPr="00021363">
        <w:t>CRIR</w:t>
      </w:r>
      <w:r w:rsidR="00021363">
        <w:t>-</w:t>
      </w:r>
      <w:r w:rsidR="00021363" w:rsidRPr="00021363">
        <w:t>1343</w:t>
      </w:r>
      <w:r w:rsidR="00021363">
        <w:t>-</w:t>
      </w:r>
      <w:r w:rsidR="00021363" w:rsidRPr="00021363">
        <w:t>0618</w:t>
      </w:r>
      <w:r w:rsidR="00021363">
        <w:t xml:space="preserve"> – </w:t>
      </w:r>
      <w:r w:rsidR="00021363" w:rsidRPr="0020463D">
        <w:rPr>
          <w:b/>
        </w:rPr>
        <w:t>Étude rétrospective sur l'évolution de la rétinopathie diabétique en basse vision</w:t>
      </w:r>
    </w:p>
    <w:p w:rsidR="0020463D" w:rsidRDefault="00021363" w:rsidP="0020463D">
      <w:pPr>
        <w:pStyle w:val="Liste"/>
      </w:pPr>
      <w:r w:rsidRPr="00021363">
        <w:t>Chercheure principale</w:t>
      </w:r>
      <w:r w:rsidR="0020463D">
        <w:t>:</w:t>
      </w:r>
    </w:p>
    <w:p w:rsidR="00021363" w:rsidRPr="00021363" w:rsidRDefault="00021363" w:rsidP="0020463D">
      <w:pPr>
        <w:pStyle w:val="Liste"/>
        <w:numPr>
          <w:ilvl w:val="1"/>
          <w:numId w:val="3"/>
        </w:numPr>
      </w:pPr>
      <w:r w:rsidRPr="00021363">
        <w:t>Julie</w:t>
      </w:r>
      <w:r>
        <w:t>-</w:t>
      </w:r>
      <w:r w:rsidRPr="00021363">
        <w:t>Andrée Marinier, membre clinicienne</w:t>
      </w:r>
      <w:r>
        <w:t>-</w:t>
      </w:r>
      <w:r w:rsidRPr="00021363">
        <w:t>intervenante du CRIR</w:t>
      </w:r>
      <w:r>
        <w:t xml:space="preserve"> – </w:t>
      </w:r>
      <w:r w:rsidRPr="00021363">
        <w:t>Institut Nazareth et Louis</w:t>
      </w:r>
      <w:r>
        <w:t>-</w:t>
      </w:r>
      <w:r w:rsidRPr="00021363">
        <w:t>Braille du CISSS de la Montérégie</w:t>
      </w:r>
      <w:r>
        <w:t>-</w:t>
      </w:r>
      <w:r w:rsidRPr="00021363">
        <w:t>Centre et Université de Montréal</w:t>
      </w:r>
    </w:p>
    <w:p w:rsidR="0020463D" w:rsidRDefault="00021363" w:rsidP="0020463D">
      <w:pPr>
        <w:pStyle w:val="Liste"/>
      </w:pPr>
      <w:r w:rsidRPr="00021363">
        <w:t>Résumé du projet</w:t>
      </w:r>
      <w:r w:rsidR="0020463D">
        <w:t>:</w:t>
      </w:r>
    </w:p>
    <w:p w:rsidR="00021363" w:rsidRPr="00021363" w:rsidRDefault="00021363" w:rsidP="0020463D">
      <w:pPr>
        <w:pStyle w:val="Liste"/>
        <w:numPr>
          <w:ilvl w:val="1"/>
          <w:numId w:val="3"/>
        </w:numPr>
      </w:pPr>
      <w:r w:rsidRPr="00021363">
        <w:t>L</w:t>
      </w:r>
      <w:r>
        <w:t>'</w:t>
      </w:r>
      <w:r w:rsidRPr="00021363">
        <w:t>objectif de ce projet est d</w:t>
      </w:r>
      <w:r>
        <w:t>'</w:t>
      </w:r>
      <w:r w:rsidRPr="00021363">
        <w:t>établir un portrait évolutif de la pathologie et de formuler des recommandations aux optométristes et ophtalmologistes.</w:t>
      </w:r>
    </w:p>
    <w:p w:rsidR="0020463D" w:rsidRDefault="00021363" w:rsidP="0020463D">
      <w:pPr>
        <w:pStyle w:val="Liste"/>
      </w:pPr>
      <w:r w:rsidRPr="00021363">
        <w:t>Contribution INLB</w:t>
      </w:r>
      <w:r w:rsidR="0020463D">
        <w:t>:</w:t>
      </w:r>
    </w:p>
    <w:p w:rsidR="00021363" w:rsidRPr="00021363" w:rsidRDefault="00021363" w:rsidP="0020463D">
      <w:pPr>
        <w:pStyle w:val="Liste"/>
        <w:numPr>
          <w:ilvl w:val="1"/>
          <w:numId w:val="3"/>
        </w:numPr>
      </w:pPr>
      <w:r w:rsidRPr="00021363">
        <w:t>Comme il s</w:t>
      </w:r>
      <w:r>
        <w:t>'</w:t>
      </w:r>
      <w:r w:rsidRPr="00021363">
        <w:t>agit d</w:t>
      </w:r>
      <w:r>
        <w:t>'</w:t>
      </w:r>
      <w:r w:rsidRPr="00021363">
        <w:t>une étude rétrospective des dossiers, demande d</w:t>
      </w:r>
      <w:r>
        <w:t>'</w:t>
      </w:r>
      <w:r w:rsidRPr="00021363">
        <w:t>accès auprès de la Direction des services professionnels (DSP) du CISSS de la Montérégie</w:t>
      </w:r>
      <w:r>
        <w:t>-</w:t>
      </w:r>
      <w:r w:rsidRPr="00021363">
        <w:t>Centre.</w:t>
      </w:r>
    </w:p>
    <w:p w:rsidR="00021363" w:rsidRPr="00021363" w:rsidRDefault="0020463D" w:rsidP="00021363">
      <w:r>
        <w:t>{Page 9}</w:t>
      </w:r>
    </w:p>
    <w:p w:rsidR="00021363" w:rsidRPr="0020463D" w:rsidRDefault="008155CE" w:rsidP="00021363">
      <w:pPr>
        <w:rPr>
          <w:b/>
        </w:rPr>
      </w:pPr>
      <w:r>
        <w:t xml:space="preserve">Titre: </w:t>
      </w:r>
      <w:r w:rsidR="00021363" w:rsidRPr="00021363">
        <w:t>CRIR</w:t>
      </w:r>
      <w:r w:rsidR="00021363">
        <w:t>-</w:t>
      </w:r>
      <w:r w:rsidR="00021363" w:rsidRPr="00021363">
        <w:t>1331</w:t>
      </w:r>
      <w:r w:rsidR="00021363">
        <w:t>-</w:t>
      </w:r>
      <w:r w:rsidR="00021363" w:rsidRPr="00021363">
        <w:t>0518</w:t>
      </w:r>
      <w:r w:rsidR="00021363">
        <w:t xml:space="preserve"> – </w:t>
      </w:r>
      <w:r w:rsidR="00021363" w:rsidRPr="0020463D">
        <w:rPr>
          <w:b/>
        </w:rPr>
        <w:t xml:space="preserve">Is dry </w:t>
      </w:r>
      <w:proofErr w:type="spellStart"/>
      <w:r w:rsidR="00021363" w:rsidRPr="0020463D">
        <w:rPr>
          <w:b/>
        </w:rPr>
        <w:t>eye</w:t>
      </w:r>
      <w:proofErr w:type="spellEnd"/>
      <w:r w:rsidR="00021363" w:rsidRPr="0020463D">
        <w:rPr>
          <w:b/>
        </w:rPr>
        <w:t xml:space="preserve"> a </w:t>
      </w:r>
      <w:proofErr w:type="spellStart"/>
      <w:r w:rsidR="00021363" w:rsidRPr="0020463D">
        <w:rPr>
          <w:b/>
        </w:rPr>
        <w:t>consideration</w:t>
      </w:r>
      <w:proofErr w:type="spellEnd"/>
      <w:r w:rsidR="00021363" w:rsidRPr="0020463D">
        <w:rPr>
          <w:b/>
        </w:rPr>
        <w:t xml:space="preserve"> by </w:t>
      </w:r>
      <w:proofErr w:type="spellStart"/>
      <w:r w:rsidR="00021363" w:rsidRPr="0020463D">
        <w:rPr>
          <w:b/>
        </w:rPr>
        <w:t>optometrists</w:t>
      </w:r>
      <w:proofErr w:type="spellEnd"/>
      <w:r w:rsidR="00021363" w:rsidRPr="0020463D">
        <w:rPr>
          <w:b/>
        </w:rPr>
        <w:t xml:space="preserve"> </w:t>
      </w:r>
      <w:proofErr w:type="spellStart"/>
      <w:r w:rsidR="00021363" w:rsidRPr="0020463D">
        <w:rPr>
          <w:b/>
        </w:rPr>
        <w:t>treating</w:t>
      </w:r>
      <w:proofErr w:type="spellEnd"/>
      <w:r w:rsidR="00021363" w:rsidRPr="0020463D">
        <w:rPr>
          <w:b/>
        </w:rPr>
        <w:t xml:space="preserve"> </w:t>
      </w:r>
      <w:proofErr w:type="spellStart"/>
      <w:r w:rsidR="00021363" w:rsidRPr="0020463D">
        <w:rPr>
          <w:b/>
        </w:rPr>
        <w:t>low</w:t>
      </w:r>
      <w:proofErr w:type="spellEnd"/>
      <w:r w:rsidR="00021363" w:rsidRPr="0020463D">
        <w:rPr>
          <w:b/>
        </w:rPr>
        <w:t xml:space="preserve"> vision patients?</w:t>
      </w:r>
    </w:p>
    <w:p w:rsidR="0020463D" w:rsidRDefault="00021363" w:rsidP="0020463D">
      <w:pPr>
        <w:pStyle w:val="Liste"/>
      </w:pPr>
      <w:r w:rsidRPr="00021363">
        <w:lastRenderedPageBreak/>
        <w:t>Chercheur principal</w:t>
      </w:r>
      <w:r w:rsidR="0020463D">
        <w:t>:</w:t>
      </w:r>
    </w:p>
    <w:p w:rsidR="00021363" w:rsidRPr="00021363" w:rsidRDefault="00021363" w:rsidP="0020463D">
      <w:pPr>
        <w:pStyle w:val="Liste"/>
        <w:numPr>
          <w:ilvl w:val="1"/>
          <w:numId w:val="3"/>
        </w:numPr>
      </w:pPr>
      <w:r w:rsidRPr="00021363">
        <w:t xml:space="preserve">Walter </w:t>
      </w:r>
      <w:proofErr w:type="spellStart"/>
      <w:r w:rsidRPr="00021363">
        <w:t>Wittich</w:t>
      </w:r>
      <w:proofErr w:type="spellEnd"/>
      <w:r w:rsidRPr="00021363">
        <w:t>, CRIR</w:t>
      </w:r>
      <w:r>
        <w:t xml:space="preserve"> – </w:t>
      </w:r>
      <w:r w:rsidRPr="00021363">
        <w:t>INLB du CISSS de la Montérégie</w:t>
      </w:r>
      <w:r>
        <w:t>-</w:t>
      </w:r>
      <w:r w:rsidRPr="00021363">
        <w:t>Centre, Centre de réadaptation Lethbridge</w:t>
      </w:r>
      <w:r>
        <w:t>-</w:t>
      </w:r>
      <w:r w:rsidRPr="00021363">
        <w:t>Layton</w:t>
      </w:r>
      <w:r>
        <w:t>-</w:t>
      </w:r>
      <w:r w:rsidRPr="00021363">
        <w:t xml:space="preserve">Mackay du CIUSSS du </w:t>
      </w:r>
      <w:proofErr w:type="spellStart"/>
      <w:r w:rsidRPr="00021363">
        <w:t>Centre</w:t>
      </w:r>
      <w:r>
        <w:t>-</w:t>
      </w:r>
      <w:r w:rsidRPr="00021363">
        <w:t>Ouest</w:t>
      </w:r>
      <w:r>
        <w:t>-</w:t>
      </w:r>
      <w:r w:rsidRPr="00021363">
        <w:t>de</w:t>
      </w:r>
      <w:r>
        <w:t>-</w:t>
      </w:r>
      <w:r w:rsidRPr="00021363">
        <w:t>l</w:t>
      </w:r>
      <w:r>
        <w:t>'</w:t>
      </w:r>
      <w:r w:rsidRPr="00021363">
        <w:t>Île</w:t>
      </w:r>
      <w:r>
        <w:t>-</w:t>
      </w:r>
      <w:r w:rsidRPr="00021363">
        <w:t>de</w:t>
      </w:r>
      <w:r>
        <w:t>-</w:t>
      </w:r>
      <w:r w:rsidRPr="00021363">
        <w:t>Montréal</w:t>
      </w:r>
      <w:proofErr w:type="spellEnd"/>
      <w:r w:rsidRPr="00021363">
        <w:t xml:space="preserve"> et Université de Montréal</w:t>
      </w:r>
    </w:p>
    <w:p w:rsidR="0020463D" w:rsidRDefault="00021363" w:rsidP="0020463D">
      <w:pPr>
        <w:pStyle w:val="Liste"/>
      </w:pPr>
      <w:proofErr w:type="spellStart"/>
      <w:r w:rsidRPr="00021363">
        <w:t>Cochercheures</w:t>
      </w:r>
      <w:proofErr w:type="spellEnd"/>
      <w:r w:rsidR="0020463D">
        <w:t>:</w:t>
      </w:r>
    </w:p>
    <w:p w:rsidR="00021363" w:rsidRPr="00021363" w:rsidRDefault="00021363" w:rsidP="0020463D">
      <w:pPr>
        <w:pStyle w:val="Liste"/>
        <w:numPr>
          <w:ilvl w:val="1"/>
          <w:numId w:val="3"/>
        </w:numPr>
      </w:pPr>
      <w:proofErr w:type="spellStart"/>
      <w:r w:rsidRPr="00021363">
        <w:t>Etty</w:t>
      </w:r>
      <w:proofErr w:type="spellEnd"/>
      <w:r w:rsidRPr="00021363">
        <w:t xml:space="preserve"> Bitton, Université de Montréal</w:t>
      </w:r>
    </w:p>
    <w:p w:rsidR="00021363" w:rsidRPr="00021363" w:rsidRDefault="00021363" w:rsidP="0020463D">
      <w:pPr>
        <w:pStyle w:val="Liste"/>
        <w:numPr>
          <w:ilvl w:val="1"/>
          <w:numId w:val="3"/>
        </w:numPr>
      </w:pPr>
      <w:r w:rsidRPr="00021363">
        <w:t>Roxanne Arsenault, Université de Montréal</w:t>
      </w:r>
    </w:p>
    <w:p w:rsidR="00021363" w:rsidRPr="00021363" w:rsidRDefault="00021363" w:rsidP="0020463D">
      <w:pPr>
        <w:pStyle w:val="Liste"/>
        <w:numPr>
          <w:ilvl w:val="1"/>
          <w:numId w:val="3"/>
        </w:numPr>
      </w:pPr>
      <w:r w:rsidRPr="00021363">
        <w:t xml:space="preserve">Geneviève </w:t>
      </w:r>
      <w:proofErr w:type="spellStart"/>
      <w:r w:rsidRPr="00021363">
        <w:t>Bourbonnière</w:t>
      </w:r>
      <w:r>
        <w:t>-</w:t>
      </w:r>
      <w:r w:rsidRPr="00021363">
        <w:t>Sirard</w:t>
      </w:r>
      <w:proofErr w:type="spellEnd"/>
      <w:r w:rsidRPr="00021363">
        <w:t>, Université de Montréal</w:t>
      </w:r>
    </w:p>
    <w:p w:rsidR="0020463D" w:rsidRDefault="00021363" w:rsidP="0020463D">
      <w:pPr>
        <w:pStyle w:val="Liste"/>
      </w:pPr>
      <w:r w:rsidRPr="00021363">
        <w:t>Résumé du projet</w:t>
      </w:r>
      <w:r w:rsidR="0020463D">
        <w:t>:</w:t>
      </w:r>
    </w:p>
    <w:p w:rsidR="00021363" w:rsidRPr="00021363" w:rsidRDefault="00021363" w:rsidP="0020463D">
      <w:pPr>
        <w:pStyle w:val="Liste"/>
        <w:numPr>
          <w:ilvl w:val="1"/>
          <w:numId w:val="3"/>
        </w:numPr>
      </w:pPr>
      <w:r w:rsidRPr="00021363">
        <w:t>Ce projet a pour objectif d</w:t>
      </w:r>
      <w:r>
        <w:t>'</w:t>
      </w:r>
      <w:r w:rsidRPr="00021363">
        <w:t>examiner dans quelle mesure les facteurs de risque, les signes et les symptômes associés à la sécheresse oculaire sont consignés au dossier et de quelle façon ils sont évalués.</w:t>
      </w:r>
    </w:p>
    <w:p w:rsidR="00021363" w:rsidRPr="00021363" w:rsidRDefault="00021363" w:rsidP="0020463D">
      <w:pPr>
        <w:pStyle w:val="Liste"/>
        <w:numPr>
          <w:ilvl w:val="1"/>
          <w:numId w:val="3"/>
        </w:numPr>
      </w:pPr>
      <w:r w:rsidRPr="00021363">
        <w:t>Hypothèse 1</w:t>
      </w:r>
      <w:r>
        <w:t>:</w:t>
      </w:r>
      <w:r w:rsidRPr="00021363">
        <w:t xml:space="preserve"> les symptômes et les facteurs de risque de sécheresse oculaire sont sous</w:t>
      </w:r>
      <w:r>
        <w:t>-</w:t>
      </w:r>
      <w:r w:rsidRPr="00021363">
        <w:t>documentés chez la population ayant une basse vision par rapport à la population générale.</w:t>
      </w:r>
    </w:p>
    <w:p w:rsidR="00021363" w:rsidRPr="00021363" w:rsidRDefault="00021363" w:rsidP="0020463D">
      <w:pPr>
        <w:pStyle w:val="Liste"/>
        <w:numPr>
          <w:ilvl w:val="1"/>
          <w:numId w:val="3"/>
        </w:numPr>
      </w:pPr>
      <w:r w:rsidRPr="00021363">
        <w:t>Hypothèse 2</w:t>
      </w:r>
      <w:r>
        <w:t>:</w:t>
      </w:r>
      <w:r w:rsidRPr="00021363">
        <w:t xml:space="preserve"> les signes relatifs à la présence de sécheresse oculaire sont sous</w:t>
      </w:r>
      <w:r>
        <w:t>-</w:t>
      </w:r>
      <w:r w:rsidRPr="00021363">
        <w:t>documentés chez la population ayant une basse vision par rapport à la population générale.</w:t>
      </w:r>
    </w:p>
    <w:p w:rsidR="0020463D" w:rsidRDefault="00021363" w:rsidP="0020463D">
      <w:pPr>
        <w:pStyle w:val="Liste"/>
      </w:pPr>
      <w:r w:rsidRPr="00021363">
        <w:t>Contribution INLB</w:t>
      </w:r>
      <w:r w:rsidR="0020463D">
        <w:t>:</w:t>
      </w:r>
    </w:p>
    <w:p w:rsidR="00021363" w:rsidRPr="00021363" w:rsidRDefault="00021363" w:rsidP="0020463D">
      <w:pPr>
        <w:pStyle w:val="Liste"/>
        <w:numPr>
          <w:ilvl w:val="1"/>
          <w:numId w:val="3"/>
        </w:numPr>
      </w:pPr>
      <w:r w:rsidRPr="00021363">
        <w:t>Comme il s</w:t>
      </w:r>
      <w:r>
        <w:t>'</w:t>
      </w:r>
      <w:r w:rsidRPr="00021363">
        <w:t>agit d</w:t>
      </w:r>
      <w:r>
        <w:t>'</w:t>
      </w:r>
      <w:r w:rsidRPr="00021363">
        <w:t>une étude rétrospective des dossiers, demande d</w:t>
      </w:r>
      <w:r>
        <w:t>'</w:t>
      </w:r>
      <w:r w:rsidRPr="00021363">
        <w:t>accès auprès de la DSP du CISSS de la Montérégie</w:t>
      </w:r>
      <w:r>
        <w:t>-</w:t>
      </w:r>
      <w:r w:rsidRPr="00021363">
        <w:t>Centre.</w:t>
      </w:r>
    </w:p>
    <w:p w:rsidR="00021363" w:rsidRPr="00021363" w:rsidRDefault="0020463D" w:rsidP="00021363">
      <w:r>
        <w:t>{Page 10}</w:t>
      </w:r>
    </w:p>
    <w:p w:rsidR="00021363" w:rsidRPr="0020463D" w:rsidRDefault="008155CE" w:rsidP="00021363">
      <w:pPr>
        <w:rPr>
          <w:b/>
        </w:rPr>
      </w:pPr>
      <w:r>
        <w:t xml:space="preserve">Titre: </w:t>
      </w:r>
      <w:r w:rsidR="00021363" w:rsidRPr="00021363">
        <w:t>CRIR</w:t>
      </w:r>
      <w:r w:rsidR="00021363">
        <w:t>-</w:t>
      </w:r>
      <w:r w:rsidR="00021363" w:rsidRPr="00021363">
        <w:t>1330</w:t>
      </w:r>
      <w:r w:rsidR="00021363">
        <w:t>-</w:t>
      </w:r>
      <w:r w:rsidR="00021363" w:rsidRPr="00021363">
        <w:t>0418</w:t>
      </w:r>
      <w:r w:rsidR="00021363">
        <w:t xml:space="preserve"> – </w:t>
      </w:r>
      <w:r w:rsidR="00021363" w:rsidRPr="0020463D">
        <w:rPr>
          <w:b/>
        </w:rPr>
        <w:t>Exploration de l'influence de l'implantation d'une prothèse rétinienne sur les hallucinations visuelles liées au syndrome de Charles Bonnet</w:t>
      </w:r>
    </w:p>
    <w:p w:rsidR="0020463D" w:rsidRDefault="00021363" w:rsidP="0020463D">
      <w:pPr>
        <w:pStyle w:val="Liste"/>
      </w:pPr>
      <w:r w:rsidRPr="00021363">
        <w:t>Chercheure principale</w:t>
      </w:r>
      <w:r w:rsidR="0020463D">
        <w:t>:</w:t>
      </w:r>
    </w:p>
    <w:p w:rsidR="00021363" w:rsidRPr="00021363" w:rsidRDefault="00021363" w:rsidP="0020463D">
      <w:pPr>
        <w:pStyle w:val="Liste"/>
        <w:numPr>
          <w:ilvl w:val="1"/>
          <w:numId w:val="3"/>
        </w:numPr>
      </w:pPr>
      <w:r w:rsidRPr="00021363">
        <w:t xml:space="preserve">Frédérique Poncet, stagiaire </w:t>
      </w:r>
      <w:proofErr w:type="spellStart"/>
      <w:r w:rsidRPr="00021363">
        <w:t>post</w:t>
      </w:r>
      <w:r>
        <w:t>-</w:t>
      </w:r>
      <w:r w:rsidRPr="00021363">
        <w:t>doctorale</w:t>
      </w:r>
      <w:proofErr w:type="spellEnd"/>
      <w:r w:rsidRPr="00021363">
        <w:t xml:space="preserve"> en </w:t>
      </w:r>
      <w:proofErr w:type="spellStart"/>
      <w:r w:rsidRPr="00021363">
        <w:t>neurovision</w:t>
      </w:r>
      <w:proofErr w:type="spellEnd"/>
      <w:r w:rsidRPr="00021363">
        <w:t xml:space="preserve"> au CRIR</w:t>
      </w:r>
      <w:r>
        <w:t>-</w:t>
      </w:r>
      <w:r w:rsidRPr="00021363">
        <w:t>INLB et en psychologie à l</w:t>
      </w:r>
      <w:r>
        <w:t>'</w:t>
      </w:r>
      <w:r w:rsidRPr="00021363">
        <w:t>Université Concordia</w:t>
      </w:r>
    </w:p>
    <w:p w:rsidR="0020463D" w:rsidRDefault="00021363" w:rsidP="0020463D">
      <w:pPr>
        <w:pStyle w:val="Liste"/>
      </w:pPr>
      <w:r w:rsidRPr="00021363">
        <w:lastRenderedPageBreak/>
        <w:t>Collaborateurs</w:t>
      </w:r>
      <w:r w:rsidR="0020463D">
        <w:t>:</w:t>
      </w:r>
    </w:p>
    <w:p w:rsidR="00021363" w:rsidRPr="00021363" w:rsidRDefault="00021363" w:rsidP="0020463D">
      <w:pPr>
        <w:pStyle w:val="Liste"/>
        <w:numPr>
          <w:ilvl w:val="1"/>
          <w:numId w:val="3"/>
        </w:numPr>
      </w:pPr>
      <w:r w:rsidRPr="00021363">
        <w:t>Sylvie Cantin, membre clinicienne</w:t>
      </w:r>
      <w:r>
        <w:t>-</w:t>
      </w:r>
      <w:r w:rsidRPr="00021363">
        <w:t>intervenante du CRIR</w:t>
      </w:r>
      <w:r>
        <w:t xml:space="preserve"> – </w:t>
      </w:r>
      <w:r w:rsidRPr="00021363">
        <w:t>Institut Nazareth et Louis</w:t>
      </w:r>
      <w:r>
        <w:t>-</w:t>
      </w:r>
      <w:r w:rsidRPr="00021363">
        <w:t>Braille du CISSS de la Montérégie</w:t>
      </w:r>
      <w:r>
        <w:t>-</w:t>
      </w:r>
      <w:r w:rsidRPr="00021363">
        <w:t>Centre</w:t>
      </w:r>
    </w:p>
    <w:p w:rsidR="00021363" w:rsidRPr="00021363" w:rsidRDefault="00021363" w:rsidP="0020463D">
      <w:pPr>
        <w:pStyle w:val="Liste"/>
        <w:numPr>
          <w:ilvl w:val="1"/>
          <w:numId w:val="3"/>
        </w:numPr>
      </w:pPr>
      <w:r w:rsidRPr="00021363">
        <w:t>Mathieu Carignan, membre clinicien</w:t>
      </w:r>
      <w:r>
        <w:t>-</w:t>
      </w:r>
      <w:r w:rsidRPr="00021363">
        <w:t>intervenant du CRIR</w:t>
      </w:r>
      <w:r>
        <w:t xml:space="preserve"> – </w:t>
      </w:r>
      <w:r w:rsidRPr="00021363">
        <w:t>Institut Nazareth et Louis</w:t>
      </w:r>
      <w:r>
        <w:t>-</w:t>
      </w:r>
      <w:r w:rsidRPr="00021363">
        <w:t>Braille du CISSS de la Montérégie</w:t>
      </w:r>
      <w:r>
        <w:t>-</w:t>
      </w:r>
      <w:r w:rsidRPr="00021363">
        <w:t>Centre</w:t>
      </w:r>
    </w:p>
    <w:p w:rsidR="00021363" w:rsidRPr="00021363" w:rsidRDefault="00021363" w:rsidP="0020463D">
      <w:pPr>
        <w:pStyle w:val="Liste"/>
        <w:numPr>
          <w:ilvl w:val="1"/>
          <w:numId w:val="3"/>
        </w:numPr>
      </w:pPr>
      <w:r w:rsidRPr="00021363">
        <w:t>Marie Courchesne, membre clinicienne</w:t>
      </w:r>
      <w:r>
        <w:t>-</w:t>
      </w:r>
      <w:r w:rsidRPr="00021363">
        <w:t>intervenante du CRIR</w:t>
      </w:r>
      <w:r>
        <w:t xml:space="preserve"> – </w:t>
      </w:r>
      <w:r w:rsidRPr="00021363">
        <w:t>Institut Nazareth et Louis</w:t>
      </w:r>
      <w:r>
        <w:t>-</w:t>
      </w:r>
      <w:r w:rsidRPr="00021363">
        <w:t>Braille du CISSS de la Montérégie</w:t>
      </w:r>
      <w:r>
        <w:t>-</w:t>
      </w:r>
      <w:r w:rsidRPr="00021363">
        <w:t>Centre</w:t>
      </w:r>
    </w:p>
    <w:p w:rsidR="00021363" w:rsidRPr="00021363" w:rsidRDefault="00021363" w:rsidP="0020463D">
      <w:pPr>
        <w:pStyle w:val="Liste"/>
        <w:numPr>
          <w:ilvl w:val="1"/>
          <w:numId w:val="3"/>
        </w:numPr>
      </w:pPr>
      <w:r w:rsidRPr="00021363">
        <w:t>Vincent Moore, membre clinicien</w:t>
      </w:r>
      <w:r>
        <w:t>-</w:t>
      </w:r>
      <w:r w:rsidRPr="00021363">
        <w:t>intervenant du CRIR</w:t>
      </w:r>
      <w:r>
        <w:t xml:space="preserve"> – </w:t>
      </w:r>
      <w:r w:rsidRPr="00021363">
        <w:t>Institut Nazareth et Louis</w:t>
      </w:r>
      <w:r>
        <w:t>-</w:t>
      </w:r>
      <w:r w:rsidRPr="00021363">
        <w:t>Braille du CISSS de la Montérégie</w:t>
      </w:r>
      <w:r>
        <w:t>-</w:t>
      </w:r>
      <w:r w:rsidRPr="00021363">
        <w:t>Centre</w:t>
      </w:r>
    </w:p>
    <w:p w:rsidR="0020463D" w:rsidRDefault="00021363" w:rsidP="0020463D">
      <w:pPr>
        <w:pStyle w:val="Liste"/>
      </w:pPr>
      <w:r w:rsidRPr="00021363">
        <w:t>Résumé du projet</w:t>
      </w:r>
      <w:r w:rsidR="0020463D">
        <w:t>:</w:t>
      </w:r>
    </w:p>
    <w:p w:rsidR="00021363" w:rsidRPr="00021363" w:rsidRDefault="00021363" w:rsidP="0020463D">
      <w:pPr>
        <w:pStyle w:val="Liste"/>
        <w:numPr>
          <w:ilvl w:val="1"/>
          <w:numId w:val="3"/>
        </w:numPr>
      </w:pPr>
      <w:r w:rsidRPr="00021363">
        <w:t>Des hallucinations visuelles liées au syndrome de Charles Bonnet surviennent dans les cas de très basse vision ou de cécité totale. L</w:t>
      </w:r>
      <w:r>
        <w:t>'</w:t>
      </w:r>
      <w:r w:rsidRPr="00021363">
        <w:t>implantation d</w:t>
      </w:r>
      <w:r>
        <w:t>'</w:t>
      </w:r>
      <w:r w:rsidRPr="00021363">
        <w:t>une prothèse rétinienne vise à induire artificiellement chez un patient une perception visuelle.</w:t>
      </w:r>
    </w:p>
    <w:p w:rsidR="00021363" w:rsidRPr="00021363" w:rsidRDefault="00021363" w:rsidP="0020463D">
      <w:pPr>
        <w:pStyle w:val="Liste"/>
        <w:numPr>
          <w:ilvl w:val="1"/>
          <w:numId w:val="3"/>
        </w:numPr>
      </w:pPr>
      <w:r w:rsidRPr="00021363">
        <w:t>Une des dernières implantations de la prothèse rétinienne Argus II au Québec a été réalisée chez une personne aveugle qui expérimente des hallucinations visuelles associées au syndrome de Charles Bonnet (SCB). Cette première occurrence au Québec de la combinaison chez un même patient du SCB et de l</w:t>
      </w:r>
      <w:r>
        <w:t>'</w:t>
      </w:r>
      <w:r w:rsidRPr="00021363">
        <w:t>utilisation d</w:t>
      </w:r>
      <w:r>
        <w:t>'</w:t>
      </w:r>
      <w:r w:rsidRPr="00021363">
        <w:t>une prothèse rétinienne procure une rare occasion d</w:t>
      </w:r>
      <w:r>
        <w:t>'</w:t>
      </w:r>
      <w:r w:rsidRPr="00021363">
        <w:t>explorer les effets de la prothèse sur les hallucinations visuelles liées au SCB. L</w:t>
      </w:r>
      <w:r>
        <w:t>'</w:t>
      </w:r>
      <w:r w:rsidRPr="00021363">
        <w:t>objectif principal du projet consiste à explorer si et, dans l</w:t>
      </w:r>
      <w:r>
        <w:t>'</w:t>
      </w:r>
      <w:r w:rsidRPr="00021363">
        <w:t>affirmative, de quelle manière la perception visuelle induite artificiellement agit sur les hallucinations visuelles liées au SCB.</w:t>
      </w:r>
    </w:p>
    <w:p w:rsidR="0020463D" w:rsidRDefault="00021363" w:rsidP="0020463D">
      <w:pPr>
        <w:pStyle w:val="Liste"/>
      </w:pPr>
      <w:r w:rsidRPr="00021363">
        <w:t>Contribution INLB</w:t>
      </w:r>
      <w:r w:rsidR="0020463D">
        <w:t>:</w:t>
      </w:r>
    </w:p>
    <w:p w:rsidR="00021363" w:rsidRPr="00021363" w:rsidRDefault="00021363" w:rsidP="0020463D">
      <w:pPr>
        <w:pStyle w:val="Liste"/>
        <w:numPr>
          <w:ilvl w:val="1"/>
          <w:numId w:val="3"/>
        </w:numPr>
      </w:pPr>
      <w:r w:rsidRPr="00021363">
        <w:t>Contribution de quatre membres cliniciens</w:t>
      </w:r>
      <w:r>
        <w:t>-</w:t>
      </w:r>
      <w:r w:rsidRPr="00021363">
        <w:t>intervenants du CRIR</w:t>
      </w:r>
      <w:r>
        <w:t>-</w:t>
      </w:r>
      <w:r w:rsidRPr="00021363">
        <w:t>INLB.</w:t>
      </w:r>
    </w:p>
    <w:p w:rsidR="0020463D" w:rsidRDefault="0020463D" w:rsidP="00021363">
      <w:r>
        <w:t>{Page 11}</w:t>
      </w:r>
    </w:p>
    <w:p w:rsidR="00021363" w:rsidRPr="0020463D" w:rsidRDefault="008155CE" w:rsidP="00021363">
      <w:pPr>
        <w:rPr>
          <w:b/>
        </w:rPr>
      </w:pPr>
      <w:r>
        <w:t xml:space="preserve">Titre: </w:t>
      </w:r>
      <w:r w:rsidR="00021363" w:rsidRPr="00021363">
        <w:t>CRIR</w:t>
      </w:r>
      <w:r w:rsidR="00021363">
        <w:t>-</w:t>
      </w:r>
      <w:r w:rsidR="00021363" w:rsidRPr="00021363">
        <w:t>1297</w:t>
      </w:r>
      <w:r w:rsidR="00021363">
        <w:t>-</w:t>
      </w:r>
      <w:r w:rsidR="00021363" w:rsidRPr="00021363">
        <w:t>1117</w:t>
      </w:r>
      <w:r w:rsidR="00021363">
        <w:t xml:space="preserve"> – </w:t>
      </w:r>
      <w:r w:rsidR="00021363" w:rsidRPr="0020463D">
        <w:rPr>
          <w:b/>
        </w:rPr>
        <w:t xml:space="preserve">The </w:t>
      </w:r>
      <w:proofErr w:type="spellStart"/>
      <w:r w:rsidR="00021363" w:rsidRPr="0020463D">
        <w:rPr>
          <w:b/>
        </w:rPr>
        <w:t>usability</w:t>
      </w:r>
      <w:proofErr w:type="spellEnd"/>
      <w:r w:rsidR="00021363" w:rsidRPr="0020463D">
        <w:rPr>
          <w:b/>
        </w:rPr>
        <w:t xml:space="preserve"> of </w:t>
      </w:r>
      <w:proofErr w:type="spellStart"/>
      <w:r w:rsidR="00021363" w:rsidRPr="0020463D">
        <w:rPr>
          <w:b/>
        </w:rPr>
        <w:t>visual</w:t>
      </w:r>
      <w:proofErr w:type="spellEnd"/>
      <w:r w:rsidR="00021363" w:rsidRPr="0020463D">
        <w:rPr>
          <w:b/>
        </w:rPr>
        <w:t xml:space="preserve"> arts-</w:t>
      </w:r>
      <w:proofErr w:type="spellStart"/>
      <w:r w:rsidR="00021363" w:rsidRPr="0020463D">
        <w:rPr>
          <w:b/>
        </w:rPr>
        <w:t>based</w:t>
      </w:r>
      <w:proofErr w:type="spellEnd"/>
      <w:r w:rsidR="00021363" w:rsidRPr="0020463D">
        <w:rPr>
          <w:b/>
        </w:rPr>
        <w:t xml:space="preserve"> mobile </w:t>
      </w:r>
      <w:proofErr w:type="spellStart"/>
      <w:r w:rsidR="00021363" w:rsidRPr="0020463D">
        <w:rPr>
          <w:b/>
        </w:rPr>
        <w:t>health</w:t>
      </w:r>
      <w:proofErr w:type="spellEnd"/>
      <w:r w:rsidR="00021363" w:rsidRPr="0020463D">
        <w:rPr>
          <w:b/>
        </w:rPr>
        <w:t xml:space="preserve"> solution to </w:t>
      </w:r>
      <w:proofErr w:type="spellStart"/>
      <w:r w:rsidR="00021363" w:rsidRPr="0020463D">
        <w:rPr>
          <w:b/>
        </w:rPr>
        <w:t>promote</w:t>
      </w:r>
      <w:proofErr w:type="spellEnd"/>
      <w:r w:rsidR="00021363" w:rsidRPr="0020463D">
        <w:rPr>
          <w:b/>
        </w:rPr>
        <w:t xml:space="preserve"> </w:t>
      </w:r>
      <w:proofErr w:type="spellStart"/>
      <w:r w:rsidR="00021363" w:rsidRPr="0020463D">
        <w:rPr>
          <w:b/>
        </w:rPr>
        <w:t>brain</w:t>
      </w:r>
      <w:proofErr w:type="spellEnd"/>
      <w:r w:rsidR="00021363" w:rsidRPr="0020463D">
        <w:rPr>
          <w:b/>
        </w:rPr>
        <w:t xml:space="preserve"> </w:t>
      </w:r>
      <w:proofErr w:type="spellStart"/>
      <w:r w:rsidR="00021363" w:rsidRPr="0020463D">
        <w:rPr>
          <w:b/>
        </w:rPr>
        <w:t>health</w:t>
      </w:r>
      <w:proofErr w:type="spellEnd"/>
      <w:r w:rsidR="00021363" w:rsidRPr="0020463D">
        <w:rPr>
          <w:b/>
        </w:rPr>
        <w:t xml:space="preserve"> and </w:t>
      </w:r>
      <w:proofErr w:type="spellStart"/>
      <w:r w:rsidR="00021363" w:rsidRPr="0020463D">
        <w:rPr>
          <w:b/>
        </w:rPr>
        <w:t>well-being</w:t>
      </w:r>
      <w:proofErr w:type="spellEnd"/>
      <w:r w:rsidR="00021363" w:rsidRPr="0020463D">
        <w:rPr>
          <w:b/>
        </w:rPr>
        <w:t xml:space="preserve"> by </w:t>
      </w:r>
      <w:proofErr w:type="spellStart"/>
      <w:r w:rsidR="00021363" w:rsidRPr="0020463D">
        <w:rPr>
          <w:b/>
        </w:rPr>
        <w:t>older</w:t>
      </w:r>
      <w:proofErr w:type="spellEnd"/>
      <w:r w:rsidR="00021363" w:rsidRPr="0020463D">
        <w:rPr>
          <w:b/>
        </w:rPr>
        <w:t xml:space="preserve"> </w:t>
      </w:r>
      <w:proofErr w:type="spellStart"/>
      <w:r w:rsidR="00021363" w:rsidRPr="0020463D">
        <w:rPr>
          <w:b/>
        </w:rPr>
        <w:t>adults</w:t>
      </w:r>
      <w:proofErr w:type="spellEnd"/>
      <w:r w:rsidR="00021363" w:rsidRPr="0020463D">
        <w:rPr>
          <w:b/>
        </w:rPr>
        <w:t xml:space="preserve"> </w:t>
      </w:r>
      <w:proofErr w:type="spellStart"/>
      <w:r w:rsidR="00021363" w:rsidRPr="0020463D">
        <w:rPr>
          <w:b/>
        </w:rPr>
        <w:t>with</w:t>
      </w:r>
      <w:proofErr w:type="spellEnd"/>
      <w:r w:rsidR="00021363" w:rsidRPr="0020463D">
        <w:rPr>
          <w:b/>
        </w:rPr>
        <w:t xml:space="preserve"> </w:t>
      </w:r>
      <w:proofErr w:type="spellStart"/>
      <w:r w:rsidR="00021363" w:rsidRPr="0020463D">
        <w:rPr>
          <w:b/>
        </w:rPr>
        <w:t>low</w:t>
      </w:r>
      <w:proofErr w:type="spellEnd"/>
      <w:r w:rsidR="00021363" w:rsidRPr="0020463D">
        <w:rPr>
          <w:b/>
        </w:rPr>
        <w:t xml:space="preserve">-vision due to </w:t>
      </w:r>
      <w:proofErr w:type="spellStart"/>
      <w:r w:rsidR="00021363" w:rsidRPr="0020463D">
        <w:rPr>
          <w:b/>
        </w:rPr>
        <w:t>age-related</w:t>
      </w:r>
      <w:proofErr w:type="spellEnd"/>
      <w:r w:rsidR="00021363" w:rsidRPr="0020463D">
        <w:rPr>
          <w:b/>
        </w:rPr>
        <w:t xml:space="preserve"> </w:t>
      </w:r>
      <w:proofErr w:type="spellStart"/>
      <w:r w:rsidR="00021363" w:rsidRPr="0020463D">
        <w:rPr>
          <w:b/>
        </w:rPr>
        <w:t>macular</w:t>
      </w:r>
      <w:proofErr w:type="spellEnd"/>
      <w:r w:rsidR="00021363" w:rsidRPr="0020463D">
        <w:rPr>
          <w:b/>
        </w:rPr>
        <w:t xml:space="preserve"> </w:t>
      </w:r>
      <w:proofErr w:type="spellStart"/>
      <w:r w:rsidR="00021363" w:rsidRPr="0020463D">
        <w:rPr>
          <w:b/>
        </w:rPr>
        <w:t>degeneration</w:t>
      </w:r>
      <w:proofErr w:type="spellEnd"/>
    </w:p>
    <w:p w:rsidR="0020463D" w:rsidRDefault="00021363" w:rsidP="0020463D">
      <w:pPr>
        <w:pStyle w:val="Liste"/>
      </w:pPr>
      <w:r w:rsidRPr="00021363">
        <w:t>Chercheur principal</w:t>
      </w:r>
      <w:r w:rsidR="0020463D">
        <w:t>:</w:t>
      </w:r>
    </w:p>
    <w:p w:rsidR="00021363" w:rsidRPr="00021363" w:rsidRDefault="00021363" w:rsidP="0020463D">
      <w:pPr>
        <w:pStyle w:val="Liste"/>
        <w:numPr>
          <w:ilvl w:val="1"/>
          <w:numId w:val="3"/>
        </w:numPr>
      </w:pPr>
      <w:r w:rsidRPr="00021363">
        <w:lastRenderedPageBreak/>
        <w:t xml:space="preserve">Walter </w:t>
      </w:r>
      <w:proofErr w:type="spellStart"/>
      <w:r w:rsidRPr="00021363">
        <w:t>Wittich</w:t>
      </w:r>
      <w:proofErr w:type="spellEnd"/>
      <w:r w:rsidRPr="00021363">
        <w:t>, CRIR</w:t>
      </w:r>
      <w:r>
        <w:t xml:space="preserve"> – </w:t>
      </w:r>
      <w:r w:rsidRPr="00021363">
        <w:t>INLB du CISSS de la Montérégie</w:t>
      </w:r>
      <w:r>
        <w:t>-</w:t>
      </w:r>
      <w:r w:rsidRPr="00021363">
        <w:t>Centre, Centre de réadaptation Lethbridge</w:t>
      </w:r>
      <w:r>
        <w:t>-</w:t>
      </w:r>
      <w:r w:rsidRPr="00021363">
        <w:t>Layton</w:t>
      </w:r>
      <w:r>
        <w:t>-</w:t>
      </w:r>
      <w:r w:rsidRPr="00021363">
        <w:t xml:space="preserve">Mackay du CIUSSS du </w:t>
      </w:r>
      <w:proofErr w:type="spellStart"/>
      <w:r w:rsidRPr="00021363">
        <w:t>Centre</w:t>
      </w:r>
      <w:r>
        <w:t>-</w:t>
      </w:r>
      <w:r w:rsidRPr="00021363">
        <w:t>Ouest</w:t>
      </w:r>
      <w:r>
        <w:t>-</w:t>
      </w:r>
      <w:r w:rsidRPr="00021363">
        <w:t>de</w:t>
      </w:r>
      <w:r>
        <w:t>-</w:t>
      </w:r>
      <w:r w:rsidRPr="00021363">
        <w:t>l</w:t>
      </w:r>
      <w:r>
        <w:t>'</w:t>
      </w:r>
      <w:r w:rsidRPr="00021363">
        <w:t>Île</w:t>
      </w:r>
      <w:r>
        <w:t>-</w:t>
      </w:r>
      <w:r w:rsidRPr="00021363">
        <w:t>de</w:t>
      </w:r>
      <w:r>
        <w:t>-</w:t>
      </w:r>
      <w:r w:rsidRPr="00021363">
        <w:t>Montréal</w:t>
      </w:r>
      <w:proofErr w:type="spellEnd"/>
      <w:r w:rsidRPr="00021363">
        <w:t xml:space="preserve"> et Université de Montréal</w:t>
      </w:r>
    </w:p>
    <w:p w:rsidR="0020463D" w:rsidRDefault="00021363" w:rsidP="0020463D">
      <w:pPr>
        <w:pStyle w:val="Liste"/>
      </w:pPr>
      <w:r w:rsidRPr="00021363">
        <w:t>Résumé du projet</w:t>
      </w:r>
      <w:r w:rsidR="0020463D">
        <w:t>:</w:t>
      </w:r>
    </w:p>
    <w:p w:rsidR="00021363" w:rsidRPr="00021363" w:rsidRDefault="00021363" w:rsidP="0020463D">
      <w:pPr>
        <w:pStyle w:val="Liste"/>
        <w:numPr>
          <w:ilvl w:val="1"/>
          <w:numId w:val="3"/>
        </w:numPr>
      </w:pPr>
      <w:r w:rsidRPr="00021363">
        <w:t>Ce projet vise à examiner et à améliorer l</w:t>
      </w:r>
      <w:r>
        <w:t>'</w:t>
      </w:r>
      <w:r w:rsidRPr="00021363">
        <w:t>accessibilité et l</w:t>
      </w:r>
      <w:r>
        <w:t>'</w:t>
      </w:r>
      <w:r w:rsidRPr="00021363">
        <w:t>utilisabilité de l</w:t>
      </w:r>
      <w:r>
        <w:t>'</w:t>
      </w:r>
      <w:r w:rsidRPr="00021363">
        <w:t xml:space="preserve">application </w:t>
      </w:r>
      <w:proofErr w:type="spellStart"/>
      <w:r w:rsidRPr="00AB243A">
        <w:rPr>
          <w:i/>
        </w:rPr>
        <w:t>ArtOnTheBrain</w:t>
      </w:r>
      <w:proofErr w:type="spellEnd"/>
      <w:r w:rsidRPr="00021363">
        <w:t xml:space="preserve"> auprès d</w:t>
      </w:r>
      <w:r>
        <w:t>'</w:t>
      </w:r>
      <w:r w:rsidRPr="00021363">
        <w:t>une population de personnes âgées avec une basse vision causée par la DMLA.</w:t>
      </w:r>
    </w:p>
    <w:p w:rsidR="00021363" w:rsidRPr="00021363" w:rsidRDefault="00021363" w:rsidP="0020463D">
      <w:pPr>
        <w:pStyle w:val="Liste"/>
        <w:numPr>
          <w:ilvl w:val="1"/>
          <w:numId w:val="3"/>
        </w:numPr>
      </w:pPr>
      <w:r w:rsidRPr="00021363">
        <w:t>L</w:t>
      </w:r>
      <w:r>
        <w:t>'</w:t>
      </w:r>
      <w:r w:rsidRPr="00021363">
        <w:t>objectif poursuivi par cette application est d</w:t>
      </w:r>
      <w:r>
        <w:t>'</w:t>
      </w:r>
      <w:r w:rsidRPr="00021363">
        <w:t>accroître l</w:t>
      </w:r>
      <w:r>
        <w:t>'</w:t>
      </w:r>
      <w:r w:rsidRPr="00021363">
        <w:t>apprentissage, le jeu et l</w:t>
      </w:r>
      <w:r>
        <w:t>'</w:t>
      </w:r>
      <w:r w:rsidRPr="00021363">
        <w:t>interaction avec une communauté d</w:t>
      </w:r>
      <w:r>
        <w:t>'</w:t>
      </w:r>
      <w:r w:rsidRPr="00021363">
        <w:t>utilisateurs en ligne, réduisant ainsi l</w:t>
      </w:r>
      <w:r>
        <w:t>'</w:t>
      </w:r>
      <w:r w:rsidRPr="00021363">
        <w:t>impact de l</w:t>
      </w:r>
      <w:r>
        <w:t>'</w:t>
      </w:r>
      <w:r w:rsidRPr="00021363">
        <w:t>isolement et prévenant la progression du déclin cognitif.</w:t>
      </w:r>
    </w:p>
    <w:p w:rsidR="00021363" w:rsidRPr="00021363" w:rsidRDefault="00021363" w:rsidP="0020463D">
      <w:pPr>
        <w:pStyle w:val="Liste"/>
        <w:numPr>
          <w:ilvl w:val="1"/>
          <w:numId w:val="3"/>
        </w:numPr>
      </w:pPr>
      <w:r w:rsidRPr="00021363">
        <w:t>Les chercheurs prévoient que les obstacles prévus à l</w:t>
      </w:r>
      <w:r>
        <w:t>'</w:t>
      </w:r>
      <w:r w:rsidRPr="00021363">
        <w:t>étape 1 (visibilité des images et du texte) seront facilement surmontés par une personnalisation de l</w:t>
      </w:r>
      <w:r>
        <w:t>'</w:t>
      </w:r>
      <w:r w:rsidRPr="00021363">
        <w:t>interface (étape 2) et résulteront en améliorations significatives de l</w:t>
      </w:r>
      <w:r>
        <w:t>'</w:t>
      </w:r>
      <w:r w:rsidRPr="00021363">
        <w:t>utilisation et de l</w:t>
      </w:r>
      <w:r>
        <w:t>'</w:t>
      </w:r>
      <w:r w:rsidRPr="00021363">
        <w:t>utilisabilité de l</w:t>
      </w:r>
      <w:r>
        <w:t>'</w:t>
      </w:r>
      <w:r w:rsidRPr="00021363">
        <w:t>application (étape 3).</w:t>
      </w:r>
    </w:p>
    <w:p w:rsidR="0020463D" w:rsidRDefault="00021363" w:rsidP="0020463D">
      <w:pPr>
        <w:pStyle w:val="Liste"/>
      </w:pPr>
      <w:r w:rsidRPr="00021363">
        <w:t>Contribution</w:t>
      </w:r>
      <w:r w:rsidR="0020463D">
        <w:t>:</w:t>
      </w:r>
    </w:p>
    <w:p w:rsidR="00021363" w:rsidRPr="00021363" w:rsidRDefault="00021363" w:rsidP="0020463D">
      <w:pPr>
        <w:pStyle w:val="Liste"/>
        <w:numPr>
          <w:ilvl w:val="1"/>
          <w:numId w:val="3"/>
        </w:numPr>
      </w:pPr>
      <w:r w:rsidRPr="00021363">
        <w:t>INLB</w:t>
      </w:r>
      <w:r>
        <w:t xml:space="preserve"> </w:t>
      </w:r>
      <w:r w:rsidRPr="00021363">
        <w:t>Recrutement de participants.</w:t>
      </w:r>
    </w:p>
    <w:p w:rsidR="00021363" w:rsidRPr="00021363" w:rsidRDefault="0020463D" w:rsidP="00021363">
      <w:r>
        <w:t>{Page 1</w:t>
      </w:r>
      <w:r w:rsidR="00AB243A">
        <w:t>2</w:t>
      </w:r>
      <w:r>
        <w:t>}</w:t>
      </w:r>
    </w:p>
    <w:p w:rsidR="00021363" w:rsidRPr="00021363" w:rsidRDefault="008155CE" w:rsidP="00021363">
      <w:r>
        <w:t xml:space="preserve">Titre: </w:t>
      </w:r>
      <w:r w:rsidR="00021363" w:rsidRPr="00021363">
        <w:t>CRIR</w:t>
      </w:r>
      <w:r w:rsidR="00021363">
        <w:t>-</w:t>
      </w:r>
      <w:r w:rsidR="00021363" w:rsidRPr="00021363">
        <w:t>1284</w:t>
      </w:r>
      <w:r w:rsidR="00021363">
        <w:t>-</w:t>
      </w:r>
      <w:r w:rsidR="00021363" w:rsidRPr="00021363">
        <w:t>1217</w:t>
      </w:r>
      <w:r w:rsidR="00021363">
        <w:t xml:space="preserve"> – </w:t>
      </w:r>
      <w:r w:rsidR="00021363" w:rsidRPr="0020463D">
        <w:rPr>
          <w:b/>
        </w:rPr>
        <w:t>Les mots et le cerveau: est-ce que la réadaptation en lecture pour les personnes ayant une dégénérescence maculaire liée à l'âge peut améliorer le fonctionnement cognitive ?</w:t>
      </w:r>
    </w:p>
    <w:p w:rsidR="0020463D" w:rsidRDefault="00021363" w:rsidP="0020463D">
      <w:pPr>
        <w:pStyle w:val="Liste"/>
      </w:pPr>
      <w:r w:rsidRPr="00021363">
        <w:t>Chercheur principal</w:t>
      </w:r>
      <w:r w:rsidR="0020463D">
        <w:t>:</w:t>
      </w:r>
    </w:p>
    <w:p w:rsidR="00021363" w:rsidRPr="00021363" w:rsidRDefault="00021363" w:rsidP="0020463D">
      <w:pPr>
        <w:pStyle w:val="Liste"/>
        <w:numPr>
          <w:ilvl w:val="1"/>
          <w:numId w:val="3"/>
        </w:numPr>
      </w:pPr>
      <w:r w:rsidRPr="00021363">
        <w:t xml:space="preserve">Walter </w:t>
      </w:r>
      <w:proofErr w:type="spellStart"/>
      <w:r w:rsidRPr="00021363">
        <w:t>Wittich</w:t>
      </w:r>
      <w:proofErr w:type="spellEnd"/>
      <w:r w:rsidRPr="00021363">
        <w:t>, CRIR</w:t>
      </w:r>
      <w:r>
        <w:t xml:space="preserve"> – </w:t>
      </w:r>
      <w:r w:rsidRPr="00021363">
        <w:t>INLB du CISSS de la Montérégie</w:t>
      </w:r>
      <w:r>
        <w:t>-</w:t>
      </w:r>
      <w:r w:rsidRPr="00021363">
        <w:t>Centre, Centre de réadaptation Lethbridge</w:t>
      </w:r>
      <w:r>
        <w:t>-</w:t>
      </w:r>
      <w:r w:rsidRPr="00021363">
        <w:t>Layton</w:t>
      </w:r>
      <w:r>
        <w:t>-</w:t>
      </w:r>
      <w:r w:rsidRPr="00021363">
        <w:t xml:space="preserve">Mackay du CIUSSS du </w:t>
      </w:r>
      <w:proofErr w:type="spellStart"/>
      <w:r w:rsidRPr="00021363">
        <w:t>Centre</w:t>
      </w:r>
      <w:r>
        <w:t>-</w:t>
      </w:r>
      <w:r w:rsidRPr="00021363">
        <w:t>Ouest</w:t>
      </w:r>
      <w:r>
        <w:t>-</w:t>
      </w:r>
      <w:r w:rsidRPr="00021363">
        <w:t>de</w:t>
      </w:r>
      <w:r>
        <w:t>-</w:t>
      </w:r>
      <w:r w:rsidRPr="00021363">
        <w:t>l</w:t>
      </w:r>
      <w:r>
        <w:t>'</w:t>
      </w:r>
      <w:r w:rsidRPr="00021363">
        <w:t>Île</w:t>
      </w:r>
      <w:r>
        <w:t>-</w:t>
      </w:r>
      <w:r w:rsidRPr="00021363">
        <w:t>de</w:t>
      </w:r>
      <w:r>
        <w:t>-</w:t>
      </w:r>
      <w:r w:rsidRPr="00021363">
        <w:t>Montréal</w:t>
      </w:r>
      <w:proofErr w:type="spellEnd"/>
      <w:r w:rsidRPr="00021363">
        <w:t xml:space="preserve"> et Université de Montréal</w:t>
      </w:r>
    </w:p>
    <w:p w:rsidR="0020463D" w:rsidRDefault="00021363" w:rsidP="0020463D">
      <w:pPr>
        <w:pStyle w:val="Liste"/>
      </w:pPr>
      <w:r w:rsidRPr="00021363">
        <w:t>Résumé du projet</w:t>
      </w:r>
      <w:r w:rsidR="0020463D">
        <w:t>:</w:t>
      </w:r>
    </w:p>
    <w:p w:rsidR="00021363" w:rsidRPr="00021363" w:rsidRDefault="00021363" w:rsidP="0020463D">
      <w:pPr>
        <w:pStyle w:val="Liste"/>
        <w:numPr>
          <w:ilvl w:val="1"/>
          <w:numId w:val="3"/>
        </w:numPr>
      </w:pPr>
      <w:r w:rsidRPr="00021363">
        <w:t>L</w:t>
      </w:r>
      <w:r>
        <w:t>'</w:t>
      </w:r>
      <w:r w:rsidRPr="00021363">
        <w:t>objectif de ce projet est d</w:t>
      </w:r>
      <w:r>
        <w:t>'</w:t>
      </w:r>
      <w:r w:rsidRPr="00021363">
        <w:t>examiner dans quelle mesure la réadaptation visuelle, spécifiquement pour la lecture, pourrait avoir un effet protecteur ou bénéfique sur le fonctionnement cognitif. À cette fin, le chercheur vise à répondre aux questions suivantes</w:t>
      </w:r>
      <w:r>
        <w:t>:</w:t>
      </w:r>
    </w:p>
    <w:p w:rsidR="00021363" w:rsidRPr="00021363" w:rsidRDefault="00021363" w:rsidP="0020463D">
      <w:pPr>
        <w:pStyle w:val="Liste"/>
        <w:numPr>
          <w:ilvl w:val="2"/>
          <w:numId w:val="3"/>
        </w:numPr>
      </w:pPr>
      <w:r w:rsidRPr="00021363">
        <w:lastRenderedPageBreak/>
        <w:t>1)</w:t>
      </w:r>
      <w:r>
        <w:t xml:space="preserve"> </w:t>
      </w:r>
      <w:r w:rsidRPr="00021363">
        <w:t>La réadaptation de la basse vision réduit</w:t>
      </w:r>
      <w:r>
        <w:t>-</w:t>
      </w:r>
      <w:r w:rsidRPr="00021363">
        <w:t>elle l</w:t>
      </w:r>
      <w:r>
        <w:t>'</w:t>
      </w:r>
      <w:r w:rsidRPr="00021363">
        <w:t>effort de lecture ?</w:t>
      </w:r>
    </w:p>
    <w:p w:rsidR="00021363" w:rsidRPr="00021363" w:rsidRDefault="00021363" w:rsidP="0020463D">
      <w:pPr>
        <w:pStyle w:val="Liste"/>
        <w:numPr>
          <w:ilvl w:val="2"/>
          <w:numId w:val="3"/>
        </w:numPr>
      </w:pPr>
      <w:r w:rsidRPr="00021363">
        <w:t>2)</w:t>
      </w:r>
      <w:r>
        <w:t xml:space="preserve"> </w:t>
      </w:r>
      <w:r w:rsidRPr="00021363">
        <w:t>Si oui, la réduction de l</w:t>
      </w:r>
      <w:r>
        <w:t>'</w:t>
      </w:r>
      <w:r w:rsidRPr="00021363">
        <w:t>effort de lecture augmente</w:t>
      </w:r>
      <w:r>
        <w:t>-</w:t>
      </w:r>
      <w:r w:rsidRPr="00021363">
        <w:t>t</w:t>
      </w:r>
      <w:r>
        <w:t>-</w:t>
      </w:r>
      <w:r w:rsidRPr="00021363">
        <w:t>elle l</w:t>
      </w:r>
      <w:r>
        <w:t>'</w:t>
      </w:r>
      <w:r w:rsidRPr="00021363">
        <w:t>activité de lecture ?</w:t>
      </w:r>
    </w:p>
    <w:p w:rsidR="00021363" w:rsidRPr="00021363" w:rsidRDefault="00021363" w:rsidP="0020463D">
      <w:pPr>
        <w:pStyle w:val="Liste"/>
        <w:numPr>
          <w:ilvl w:val="2"/>
          <w:numId w:val="3"/>
        </w:numPr>
      </w:pPr>
      <w:r w:rsidRPr="00021363">
        <w:t>3)</w:t>
      </w:r>
      <w:r>
        <w:t xml:space="preserve"> </w:t>
      </w:r>
      <w:r w:rsidRPr="00021363">
        <w:t>Si oui, l</w:t>
      </w:r>
      <w:r>
        <w:t>'</w:t>
      </w:r>
      <w:r w:rsidRPr="00021363">
        <w:t>augmentation de l</w:t>
      </w:r>
      <w:r>
        <w:t>'</w:t>
      </w:r>
      <w:r w:rsidRPr="00021363">
        <w:t>activité de lecture améliore</w:t>
      </w:r>
      <w:r>
        <w:t>-</w:t>
      </w:r>
      <w:r w:rsidRPr="00021363">
        <w:t>t</w:t>
      </w:r>
      <w:r>
        <w:t>-</w:t>
      </w:r>
      <w:r w:rsidRPr="00021363">
        <w:t>elle le fonctionnement cognitif (la mémoire) ?</w:t>
      </w:r>
    </w:p>
    <w:p w:rsidR="0020463D" w:rsidRDefault="00021363" w:rsidP="0020463D">
      <w:pPr>
        <w:pStyle w:val="Liste"/>
      </w:pPr>
      <w:r w:rsidRPr="00021363">
        <w:t>Contribution INLB</w:t>
      </w:r>
      <w:r w:rsidR="0020463D">
        <w:t>:</w:t>
      </w:r>
    </w:p>
    <w:p w:rsidR="00021363" w:rsidRPr="00021363" w:rsidRDefault="00021363" w:rsidP="0020463D">
      <w:pPr>
        <w:pStyle w:val="Liste"/>
        <w:numPr>
          <w:ilvl w:val="1"/>
          <w:numId w:val="3"/>
        </w:numPr>
      </w:pPr>
      <w:r w:rsidRPr="00021363">
        <w:t>Recrutement de participants</w:t>
      </w:r>
    </w:p>
    <w:p w:rsidR="00021363" w:rsidRPr="00021363" w:rsidRDefault="008155CE" w:rsidP="00021363">
      <w:r>
        <w:t>{Page 13}</w:t>
      </w:r>
    </w:p>
    <w:p w:rsidR="00021363" w:rsidRPr="00021363" w:rsidRDefault="00021363" w:rsidP="008155CE">
      <w:pPr>
        <w:pStyle w:val="Titre3"/>
      </w:pPr>
      <w:bookmarkStart w:id="9" w:name="_Toc13130489"/>
      <w:r w:rsidRPr="00021363">
        <w:t>Dirigés par des chercheurs hors CRIR</w:t>
      </w:r>
      <w:r>
        <w:t>-</w:t>
      </w:r>
      <w:r w:rsidRPr="00021363">
        <w:t>INLB</w:t>
      </w:r>
      <w:bookmarkEnd w:id="9"/>
    </w:p>
    <w:p w:rsidR="00021363" w:rsidRPr="00021363" w:rsidRDefault="00021363" w:rsidP="00AB243A">
      <w:pPr>
        <w:pStyle w:val="Liste"/>
      </w:pPr>
      <w:r w:rsidRPr="00021363">
        <w:t>CRIR</w:t>
      </w:r>
      <w:r>
        <w:t>-</w:t>
      </w:r>
      <w:r w:rsidRPr="00021363">
        <w:t>1351</w:t>
      </w:r>
      <w:r>
        <w:t>-</w:t>
      </w:r>
      <w:r w:rsidRPr="00021363">
        <w:t>0718</w:t>
      </w:r>
      <w:r>
        <w:t xml:space="preserve"> – </w:t>
      </w:r>
      <w:r w:rsidRPr="008155CE">
        <w:rPr>
          <w:b/>
        </w:rPr>
        <w:t xml:space="preserve">Profiles of </w:t>
      </w:r>
      <w:proofErr w:type="spellStart"/>
      <w:r w:rsidRPr="008155CE">
        <w:rPr>
          <w:b/>
        </w:rPr>
        <w:t>knowledge</w:t>
      </w:r>
      <w:proofErr w:type="spellEnd"/>
      <w:r w:rsidRPr="008155CE">
        <w:rPr>
          <w:b/>
        </w:rPr>
        <w:t xml:space="preserve"> brokers in the </w:t>
      </w:r>
      <w:proofErr w:type="spellStart"/>
      <w:r w:rsidRPr="008155CE">
        <w:rPr>
          <w:b/>
        </w:rPr>
        <w:t>rehabilitation</w:t>
      </w:r>
      <w:proofErr w:type="spellEnd"/>
      <w:r w:rsidRPr="008155CE">
        <w:rPr>
          <w:b/>
        </w:rPr>
        <w:t xml:space="preserve"> </w:t>
      </w:r>
      <w:proofErr w:type="spellStart"/>
      <w:r w:rsidRPr="008155CE">
        <w:rPr>
          <w:b/>
        </w:rPr>
        <w:t>field</w:t>
      </w:r>
      <w:proofErr w:type="spellEnd"/>
      <w:r w:rsidRPr="008155CE">
        <w:rPr>
          <w:b/>
        </w:rPr>
        <w:t xml:space="preserve"> </w:t>
      </w:r>
      <w:proofErr w:type="spellStart"/>
      <w:r w:rsidRPr="008155CE">
        <w:rPr>
          <w:b/>
        </w:rPr>
        <w:t>across</w:t>
      </w:r>
      <w:proofErr w:type="spellEnd"/>
      <w:r w:rsidRPr="008155CE">
        <w:rPr>
          <w:b/>
        </w:rPr>
        <w:t xml:space="preserve"> Canada: a descriptive </w:t>
      </w:r>
      <w:proofErr w:type="spellStart"/>
      <w:r w:rsidRPr="008155CE">
        <w:rPr>
          <w:b/>
        </w:rPr>
        <w:t>study</w:t>
      </w:r>
      <w:proofErr w:type="spellEnd"/>
      <w:r w:rsidRPr="008155CE">
        <w:rPr>
          <w:b/>
        </w:rPr>
        <w:t xml:space="preserve"> </w:t>
      </w:r>
      <w:r w:rsidRPr="00021363">
        <w:t xml:space="preserve">/ André Bussières, Université McGill; Sara Ahmed, Université McGill; Dina </w:t>
      </w:r>
      <w:proofErr w:type="spellStart"/>
      <w:r w:rsidRPr="00021363">
        <w:t>Gaid</w:t>
      </w:r>
      <w:proofErr w:type="spellEnd"/>
      <w:r w:rsidRPr="00021363">
        <w:t>, Université McGill</w:t>
      </w:r>
    </w:p>
    <w:p w:rsidR="00021363" w:rsidRPr="00021363" w:rsidRDefault="00021363" w:rsidP="00AB243A">
      <w:pPr>
        <w:pStyle w:val="Liste"/>
        <w:numPr>
          <w:ilvl w:val="1"/>
          <w:numId w:val="3"/>
        </w:numPr>
      </w:pPr>
      <w:r w:rsidRPr="00021363">
        <w:t>Contribution INLB</w:t>
      </w:r>
      <w:r>
        <w:t>:</w:t>
      </w:r>
      <w:r w:rsidRPr="00021363">
        <w:t xml:space="preserve"> participation de trois agentes de planification, de programmation et de recherche.</w:t>
      </w:r>
    </w:p>
    <w:p w:rsidR="00021363" w:rsidRPr="00021363" w:rsidRDefault="00021363" w:rsidP="00AB243A">
      <w:pPr>
        <w:pStyle w:val="Liste"/>
      </w:pPr>
      <w:r w:rsidRPr="00021363">
        <w:t>CRIR</w:t>
      </w:r>
      <w:r>
        <w:t>-</w:t>
      </w:r>
      <w:r w:rsidRPr="00021363">
        <w:t>1326</w:t>
      </w:r>
      <w:r>
        <w:t>-</w:t>
      </w:r>
      <w:r w:rsidRPr="00021363">
        <w:t>0418</w:t>
      </w:r>
      <w:r>
        <w:t xml:space="preserve"> – </w:t>
      </w:r>
      <w:r w:rsidRPr="008155CE">
        <w:rPr>
          <w:b/>
        </w:rPr>
        <w:t xml:space="preserve">Facteurs liés à l'acquisition du braille chez les adultes et les personnes âgées: mise en place d'une pratique basée sur les données probantes = </w:t>
      </w:r>
      <w:proofErr w:type="spellStart"/>
      <w:r w:rsidRPr="008155CE">
        <w:rPr>
          <w:b/>
        </w:rPr>
        <w:t>Factors</w:t>
      </w:r>
      <w:proofErr w:type="spellEnd"/>
      <w:r w:rsidRPr="008155CE">
        <w:rPr>
          <w:b/>
        </w:rPr>
        <w:t xml:space="preserve"> </w:t>
      </w:r>
      <w:proofErr w:type="spellStart"/>
      <w:r w:rsidRPr="008155CE">
        <w:rPr>
          <w:b/>
        </w:rPr>
        <w:t>related</w:t>
      </w:r>
      <w:proofErr w:type="spellEnd"/>
      <w:r w:rsidRPr="008155CE">
        <w:rPr>
          <w:b/>
        </w:rPr>
        <w:t xml:space="preserve"> to braille acquisition </w:t>
      </w:r>
      <w:proofErr w:type="spellStart"/>
      <w:r w:rsidRPr="008155CE">
        <w:rPr>
          <w:b/>
        </w:rPr>
        <w:t>among</w:t>
      </w:r>
      <w:proofErr w:type="spellEnd"/>
      <w:r w:rsidRPr="008155CE">
        <w:rPr>
          <w:b/>
        </w:rPr>
        <w:t xml:space="preserve"> </w:t>
      </w:r>
      <w:proofErr w:type="spellStart"/>
      <w:r w:rsidRPr="008155CE">
        <w:rPr>
          <w:b/>
        </w:rPr>
        <w:t>adult</w:t>
      </w:r>
      <w:proofErr w:type="spellEnd"/>
      <w:r w:rsidRPr="008155CE">
        <w:rPr>
          <w:b/>
        </w:rPr>
        <w:t xml:space="preserve"> and senior </w:t>
      </w:r>
      <w:proofErr w:type="spellStart"/>
      <w:r w:rsidRPr="008155CE">
        <w:rPr>
          <w:b/>
        </w:rPr>
        <w:t>learners</w:t>
      </w:r>
      <w:proofErr w:type="spellEnd"/>
      <w:r w:rsidRPr="008155CE">
        <w:rPr>
          <w:b/>
        </w:rPr>
        <w:t xml:space="preserve">: </w:t>
      </w:r>
      <w:proofErr w:type="spellStart"/>
      <w:r w:rsidRPr="008155CE">
        <w:rPr>
          <w:b/>
        </w:rPr>
        <w:t>establishing</w:t>
      </w:r>
      <w:proofErr w:type="spellEnd"/>
      <w:r w:rsidRPr="008155CE">
        <w:rPr>
          <w:b/>
        </w:rPr>
        <w:t xml:space="preserve"> </w:t>
      </w:r>
      <w:proofErr w:type="spellStart"/>
      <w:r w:rsidRPr="008155CE">
        <w:rPr>
          <w:b/>
        </w:rPr>
        <w:t>evidence-based</w:t>
      </w:r>
      <w:proofErr w:type="spellEnd"/>
      <w:r w:rsidRPr="008155CE">
        <w:rPr>
          <w:b/>
        </w:rPr>
        <w:t xml:space="preserve"> practice</w:t>
      </w:r>
      <w:r w:rsidRPr="00021363">
        <w:t xml:space="preserve"> / Walter </w:t>
      </w:r>
      <w:proofErr w:type="spellStart"/>
      <w:r w:rsidRPr="00021363">
        <w:t>Wittich</w:t>
      </w:r>
      <w:proofErr w:type="spellEnd"/>
      <w:r w:rsidRPr="00021363">
        <w:t xml:space="preserve">, Université de Montréal; </w:t>
      </w:r>
      <w:proofErr w:type="spellStart"/>
      <w:r w:rsidRPr="00021363">
        <w:t>Natalina</w:t>
      </w:r>
      <w:proofErr w:type="spellEnd"/>
      <w:r w:rsidRPr="00021363">
        <w:t xml:space="preserve"> </w:t>
      </w:r>
      <w:proofErr w:type="spellStart"/>
      <w:r w:rsidRPr="00021363">
        <w:t>Martiniello</w:t>
      </w:r>
      <w:proofErr w:type="spellEnd"/>
      <w:r w:rsidRPr="00021363">
        <w:t>, Université de Montréal</w:t>
      </w:r>
    </w:p>
    <w:p w:rsidR="00021363" w:rsidRPr="00021363" w:rsidRDefault="00021363" w:rsidP="00AB243A">
      <w:pPr>
        <w:pStyle w:val="Liste"/>
        <w:numPr>
          <w:ilvl w:val="1"/>
          <w:numId w:val="3"/>
        </w:numPr>
      </w:pPr>
      <w:r w:rsidRPr="00021363">
        <w:t>Contribution INLB</w:t>
      </w:r>
      <w:r>
        <w:t>:</w:t>
      </w:r>
      <w:r w:rsidRPr="00021363">
        <w:t xml:space="preserve"> participation d</w:t>
      </w:r>
      <w:r>
        <w:t>'</w:t>
      </w:r>
      <w:r w:rsidRPr="00021363">
        <w:t>une spécialiste en réadaptation en déficience visuelle; recrutement de participants.</w:t>
      </w:r>
    </w:p>
    <w:p w:rsidR="00021363" w:rsidRPr="00021363" w:rsidRDefault="00021363" w:rsidP="00AB243A">
      <w:pPr>
        <w:pStyle w:val="Liste"/>
      </w:pPr>
      <w:r w:rsidRPr="00021363">
        <w:t>CRIR</w:t>
      </w:r>
      <w:r>
        <w:t>-</w:t>
      </w:r>
      <w:r w:rsidRPr="00021363">
        <w:t>1320</w:t>
      </w:r>
      <w:r>
        <w:t>-</w:t>
      </w:r>
      <w:r w:rsidRPr="00021363">
        <w:t>0318</w:t>
      </w:r>
      <w:r>
        <w:t xml:space="preserve"> – </w:t>
      </w:r>
      <w:r w:rsidRPr="008155CE">
        <w:rPr>
          <w:b/>
        </w:rPr>
        <w:t xml:space="preserve">Management of </w:t>
      </w:r>
      <w:proofErr w:type="spellStart"/>
      <w:r w:rsidRPr="008155CE">
        <w:rPr>
          <w:b/>
        </w:rPr>
        <w:t>depressive</w:t>
      </w:r>
      <w:proofErr w:type="spellEnd"/>
      <w:r w:rsidRPr="008155CE">
        <w:rPr>
          <w:b/>
        </w:rPr>
        <w:t xml:space="preserve"> </w:t>
      </w:r>
      <w:proofErr w:type="spellStart"/>
      <w:r w:rsidRPr="008155CE">
        <w:rPr>
          <w:b/>
        </w:rPr>
        <w:t>symptoms</w:t>
      </w:r>
      <w:proofErr w:type="spellEnd"/>
      <w:r w:rsidRPr="008155CE">
        <w:rPr>
          <w:b/>
        </w:rPr>
        <w:t xml:space="preserve"> in </w:t>
      </w:r>
      <w:proofErr w:type="spellStart"/>
      <w:r w:rsidRPr="008155CE">
        <w:rPr>
          <w:b/>
        </w:rPr>
        <w:t>visually</w:t>
      </w:r>
      <w:proofErr w:type="spellEnd"/>
      <w:r w:rsidRPr="008155CE">
        <w:rPr>
          <w:b/>
        </w:rPr>
        <w:t xml:space="preserve"> </w:t>
      </w:r>
      <w:proofErr w:type="spellStart"/>
      <w:r w:rsidRPr="008155CE">
        <w:rPr>
          <w:b/>
        </w:rPr>
        <w:t>impaired</w:t>
      </w:r>
      <w:proofErr w:type="spellEnd"/>
      <w:r w:rsidRPr="008155CE">
        <w:rPr>
          <w:b/>
        </w:rPr>
        <w:t xml:space="preserve"> </w:t>
      </w:r>
      <w:proofErr w:type="spellStart"/>
      <w:r w:rsidRPr="008155CE">
        <w:rPr>
          <w:b/>
        </w:rPr>
        <w:t>older</w:t>
      </w:r>
      <w:proofErr w:type="spellEnd"/>
      <w:r w:rsidRPr="008155CE">
        <w:rPr>
          <w:b/>
        </w:rPr>
        <w:t xml:space="preserve"> </w:t>
      </w:r>
      <w:proofErr w:type="spellStart"/>
      <w:r w:rsidRPr="008155CE">
        <w:rPr>
          <w:b/>
        </w:rPr>
        <w:t>adults</w:t>
      </w:r>
      <w:proofErr w:type="spellEnd"/>
      <w:r w:rsidRPr="008155CE">
        <w:rPr>
          <w:b/>
        </w:rPr>
        <w:t xml:space="preserve"> in </w:t>
      </w:r>
      <w:proofErr w:type="spellStart"/>
      <w:r w:rsidRPr="008155CE">
        <w:rPr>
          <w:b/>
        </w:rPr>
        <w:t>Quebec</w:t>
      </w:r>
      <w:proofErr w:type="spellEnd"/>
      <w:r w:rsidRPr="008155CE">
        <w:rPr>
          <w:b/>
        </w:rPr>
        <w:t xml:space="preserve"> vision </w:t>
      </w:r>
      <w:proofErr w:type="spellStart"/>
      <w:r w:rsidRPr="008155CE">
        <w:rPr>
          <w:b/>
        </w:rPr>
        <w:t>rehabilitation</w:t>
      </w:r>
      <w:proofErr w:type="spellEnd"/>
      <w:r w:rsidRPr="008155CE">
        <w:rPr>
          <w:b/>
        </w:rPr>
        <w:t xml:space="preserve"> </w:t>
      </w:r>
      <w:proofErr w:type="spellStart"/>
      <w:r w:rsidRPr="008155CE">
        <w:rPr>
          <w:b/>
        </w:rPr>
        <w:t>centers</w:t>
      </w:r>
      <w:proofErr w:type="spellEnd"/>
      <w:r w:rsidRPr="00021363">
        <w:t xml:space="preserve"> / Judith Renaud, Université de Montréal; Caroline Faucher, Université de Montréal; </w:t>
      </w:r>
      <w:proofErr w:type="spellStart"/>
      <w:r w:rsidRPr="00021363">
        <w:t>Neelam</w:t>
      </w:r>
      <w:proofErr w:type="spellEnd"/>
      <w:r w:rsidRPr="00021363">
        <w:t xml:space="preserve"> Patel, Université de Montréal</w:t>
      </w:r>
    </w:p>
    <w:p w:rsidR="00021363" w:rsidRPr="00021363" w:rsidRDefault="00021363" w:rsidP="00AB243A">
      <w:pPr>
        <w:pStyle w:val="Liste"/>
        <w:numPr>
          <w:ilvl w:val="1"/>
          <w:numId w:val="3"/>
        </w:numPr>
      </w:pPr>
      <w:r w:rsidRPr="00021363">
        <w:t>Contribution INLB</w:t>
      </w:r>
      <w:r>
        <w:t>:</w:t>
      </w:r>
      <w:r w:rsidRPr="00021363">
        <w:t xml:space="preserve"> participation d</w:t>
      </w:r>
      <w:r>
        <w:t>'</w:t>
      </w:r>
      <w:r w:rsidRPr="00021363">
        <w:t>une psychologue.</w:t>
      </w:r>
    </w:p>
    <w:p w:rsidR="00021363" w:rsidRPr="00021363" w:rsidRDefault="00021363" w:rsidP="00AB243A">
      <w:pPr>
        <w:pStyle w:val="Liste"/>
      </w:pPr>
      <w:r w:rsidRPr="00021363">
        <w:t>CRIR</w:t>
      </w:r>
      <w:r>
        <w:t>-</w:t>
      </w:r>
      <w:r w:rsidRPr="00021363">
        <w:t>1301</w:t>
      </w:r>
      <w:r>
        <w:t>-</w:t>
      </w:r>
      <w:r w:rsidRPr="00021363">
        <w:t>0118</w:t>
      </w:r>
      <w:r>
        <w:t xml:space="preserve"> – </w:t>
      </w:r>
      <w:r w:rsidRPr="008155CE">
        <w:rPr>
          <w:b/>
        </w:rPr>
        <w:t xml:space="preserve">Interventions et évaluations portant sur les déficits visuels et </w:t>
      </w:r>
      <w:proofErr w:type="spellStart"/>
      <w:r w:rsidRPr="008155CE">
        <w:rPr>
          <w:b/>
        </w:rPr>
        <w:t>visuoperceptifs</w:t>
      </w:r>
      <w:proofErr w:type="spellEnd"/>
      <w:r w:rsidRPr="008155CE">
        <w:rPr>
          <w:b/>
        </w:rPr>
        <w:t xml:space="preserve"> à la suite d'une lésion cérébrale acquise: obstacles et </w:t>
      </w:r>
      <w:r w:rsidRPr="008155CE">
        <w:rPr>
          <w:b/>
        </w:rPr>
        <w:lastRenderedPageBreak/>
        <w:t>facilitateurs pour l'utilisation des meilleures pratiques en ergothérapie</w:t>
      </w:r>
      <w:r w:rsidRPr="00021363">
        <w:t xml:space="preserve"> / André Bussières, Université McGill</w:t>
      </w:r>
    </w:p>
    <w:p w:rsidR="00021363" w:rsidRPr="00021363" w:rsidRDefault="00021363" w:rsidP="00AB243A">
      <w:pPr>
        <w:pStyle w:val="Liste"/>
        <w:numPr>
          <w:ilvl w:val="1"/>
          <w:numId w:val="3"/>
        </w:numPr>
      </w:pPr>
      <w:r w:rsidRPr="00021363">
        <w:t>Contribution INLB</w:t>
      </w:r>
      <w:r>
        <w:t>:</w:t>
      </w:r>
      <w:r w:rsidRPr="00021363">
        <w:t xml:space="preserve"> participation de deux ergothérapeutes et d</w:t>
      </w:r>
      <w:r>
        <w:t>'</w:t>
      </w:r>
      <w:r w:rsidRPr="00021363">
        <w:t>une chef de programme.</w:t>
      </w:r>
    </w:p>
    <w:p w:rsidR="00021363" w:rsidRPr="00021363" w:rsidRDefault="008155CE" w:rsidP="00021363">
      <w:r>
        <w:t>{Page 14}</w:t>
      </w:r>
    </w:p>
    <w:p w:rsidR="00021363" w:rsidRPr="00021363" w:rsidRDefault="00021363" w:rsidP="00AB243A">
      <w:pPr>
        <w:pStyle w:val="Liste"/>
      </w:pPr>
      <w:r w:rsidRPr="00021363">
        <w:t>CRIR</w:t>
      </w:r>
      <w:r>
        <w:t>-</w:t>
      </w:r>
      <w:r w:rsidRPr="00021363">
        <w:t>1290</w:t>
      </w:r>
      <w:r>
        <w:t>-</w:t>
      </w:r>
      <w:r w:rsidRPr="00021363">
        <w:t>0118</w:t>
      </w:r>
      <w:r>
        <w:t xml:space="preserve"> – </w:t>
      </w:r>
      <w:r w:rsidRPr="008155CE">
        <w:rPr>
          <w:b/>
        </w:rPr>
        <w:t xml:space="preserve">The influence of fixation </w:t>
      </w:r>
      <w:proofErr w:type="spellStart"/>
      <w:r w:rsidRPr="008155CE">
        <w:rPr>
          <w:b/>
        </w:rPr>
        <w:t>stability</w:t>
      </w:r>
      <w:proofErr w:type="spellEnd"/>
      <w:r w:rsidRPr="008155CE">
        <w:rPr>
          <w:b/>
        </w:rPr>
        <w:t xml:space="preserve"> on balance and postural control /</w:t>
      </w:r>
      <w:r w:rsidRPr="00021363">
        <w:t xml:space="preserve"> Aaron Johnson, Université Concordia; </w:t>
      </w:r>
      <w:proofErr w:type="spellStart"/>
      <w:r w:rsidRPr="00021363">
        <w:t>Caitlin</w:t>
      </w:r>
      <w:proofErr w:type="spellEnd"/>
      <w:r w:rsidRPr="00021363">
        <w:t xml:space="preserve"> Murphy, Université Concordia, Karen Li, Université Concordia, William </w:t>
      </w:r>
      <w:proofErr w:type="spellStart"/>
      <w:r w:rsidRPr="00021363">
        <w:t>Seiple</w:t>
      </w:r>
      <w:proofErr w:type="spellEnd"/>
      <w:r w:rsidRPr="00021363">
        <w:t xml:space="preserve">, </w:t>
      </w:r>
      <w:proofErr w:type="spellStart"/>
      <w:r w:rsidRPr="00021363">
        <w:t>Lighthouse</w:t>
      </w:r>
      <w:proofErr w:type="spellEnd"/>
      <w:r w:rsidRPr="00021363">
        <w:t xml:space="preserve"> International; Olga </w:t>
      </w:r>
      <w:proofErr w:type="spellStart"/>
      <w:r w:rsidRPr="00021363">
        <w:t>Overbury</w:t>
      </w:r>
      <w:proofErr w:type="spellEnd"/>
      <w:r w:rsidRPr="00021363">
        <w:t>, Université de Montréal</w:t>
      </w:r>
    </w:p>
    <w:p w:rsidR="00021363" w:rsidRPr="00021363" w:rsidRDefault="00021363" w:rsidP="00AB243A">
      <w:pPr>
        <w:pStyle w:val="Liste"/>
        <w:numPr>
          <w:ilvl w:val="1"/>
          <w:numId w:val="3"/>
        </w:numPr>
      </w:pPr>
      <w:r w:rsidRPr="00021363">
        <w:t>Contribution INLB</w:t>
      </w:r>
      <w:r>
        <w:t>:</w:t>
      </w:r>
      <w:r w:rsidRPr="00021363">
        <w:t xml:space="preserve"> recrutement de participants</w:t>
      </w:r>
    </w:p>
    <w:p w:rsidR="00021363" w:rsidRPr="00021363" w:rsidRDefault="00021363" w:rsidP="00AB243A">
      <w:pPr>
        <w:pStyle w:val="Liste"/>
      </w:pPr>
      <w:r w:rsidRPr="00021363">
        <w:t>CRIR</w:t>
      </w:r>
      <w:r>
        <w:t>-</w:t>
      </w:r>
      <w:r w:rsidRPr="00021363">
        <w:t>1289</w:t>
      </w:r>
      <w:r>
        <w:t>-</w:t>
      </w:r>
      <w:r w:rsidRPr="00021363">
        <w:t>1017</w:t>
      </w:r>
      <w:r>
        <w:t xml:space="preserve"> – </w:t>
      </w:r>
      <w:proofErr w:type="spellStart"/>
      <w:r w:rsidRPr="008155CE">
        <w:rPr>
          <w:b/>
        </w:rPr>
        <w:t>Database</w:t>
      </w:r>
      <w:proofErr w:type="spellEnd"/>
      <w:r w:rsidRPr="008155CE">
        <w:rPr>
          <w:b/>
        </w:rPr>
        <w:t xml:space="preserve"> of </w:t>
      </w:r>
      <w:proofErr w:type="spellStart"/>
      <w:r w:rsidRPr="008155CE">
        <w:rPr>
          <w:b/>
        </w:rPr>
        <w:t>retinal</w:t>
      </w:r>
      <w:proofErr w:type="spellEnd"/>
      <w:r w:rsidRPr="008155CE">
        <w:rPr>
          <w:b/>
        </w:rPr>
        <w:t xml:space="preserve"> images in </w:t>
      </w:r>
      <w:proofErr w:type="spellStart"/>
      <w:r w:rsidRPr="008155CE">
        <w:rPr>
          <w:b/>
        </w:rPr>
        <w:t>visually</w:t>
      </w:r>
      <w:proofErr w:type="spellEnd"/>
      <w:r w:rsidRPr="008155CE">
        <w:rPr>
          <w:b/>
        </w:rPr>
        <w:t xml:space="preserve"> </w:t>
      </w:r>
      <w:proofErr w:type="spellStart"/>
      <w:r w:rsidRPr="008155CE">
        <w:rPr>
          <w:b/>
        </w:rPr>
        <w:t>impaired</w:t>
      </w:r>
      <w:proofErr w:type="spellEnd"/>
      <w:r w:rsidRPr="008155CE">
        <w:rPr>
          <w:b/>
        </w:rPr>
        <w:t xml:space="preserve"> </w:t>
      </w:r>
      <w:proofErr w:type="spellStart"/>
      <w:r w:rsidRPr="008155CE">
        <w:rPr>
          <w:b/>
        </w:rPr>
        <w:t>individuals</w:t>
      </w:r>
      <w:proofErr w:type="spellEnd"/>
      <w:r w:rsidRPr="008155CE">
        <w:rPr>
          <w:b/>
        </w:rPr>
        <w:t xml:space="preserve">: </w:t>
      </w:r>
      <w:proofErr w:type="spellStart"/>
      <w:r w:rsidRPr="008155CE">
        <w:rPr>
          <w:b/>
        </w:rPr>
        <w:t>drusen</w:t>
      </w:r>
      <w:proofErr w:type="spellEnd"/>
      <w:r w:rsidRPr="008155CE">
        <w:rPr>
          <w:b/>
        </w:rPr>
        <w:t xml:space="preserve"> and </w:t>
      </w:r>
      <w:proofErr w:type="spellStart"/>
      <w:r w:rsidRPr="008155CE">
        <w:rPr>
          <w:b/>
        </w:rPr>
        <w:t>age-related</w:t>
      </w:r>
      <w:proofErr w:type="spellEnd"/>
      <w:r w:rsidRPr="008155CE">
        <w:rPr>
          <w:b/>
        </w:rPr>
        <w:t xml:space="preserve"> </w:t>
      </w:r>
      <w:proofErr w:type="spellStart"/>
      <w:r w:rsidRPr="008155CE">
        <w:rPr>
          <w:b/>
        </w:rPr>
        <w:t>macular</w:t>
      </w:r>
      <w:proofErr w:type="spellEnd"/>
      <w:r w:rsidRPr="008155CE">
        <w:rPr>
          <w:b/>
        </w:rPr>
        <w:t xml:space="preserve"> </w:t>
      </w:r>
      <w:proofErr w:type="spellStart"/>
      <w:r w:rsidRPr="008155CE">
        <w:rPr>
          <w:b/>
        </w:rPr>
        <w:t>degeneration</w:t>
      </w:r>
      <w:proofErr w:type="spellEnd"/>
      <w:r w:rsidRPr="00021363">
        <w:t xml:space="preserve"> / Aaron Johnson, Université Concordia; </w:t>
      </w:r>
      <w:proofErr w:type="spellStart"/>
      <w:r w:rsidRPr="00021363">
        <w:t>Caitlin</w:t>
      </w:r>
      <w:proofErr w:type="spellEnd"/>
      <w:r w:rsidRPr="00021363">
        <w:t xml:space="preserve"> Murphy, Université Concordia, Karen Li, Université Concordia, William </w:t>
      </w:r>
      <w:proofErr w:type="spellStart"/>
      <w:r w:rsidRPr="00021363">
        <w:t>Seiple</w:t>
      </w:r>
      <w:proofErr w:type="spellEnd"/>
      <w:r w:rsidRPr="00021363">
        <w:t xml:space="preserve">, </w:t>
      </w:r>
      <w:proofErr w:type="spellStart"/>
      <w:r w:rsidRPr="00021363">
        <w:t>Lighthouse</w:t>
      </w:r>
      <w:proofErr w:type="spellEnd"/>
      <w:r w:rsidRPr="00021363">
        <w:t xml:space="preserve"> International; Olga </w:t>
      </w:r>
      <w:proofErr w:type="spellStart"/>
      <w:r w:rsidRPr="00021363">
        <w:t>Overbury</w:t>
      </w:r>
      <w:proofErr w:type="spellEnd"/>
      <w:r w:rsidRPr="00021363">
        <w:t>, Université de Montréal</w:t>
      </w:r>
    </w:p>
    <w:p w:rsidR="00021363" w:rsidRPr="00021363" w:rsidRDefault="00021363" w:rsidP="00AB243A">
      <w:pPr>
        <w:pStyle w:val="Liste"/>
        <w:numPr>
          <w:ilvl w:val="1"/>
          <w:numId w:val="3"/>
        </w:numPr>
      </w:pPr>
      <w:r w:rsidRPr="00021363">
        <w:t>Contribution INLB</w:t>
      </w:r>
      <w:r>
        <w:t>:</w:t>
      </w:r>
      <w:r w:rsidRPr="00021363">
        <w:t xml:space="preserve"> recrutement de participants</w:t>
      </w:r>
    </w:p>
    <w:p w:rsidR="00021363" w:rsidRPr="00021363" w:rsidRDefault="008155CE" w:rsidP="00021363">
      <w:r>
        <w:t>{Page 15}</w:t>
      </w:r>
    </w:p>
    <w:p w:rsidR="00021363" w:rsidRPr="00021363" w:rsidRDefault="00021363" w:rsidP="008155CE">
      <w:pPr>
        <w:pStyle w:val="Titre2"/>
      </w:pPr>
      <w:bookmarkStart w:id="10" w:name="_Toc13130490"/>
      <w:r w:rsidRPr="00021363">
        <w:t>Projets en cours</w:t>
      </w:r>
      <w:bookmarkEnd w:id="10"/>
    </w:p>
    <w:p w:rsidR="00021363" w:rsidRPr="00021363" w:rsidRDefault="00021363" w:rsidP="008155CE">
      <w:pPr>
        <w:pStyle w:val="Titre3"/>
      </w:pPr>
      <w:bookmarkStart w:id="11" w:name="_Toc13130491"/>
      <w:r w:rsidRPr="00021363">
        <w:t>Dirigés par des membres du CRIR</w:t>
      </w:r>
      <w:r>
        <w:t>-</w:t>
      </w:r>
      <w:r w:rsidRPr="00021363">
        <w:t>INLB</w:t>
      </w:r>
      <w:bookmarkEnd w:id="11"/>
    </w:p>
    <w:p w:rsidR="00021363" w:rsidRPr="008155CE" w:rsidRDefault="008155CE" w:rsidP="00021363">
      <w:pPr>
        <w:rPr>
          <w:b/>
        </w:rPr>
      </w:pPr>
      <w:r>
        <w:t xml:space="preserve">Titre: </w:t>
      </w:r>
      <w:r w:rsidR="00021363" w:rsidRPr="00021363">
        <w:t>CRIR</w:t>
      </w:r>
      <w:r w:rsidR="00021363">
        <w:t>-</w:t>
      </w:r>
      <w:r w:rsidR="00021363" w:rsidRPr="00021363">
        <w:t>1286</w:t>
      </w:r>
      <w:r w:rsidR="00021363">
        <w:t>-</w:t>
      </w:r>
      <w:r w:rsidR="00021363" w:rsidRPr="00021363">
        <w:t>1217</w:t>
      </w:r>
      <w:r w:rsidR="00021363">
        <w:t xml:space="preserve"> – </w:t>
      </w:r>
      <w:r w:rsidR="00021363" w:rsidRPr="008155CE">
        <w:rPr>
          <w:b/>
        </w:rPr>
        <w:t xml:space="preserve">Évaluation du changement de comportement d'utilisation des aides visuelles en basse vision chez les utilisateurs de lunettes électroniques après un entraînement personnalisé impliquant une </w:t>
      </w:r>
      <w:proofErr w:type="spellStart"/>
      <w:r w:rsidR="00021363" w:rsidRPr="008155CE">
        <w:rPr>
          <w:b/>
        </w:rPr>
        <w:t>téléréadaptation</w:t>
      </w:r>
      <w:proofErr w:type="spellEnd"/>
      <w:r w:rsidR="00021363" w:rsidRPr="008155CE">
        <w:rPr>
          <w:b/>
        </w:rPr>
        <w:t xml:space="preserve"> ou une consultation en clinique</w:t>
      </w:r>
    </w:p>
    <w:p w:rsidR="008155CE" w:rsidRDefault="008155CE" w:rsidP="008155CE">
      <w:pPr>
        <w:pStyle w:val="Liste"/>
      </w:pPr>
      <w:r>
        <w:t>Chercheure principale:</w:t>
      </w:r>
    </w:p>
    <w:p w:rsidR="00021363" w:rsidRPr="00021363" w:rsidRDefault="00021363" w:rsidP="008155CE">
      <w:pPr>
        <w:pStyle w:val="Liste"/>
        <w:numPr>
          <w:ilvl w:val="1"/>
          <w:numId w:val="3"/>
        </w:numPr>
      </w:pPr>
      <w:r w:rsidRPr="00021363">
        <w:t>Marie</w:t>
      </w:r>
      <w:r>
        <w:t>-</w:t>
      </w:r>
      <w:r w:rsidRPr="00021363">
        <w:t xml:space="preserve">Céline </w:t>
      </w:r>
      <w:proofErr w:type="spellStart"/>
      <w:r w:rsidRPr="00021363">
        <w:t>Lorenzini</w:t>
      </w:r>
      <w:proofErr w:type="spellEnd"/>
      <w:r w:rsidRPr="00021363">
        <w:t>, Université de Montréal</w:t>
      </w:r>
    </w:p>
    <w:p w:rsidR="008155CE" w:rsidRDefault="008155CE" w:rsidP="008155CE">
      <w:pPr>
        <w:pStyle w:val="Liste"/>
      </w:pPr>
      <w:proofErr w:type="spellStart"/>
      <w:r>
        <w:t>Cochercheur</w:t>
      </w:r>
      <w:proofErr w:type="spellEnd"/>
      <w:r>
        <w:t>:</w:t>
      </w:r>
    </w:p>
    <w:p w:rsidR="00021363" w:rsidRPr="00021363" w:rsidRDefault="00021363" w:rsidP="008155CE">
      <w:pPr>
        <w:pStyle w:val="Liste"/>
        <w:numPr>
          <w:ilvl w:val="1"/>
          <w:numId w:val="3"/>
        </w:numPr>
      </w:pPr>
      <w:r w:rsidRPr="00021363">
        <w:lastRenderedPageBreak/>
        <w:t xml:space="preserve">Walter </w:t>
      </w:r>
      <w:proofErr w:type="spellStart"/>
      <w:r w:rsidRPr="00021363">
        <w:t>Wittich</w:t>
      </w:r>
      <w:proofErr w:type="spellEnd"/>
      <w:r w:rsidRPr="00021363">
        <w:t>, CRIR</w:t>
      </w:r>
      <w:r>
        <w:t xml:space="preserve"> – </w:t>
      </w:r>
      <w:r w:rsidRPr="00021363">
        <w:t>INLB du CISSS de la Montérégie</w:t>
      </w:r>
      <w:r>
        <w:t>-</w:t>
      </w:r>
      <w:r w:rsidRPr="00021363">
        <w:t>Centre, Centre de réadaptation Lethbridge</w:t>
      </w:r>
      <w:r>
        <w:t>-</w:t>
      </w:r>
      <w:r w:rsidRPr="00021363">
        <w:t>Layton</w:t>
      </w:r>
      <w:r>
        <w:t>-</w:t>
      </w:r>
      <w:r w:rsidRPr="00021363">
        <w:t xml:space="preserve">Mackay du CIUSSS du </w:t>
      </w:r>
      <w:proofErr w:type="spellStart"/>
      <w:r w:rsidRPr="00021363">
        <w:t>Centre</w:t>
      </w:r>
      <w:r>
        <w:t>-</w:t>
      </w:r>
      <w:r w:rsidRPr="00021363">
        <w:t>Ouest</w:t>
      </w:r>
      <w:r>
        <w:t>-</w:t>
      </w:r>
      <w:r w:rsidRPr="00021363">
        <w:t>de</w:t>
      </w:r>
      <w:r>
        <w:t>-</w:t>
      </w:r>
      <w:r w:rsidRPr="00021363">
        <w:t>l</w:t>
      </w:r>
      <w:r>
        <w:t>'</w:t>
      </w:r>
      <w:r w:rsidRPr="00021363">
        <w:t>Île</w:t>
      </w:r>
      <w:r>
        <w:t>-</w:t>
      </w:r>
      <w:r w:rsidRPr="00021363">
        <w:t>de</w:t>
      </w:r>
      <w:r>
        <w:t>-</w:t>
      </w:r>
      <w:r w:rsidRPr="00021363">
        <w:t>Montréal</w:t>
      </w:r>
      <w:proofErr w:type="spellEnd"/>
      <w:r w:rsidRPr="00021363">
        <w:t xml:space="preserve"> et Université de Montréal</w:t>
      </w:r>
    </w:p>
    <w:p w:rsidR="008155CE" w:rsidRDefault="008155CE" w:rsidP="008155CE">
      <w:pPr>
        <w:pStyle w:val="Liste"/>
      </w:pPr>
      <w:r>
        <w:t>Résumé du projet:</w:t>
      </w:r>
    </w:p>
    <w:p w:rsidR="00284042" w:rsidRDefault="00021363" w:rsidP="008155CE">
      <w:pPr>
        <w:pStyle w:val="Liste"/>
        <w:numPr>
          <w:ilvl w:val="1"/>
          <w:numId w:val="3"/>
        </w:numPr>
      </w:pPr>
      <w:r w:rsidRPr="00021363">
        <w:t>L</w:t>
      </w:r>
      <w:r>
        <w:t>'</w:t>
      </w:r>
      <w:r w:rsidRPr="00021363">
        <w:t>objectif principal de cette étude est d</w:t>
      </w:r>
      <w:r>
        <w:t>'</w:t>
      </w:r>
      <w:r w:rsidRPr="00021363">
        <w:t>examiner les changements d</w:t>
      </w:r>
      <w:r>
        <w:t>'</w:t>
      </w:r>
      <w:r w:rsidRPr="00021363">
        <w:t xml:space="preserve">utilisation des aides visuelles et des tâches réalisées chez les utilisateurs de lunettes </w:t>
      </w:r>
      <w:proofErr w:type="spellStart"/>
      <w:r w:rsidRPr="00021363">
        <w:t>eSight</w:t>
      </w:r>
      <w:proofErr w:type="spellEnd"/>
      <w:r w:rsidRPr="00021363">
        <w:t xml:space="preserve"> bénéficiant d</w:t>
      </w:r>
      <w:r>
        <w:t>'</w:t>
      </w:r>
      <w:r w:rsidRPr="00021363">
        <w:t>un programme d</w:t>
      </w:r>
      <w:r>
        <w:t>'</w:t>
      </w:r>
      <w:r w:rsidRPr="00021363">
        <w:t xml:space="preserve">entraînement personnalisé (impliquant soit une </w:t>
      </w:r>
      <w:proofErr w:type="spellStart"/>
      <w:r w:rsidRPr="00021363">
        <w:t>téléréadaptation</w:t>
      </w:r>
      <w:proofErr w:type="spellEnd"/>
      <w:r w:rsidRPr="00021363">
        <w:t xml:space="preserve"> soit un entraînement réalisé en centre de réadaptation) par rapport à la norme actuelle d</w:t>
      </w:r>
      <w:r>
        <w:t>'</w:t>
      </w:r>
      <w:r w:rsidRPr="00021363">
        <w:t xml:space="preserve">autoformation fournie par </w:t>
      </w:r>
      <w:proofErr w:type="spellStart"/>
      <w:r w:rsidRPr="00021363">
        <w:t>eSight</w:t>
      </w:r>
      <w:proofErr w:type="spellEnd"/>
      <w:r w:rsidRPr="00021363">
        <w:t>. En objectifs secondaires, les chercheurs examineront l</w:t>
      </w:r>
      <w:r>
        <w:t>'</w:t>
      </w:r>
      <w:r w:rsidRPr="00021363">
        <w:t>effet du type d</w:t>
      </w:r>
      <w:r>
        <w:t>'</w:t>
      </w:r>
      <w:r w:rsidRPr="00021363">
        <w:t>entraînement sur la qualité de vie, les performances visuelles et le contrôle oculomoteur (localisation et stabilité de la fixation).</w:t>
      </w:r>
    </w:p>
    <w:p w:rsidR="00021363" w:rsidRPr="00021363" w:rsidRDefault="00021363" w:rsidP="008155CE">
      <w:pPr>
        <w:pStyle w:val="Liste"/>
        <w:numPr>
          <w:ilvl w:val="1"/>
          <w:numId w:val="3"/>
        </w:numPr>
      </w:pPr>
      <w:r w:rsidRPr="00021363">
        <w:t>Après une randomisation, les 60 participants seront répartis soit dans le groupe contrôle, soit dans le groupe expérimental, ces groupes se distinguant par leur programme d</w:t>
      </w:r>
      <w:r>
        <w:t>'</w:t>
      </w:r>
      <w:r w:rsidRPr="00021363">
        <w:t>entraînement. Tous les sujets seront suivis sur 6 mois, et seront évalués au tout début de l</w:t>
      </w:r>
      <w:r>
        <w:t>'</w:t>
      </w:r>
      <w:r w:rsidRPr="00021363">
        <w:t>étude, au bout de 3 mois et au terme des 6 mois.</w:t>
      </w:r>
    </w:p>
    <w:p w:rsidR="008155CE" w:rsidRDefault="008155CE" w:rsidP="008155CE">
      <w:pPr>
        <w:pStyle w:val="Liste"/>
      </w:pPr>
      <w:r>
        <w:t>Contribution INLB:</w:t>
      </w:r>
    </w:p>
    <w:p w:rsidR="00021363" w:rsidRPr="00021363" w:rsidRDefault="00021363" w:rsidP="008155CE">
      <w:pPr>
        <w:pStyle w:val="Liste"/>
        <w:numPr>
          <w:ilvl w:val="1"/>
          <w:numId w:val="3"/>
        </w:numPr>
      </w:pPr>
      <w:r w:rsidRPr="00021363">
        <w:t>Contribution financière.</w:t>
      </w:r>
    </w:p>
    <w:p w:rsidR="00021363" w:rsidRPr="00021363" w:rsidRDefault="008155CE" w:rsidP="00021363">
      <w:r>
        <w:t>{Page 16}</w:t>
      </w:r>
    </w:p>
    <w:p w:rsidR="00021363" w:rsidRPr="00021363" w:rsidRDefault="008155CE" w:rsidP="00021363">
      <w:r>
        <w:t xml:space="preserve">Titre: </w:t>
      </w:r>
      <w:r w:rsidR="00021363" w:rsidRPr="00021363">
        <w:t>CRIR</w:t>
      </w:r>
      <w:r w:rsidR="00021363">
        <w:t>-</w:t>
      </w:r>
      <w:r w:rsidR="00021363" w:rsidRPr="00021363">
        <w:t>1282</w:t>
      </w:r>
      <w:r w:rsidR="00021363">
        <w:t>-</w:t>
      </w:r>
      <w:r w:rsidR="00021363" w:rsidRPr="00021363">
        <w:t>1117</w:t>
      </w:r>
      <w:r w:rsidR="00021363">
        <w:t xml:space="preserve"> – </w:t>
      </w:r>
      <w:r w:rsidR="00021363" w:rsidRPr="008155CE">
        <w:rPr>
          <w:b/>
        </w:rPr>
        <w:t xml:space="preserve">La vision chez les sujets </w:t>
      </w:r>
      <w:proofErr w:type="spellStart"/>
      <w:r w:rsidR="00021363" w:rsidRPr="008155CE">
        <w:rPr>
          <w:b/>
        </w:rPr>
        <w:t>hémianopsiques</w:t>
      </w:r>
      <w:proofErr w:type="spellEnd"/>
      <w:r w:rsidR="00021363" w:rsidRPr="008155CE">
        <w:rPr>
          <w:b/>
        </w:rPr>
        <w:t xml:space="preserve"> homonymes</w:t>
      </w:r>
    </w:p>
    <w:p w:rsidR="008155CE" w:rsidRDefault="008155CE" w:rsidP="008155CE">
      <w:pPr>
        <w:pStyle w:val="Liste"/>
      </w:pPr>
      <w:r>
        <w:t>Chercheure principale:</w:t>
      </w:r>
    </w:p>
    <w:p w:rsidR="00021363" w:rsidRPr="00021363" w:rsidRDefault="00021363" w:rsidP="008155CE">
      <w:pPr>
        <w:pStyle w:val="Liste"/>
        <w:numPr>
          <w:ilvl w:val="1"/>
          <w:numId w:val="3"/>
        </w:numPr>
      </w:pPr>
      <w:r w:rsidRPr="00021363">
        <w:t xml:space="preserve">Elvire </w:t>
      </w:r>
      <w:proofErr w:type="spellStart"/>
      <w:r w:rsidRPr="00021363">
        <w:t>Vaucher</w:t>
      </w:r>
      <w:proofErr w:type="spellEnd"/>
      <w:r w:rsidRPr="00021363">
        <w:t>, Université de Montréal</w:t>
      </w:r>
    </w:p>
    <w:p w:rsidR="008155CE" w:rsidRDefault="008155CE" w:rsidP="008155CE">
      <w:pPr>
        <w:pStyle w:val="Liste"/>
      </w:pPr>
      <w:proofErr w:type="spellStart"/>
      <w:r>
        <w:t>Cochercheurs</w:t>
      </w:r>
      <w:proofErr w:type="spellEnd"/>
      <w:r>
        <w:t>:</w:t>
      </w:r>
    </w:p>
    <w:p w:rsidR="00021363" w:rsidRPr="00021363" w:rsidRDefault="00021363" w:rsidP="008155CE">
      <w:pPr>
        <w:pStyle w:val="Liste"/>
        <w:numPr>
          <w:ilvl w:val="1"/>
          <w:numId w:val="3"/>
        </w:numPr>
      </w:pPr>
      <w:r w:rsidRPr="00021363">
        <w:t xml:space="preserve">Franco </w:t>
      </w:r>
      <w:proofErr w:type="spellStart"/>
      <w:r w:rsidRPr="00021363">
        <w:t>Lepore</w:t>
      </w:r>
      <w:proofErr w:type="spellEnd"/>
      <w:r w:rsidRPr="00021363">
        <w:t>, Université de Montréal</w:t>
      </w:r>
    </w:p>
    <w:p w:rsidR="00021363" w:rsidRPr="00021363" w:rsidRDefault="00021363" w:rsidP="008155CE">
      <w:pPr>
        <w:pStyle w:val="Liste"/>
        <w:numPr>
          <w:ilvl w:val="1"/>
          <w:numId w:val="3"/>
        </w:numPr>
      </w:pPr>
      <w:r w:rsidRPr="00021363">
        <w:t>Frédérique Poncet, Université McGill</w:t>
      </w:r>
    </w:p>
    <w:p w:rsidR="00021363" w:rsidRPr="00021363" w:rsidRDefault="00021363" w:rsidP="008155CE">
      <w:pPr>
        <w:pStyle w:val="Liste"/>
        <w:numPr>
          <w:ilvl w:val="1"/>
          <w:numId w:val="3"/>
        </w:numPr>
      </w:pPr>
      <w:r w:rsidRPr="00021363">
        <w:t xml:space="preserve">Walter </w:t>
      </w:r>
      <w:proofErr w:type="spellStart"/>
      <w:r w:rsidRPr="00021363">
        <w:t>Wittich</w:t>
      </w:r>
      <w:proofErr w:type="spellEnd"/>
      <w:r w:rsidRPr="00021363">
        <w:t>, CRIR</w:t>
      </w:r>
      <w:r>
        <w:t xml:space="preserve"> – </w:t>
      </w:r>
      <w:r w:rsidRPr="00021363">
        <w:t>INLB du CISSS de la Montérégie</w:t>
      </w:r>
      <w:r>
        <w:t>-</w:t>
      </w:r>
      <w:r w:rsidRPr="00021363">
        <w:t>Centre, Centre de réadaptation Lethbridge</w:t>
      </w:r>
      <w:r>
        <w:t>-</w:t>
      </w:r>
      <w:r w:rsidRPr="00021363">
        <w:t>Layton</w:t>
      </w:r>
      <w:r>
        <w:t>-</w:t>
      </w:r>
      <w:r w:rsidRPr="00021363">
        <w:t xml:space="preserve">Mackay du CIUSSS du </w:t>
      </w:r>
      <w:proofErr w:type="spellStart"/>
      <w:r w:rsidRPr="00021363">
        <w:t>Centre</w:t>
      </w:r>
      <w:r>
        <w:t>-</w:t>
      </w:r>
      <w:r w:rsidRPr="00021363">
        <w:t>Ouest</w:t>
      </w:r>
      <w:r>
        <w:t>-</w:t>
      </w:r>
      <w:r w:rsidRPr="00021363">
        <w:t>de</w:t>
      </w:r>
      <w:r>
        <w:t>-</w:t>
      </w:r>
      <w:r w:rsidRPr="00021363">
        <w:t>l</w:t>
      </w:r>
      <w:r>
        <w:t>'</w:t>
      </w:r>
      <w:r w:rsidRPr="00021363">
        <w:t>Île</w:t>
      </w:r>
      <w:r>
        <w:t>-</w:t>
      </w:r>
      <w:r w:rsidRPr="00021363">
        <w:t>de</w:t>
      </w:r>
      <w:r>
        <w:t>-</w:t>
      </w:r>
      <w:r w:rsidRPr="00021363">
        <w:t>Montréal</w:t>
      </w:r>
      <w:proofErr w:type="spellEnd"/>
      <w:r w:rsidRPr="00021363">
        <w:t xml:space="preserve"> et Université de Montréal</w:t>
      </w:r>
    </w:p>
    <w:p w:rsidR="00021363" w:rsidRPr="00021363" w:rsidRDefault="00021363" w:rsidP="008155CE">
      <w:pPr>
        <w:pStyle w:val="Liste"/>
        <w:numPr>
          <w:ilvl w:val="1"/>
          <w:numId w:val="3"/>
        </w:numPr>
      </w:pPr>
      <w:r w:rsidRPr="00021363">
        <w:lastRenderedPageBreak/>
        <w:t>Étudiante</w:t>
      </w:r>
      <w:r>
        <w:t xml:space="preserve"> </w:t>
      </w:r>
      <w:r w:rsidRPr="00021363">
        <w:t xml:space="preserve">Michèle </w:t>
      </w:r>
      <w:proofErr w:type="spellStart"/>
      <w:r w:rsidRPr="00021363">
        <w:t>MacLean</w:t>
      </w:r>
      <w:proofErr w:type="spellEnd"/>
      <w:r w:rsidRPr="00021363">
        <w:t>, Université de Montréal</w:t>
      </w:r>
    </w:p>
    <w:p w:rsidR="008155CE" w:rsidRDefault="008155CE" w:rsidP="008155CE">
      <w:pPr>
        <w:pStyle w:val="Liste"/>
      </w:pPr>
      <w:r>
        <w:t>Résumé du projet:</w:t>
      </w:r>
    </w:p>
    <w:p w:rsidR="00284042" w:rsidRDefault="00021363" w:rsidP="008155CE">
      <w:pPr>
        <w:pStyle w:val="Liste"/>
        <w:numPr>
          <w:ilvl w:val="1"/>
          <w:numId w:val="3"/>
        </w:numPr>
      </w:pPr>
      <w:r w:rsidRPr="00021363">
        <w:t>Ce projet de mémoire consiste à étudier la plasticité cérébrale du système visuel suite à une lésion du cortex strié et à développer un programme de réadaptation visuelle. Les personnes atteintes d</w:t>
      </w:r>
      <w:r>
        <w:t>'</w:t>
      </w:r>
      <w:r w:rsidRPr="00021363">
        <w:t>hémianopsie homonyme représentent la cause la plus importante de déficience visuelle corticale menant à une cécité dans l</w:t>
      </w:r>
      <w:r>
        <w:t>'</w:t>
      </w:r>
      <w:proofErr w:type="spellStart"/>
      <w:r w:rsidRPr="00021363">
        <w:t>hémichamp</w:t>
      </w:r>
      <w:proofErr w:type="spellEnd"/>
      <w:r w:rsidRPr="00021363">
        <w:t xml:space="preserve"> controlatéral.</w:t>
      </w:r>
    </w:p>
    <w:p w:rsidR="00021363" w:rsidRPr="00021363" w:rsidRDefault="00021363" w:rsidP="008155CE">
      <w:pPr>
        <w:pStyle w:val="Liste"/>
        <w:numPr>
          <w:ilvl w:val="1"/>
          <w:numId w:val="3"/>
        </w:numPr>
      </w:pPr>
      <w:r w:rsidRPr="00021363">
        <w:t xml:space="preserve">Les chercheurs proposent un entraînement visuel permettant de guider la plasticité cérébrale des circuits neuronaux et la réadaptation visuelle. Cette nouvelle expérience permettra de mesurer, chez des personnes </w:t>
      </w:r>
      <w:proofErr w:type="spellStart"/>
      <w:r w:rsidRPr="00021363">
        <w:t>hémianopsiques</w:t>
      </w:r>
      <w:proofErr w:type="spellEnd"/>
      <w:r w:rsidRPr="00021363">
        <w:t>, si deux semaines d</w:t>
      </w:r>
      <w:r>
        <w:t>'</w:t>
      </w:r>
      <w:r w:rsidRPr="00021363">
        <w:t>entraînement visuel répétitif vont changer la capacité du cerveau à déployer les capacités attentionnelles et améliorer l</w:t>
      </w:r>
      <w:r>
        <w:t>'</w:t>
      </w:r>
      <w:r w:rsidRPr="00021363">
        <w:t>apprentissage perceptuel pour une meilleure récupération des capacités visuelles.</w:t>
      </w:r>
    </w:p>
    <w:p w:rsidR="008155CE" w:rsidRDefault="008155CE" w:rsidP="008155CE">
      <w:pPr>
        <w:pStyle w:val="Liste"/>
      </w:pPr>
      <w:r>
        <w:t>Contribution INLB:</w:t>
      </w:r>
    </w:p>
    <w:p w:rsidR="00021363" w:rsidRPr="00021363" w:rsidRDefault="00021363" w:rsidP="008155CE">
      <w:pPr>
        <w:pStyle w:val="Liste"/>
        <w:numPr>
          <w:ilvl w:val="1"/>
          <w:numId w:val="3"/>
        </w:numPr>
      </w:pPr>
      <w:r w:rsidRPr="00021363">
        <w:t>Contribution financière, participation d</w:t>
      </w:r>
      <w:r>
        <w:t>'</w:t>
      </w:r>
      <w:r w:rsidRPr="00021363">
        <w:t>un ergothérapeute et de deux optométristes ainsi que recrutement de participants.</w:t>
      </w:r>
    </w:p>
    <w:p w:rsidR="00021363" w:rsidRPr="00021363" w:rsidRDefault="008155CE" w:rsidP="00021363">
      <w:r>
        <w:t>{Page 17}</w:t>
      </w:r>
    </w:p>
    <w:p w:rsidR="00021363" w:rsidRPr="008155CE" w:rsidRDefault="008155CE" w:rsidP="00021363">
      <w:pPr>
        <w:rPr>
          <w:b/>
        </w:rPr>
      </w:pPr>
      <w:r>
        <w:t xml:space="preserve">Titre: </w:t>
      </w:r>
      <w:r w:rsidR="00021363" w:rsidRPr="00021363">
        <w:t>CRIR</w:t>
      </w:r>
      <w:r w:rsidR="00021363">
        <w:t>-</w:t>
      </w:r>
      <w:r w:rsidR="00021363" w:rsidRPr="00021363">
        <w:t>1238</w:t>
      </w:r>
      <w:r w:rsidR="00021363">
        <w:t>-</w:t>
      </w:r>
      <w:r w:rsidR="00021363" w:rsidRPr="00021363">
        <w:t>0816</w:t>
      </w:r>
      <w:r w:rsidR="00021363">
        <w:t xml:space="preserve"> – </w:t>
      </w:r>
      <w:r w:rsidR="00021363" w:rsidRPr="008155CE">
        <w:rPr>
          <w:b/>
        </w:rPr>
        <w:t xml:space="preserve">The Use of Smartphone and Tablet Computers </w:t>
      </w:r>
      <w:proofErr w:type="spellStart"/>
      <w:r w:rsidR="00021363" w:rsidRPr="008155CE">
        <w:rPr>
          <w:b/>
        </w:rPr>
        <w:t>Among</w:t>
      </w:r>
      <w:proofErr w:type="spellEnd"/>
      <w:r w:rsidR="00021363" w:rsidRPr="008155CE">
        <w:rPr>
          <w:b/>
        </w:rPr>
        <w:t xml:space="preserve"> Blind and </w:t>
      </w:r>
      <w:proofErr w:type="spellStart"/>
      <w:r w:rsidR="00021363" w:rsidRPr="008155CE">
        <w:rPr>
          <w:b/>
        </w:rPr>
        <w:t>Low</w:t>
      </w:r>
      <w:proofErr w:type="spellEnd"/>
      <w:r w:rsidR="00021363" w:rsidRPr="008155CE">
        <w:rPr>
          <w:b/>
        </w:rPr>
        <w:t xml:space="preserve"> Vision </w:t>
      </w:r>
      <w:proofErr w:type="spellStart"/>
      <w:r w:rsidR="00021363" w:rsidRPr="008155CE">
        <w:rPr>
          <w:b/>
        </w:rPr>
        <w:t>Users</w:t>
      </w:r>
      <w:proofErr w:type="spellEnd"/>
    </w:p>
    <w:p w:rsidR="008155CE" w:rsidRDefault="008155CE" w:rsidP="008155CE">
      <w:pPr>
        <w:pStyle w:val="Liste"/>
      </w:pPr>
      <w:r>
        <w:t>Chercheur principal:</w:t>
      </w:r>
    </w:p>
    <w:p w:rsidR="00021363" w:rsidRPr="00021363" w:rsidRDefault="00021363" w:rsidP="008155CE">
      <w:pPr>
        <w:pStyle w:val="Liste"/>
        <w:numPr>
          <w:ilvl w:val="1"/>
          <w:numId w:val="3"/>
        </w:numPr>
      </w:pPr>
      <w:r w:rsidRPr="00021363">
        <w:t xml:space="preserve">Walter </w:t>
      </w:r>
      <w:proofErr w:type="spellStart"/>
      <w:r w:rsidRPr="00021363">
        <w:t>Wittich</w:t>
      </w:r>
      <w:proofErr w:type="spellEnd"/>
      <w:r w:rsidRPr="00021363">
        <w:t>, CRIR</w:t>
      </w:r>
      <w:r>
        <w:t xml:space="preserve"> – </w:t>
      </w:r>
      <w:r w:rsidRPr="00021363">
        <w:t>INLB du CISSS de la Montérégie</w:t>
      </w:r>
      <w:r>
        <w:t>-</w:t>
      </w:r>
      <w:r w:rsidRPr="00021363">
        <w:t>Centre, Centre de réadaptation Lethbridge</w:t>
      </w:r>
      <w:r>
        <w:t>-</w:t>
      </w:r>
      <w:r w:rsidRPr="00021363">
        <w:t>Layton</w:t>
      </w:r>
      <w:r>
        <w:t>-</w:t>
      </w:r>
      <w:r w:rsidRPr="00021363">
        <w:t xml:space="preserve">Mackay du CIUSSS du </w:t>
      </w:r>
      <w:proofErr w:type="spellStart"/>
      <w:r w:rsidRPr="00021363">
        <w:t>Centre</w:t>
      </w:r>
      <w:r>
        <w:t>-</w:t>
      </w:r>
      <w:r w:rsidRPr="00021363">
        <w:t>Ouest</w:t>
      </w:r>
      <w:r>
        <w:t>-</w:t>
      </w:r>
      <w:r w:rsidRPr="00021363">
        <w:t>de</w:t>
      </w:r>
      <w:r>
        <w:t>-</w:t>
      </w:r>
      <w:r w:rsidRPr="00021363">
        <w:t>l</w:t>
      </w:r>
      <w:r>
        <w:t>'</w:t>
      </w:r>
      <w:r w:rsidRPr="00021363">
        <w:t>Île</w:t>
      </w:r>
      <w:r>
        <w:t>-</w:t>
      </w:r>
      <w:r w:rsidRPr="00021363">
        <w:t>de</w:t>
      </w:r>
      <w:r>
        <w:t>-</w:t>
      </w:r>
      <w:r w:rsidRPr="00021363">
        <w:t>Montréal</w:t>
      </w:r>
      <w:proofErr w:type="spellEnd"/>
      <w:r w:rsidRPr="00021363">
        <w:t xml:space="preserve"> et Université de Montréal</w:t>
      </w:r>
    </w:p>
    <w:p w:rsidR="008155CE" w:rsidRDefault="008155CE" w:rsidP="008155CE">
      <w:pPr>
        <w:pStyle w:val="Liste"/>
      </w:pPr>
      <w:proofErr w:type="spellStart"/>
      <w:r>
        <w:t>Cochercheur</w:t>
      </w:r>
      <w:proofErr w:type="spellEnd"/>
      <w:r>
        <w:t>:</w:t>
      </w:r>
    </w:p>
    <w:p w:rsidR="00021363" w:rsidRPr="00021363" w:rsidRDefault="00021363" w:rsidP="008155CE">
      <w:pPr>
        <w:pStyle w:val="Liste"/>
        <w:numPr>
          <w:ilvl w:val="1"/>
          <w:numId w:val="3"/>
        </w:numPr>
      </w:pPr>
      <w:r w:rsidRPr="00021363">
        <w:t>Aaron Johnson, Université Concordia</w:t>
      </w:r>
    </w:p>
    <w:p w:rsidR="00021363" w:rsidRPr="00021363" w:rsidRDefault="00021363" w:rsidP="008155CE">
      <w:pPr>
        <w:pStyle w:val="Liste"/>
        <w:numPr>
          <w:ilvl w:val="1"/>
          <w:numId w:val="3"/>
        </w:numPr>
      </w:pPr>
      <w:r w:rsidRPr="00021363">
        <w:t>Collaboratrices</w:t>
      </w:r>
      <w:r>
        <w:t xml:space="preserve"> </w:t>
      </w:r>
      <w:r w:rsidRPr="00021363">
        <w:t xml:space="preserve">Magdalena </w:t>
      </w:r>
      <w:proofErr w:type="spellStart"/>
      <w:r w:rsidRPr="00021363">
        <w:t>Bittner</w:t>
      </w:r>
      <w:proofErr w:type="spellEnd"/>
      <w:r w:rsidRPr="00021363">
        <w:t xml:space="preserve">, </w:t>
      </w:r>
      <w:proofErr w:type="spellStart"/>
      <w:r w:rsidRPr="00021363">
        <w:t>Hochschule</w:t>
      </w:r>
      <w:proofErr w:type="spellEnd"/>
      <w:r w:rsidRPr="00021363">
        <w:t xml:space="preserve"> </w:t>
      </w:r>
      <w:proofErr w:type="spellStart"/>
      <w:r w:rsidRPr="00021363">
        <w:t>für</w:t>
      </w:r>
      <w:proofErr w:type="spellEnd"/>
      <w:r w:rsidRPr="00021363">
        <w:t xml:space="preserve"> </w:t>
      </w:r>
      <w:proofErr w:type="spellStart"/>
      <w:r w:rsidRPr="00021363">
        <w:t>Angewandte</w:t>
      </w:r>
      <w:proofErr w:type="spellEnd"/>
      <w:r w:rsidRPr="00021363">
        <w:t xml:space="preserve"> </w:t>
      </w:r>
      <w:proofErr w:type="spellStart"/>
      <w:r w:rsidRPr="00021363">
        <w:t>Wissenschaften</w:t>
      </w:r>
      <w:proofErr w:type="spellEnd"/>
    </w:p>
    <w:p w:rsidR="00021363" w:rsidRPr="00021363" w:rsidRDefault="00021363" w:rsidP="008155CE">
      <w:pPr>
        <w:pStyle w:val="Liste"/>
        <w:numPr>
          <w:ilvl w:val="1"/>
          <w:numId w:val="3"/>
        </w:numPr>
      </w:pPr>
      <w:r w:rsidRPr="00021363">
        <w:t xml:space="preserve">Natalie </w:t>
      </w:r>
      <w:proofErr w:type="spellStart"/>
      <w:r w:rsidRPr="00021363">
        <w:t>Martiniello</w:t>
      </w:r>
      <w:proofErr w:type="spellEnd"/>
      <w:r w:rsidRPr="00021363">
        <w:t>, École d</w:t>
      </w:r>
      <w:r>
        <w:t>'</w:t>
      </w:r>
      <w:r w:rsidRPr="00021363">
        <w:t>optométrie de l</w:t>
      </w:r>
      <w:r>
        <w:t>'</w:t>
      </w:r>
      <w:r w:rsidRPr="00021363">
        <w:t>Université de Montréal</w:t>
      </w:r>
    </w:p>
    <w:p w:rsidR="008155CE" w:rsidRDefault="008155CE" w:rsidP="008155CE">
      <w:pPr>
        <w:pStyle w:val="Liste"/>
      </w:pPr>
      <w:r>
        <w:lastRenderedPageBreak/>
        <w:t>Résumé du projet:</w:t>
      </w:r>
    </w:p>
    <w:p w:rsidR="00021363" w:rsidRPr="00021363" w:rsidRDefault="00021363" w:rsidP="008155CE">
      <w:pPr>
        <w:pStyle w:val="Liste"/>
        <w:numPr>
          <w:ilvl w:val="1"/>
          <w:numId w:val="3"/>
        </w:numPr>
      </w:pPr>
      <w:r w:rsidRPr="00021363">
        <w:t>Ce projet poursuit trois objectifs</w:t>
      </w:r>
      <w:r>
        <w:t>:</w:t>
      </w:r>
      <w:r w:rsidRPr="00021363">
        <w:t xml:space="preserve"> 1) déterminer quels dispositifs tactiles courants (téléphones intelligents et tablettes), quelles caractéristiques favorisant l</w:t>
      </w:r>
      <w:r>
        <w:t>'</w:t>
      </w:r>
      <w:r w:rsidRPr="00021363">
        <w:t>accessibilité et quelles applications sont déjà utilisés par les personnes ayant une déficience visuelle afin d</w:t>
      </w:r>
      <w:r>
        <w:t>'</w:t>
      </w:r>
      <w:r w:rsidRPr="00021363">
        <w:t>effectuer des tâches préalablement effectuées à l</w:t>
      </w:r>
      <w:r>
        <w:t>'</w:t>
      </w:r>
      <w:r w:rsidRPr="00021363">
        <w:t>aide d</w:t>
      </w:r>
      <w:r>
        <w:t>'</w:t>
      </w:r>
      <w:r w:rsidRPr="00021363">
        <w:t>aides techniques traditionnelles; 2) comprendre si les utilisateurs remplacent les aides techniques traditionnelles par des dispositifs tactiles courant pour certaines tâches fonctionnelles; 3) déterminer s</w:t>
      </w:r>
      <w:r>
        <w:t>'</w:t>
      </w:r>
      <w:r w:rsidRPr="00021363">
        <w:t>il existe un lien entre l</w:t>
      </w:r>
      <w:r>
        <w:t>'</w:t>
      </w:r>
      <w:r w:rsidRPr="00021363">
        <w:t>utilisation de tels dispositifs et les variables démographiques. Ainsi, ce projet fournira de l</w:t>
      </w:r>
      <w:r>
        <w:t>'</w:t>
      </w:r>
      <w:r w:rsidRPr="00021363">
        <w:t>information utile aux centres de réadaptation et aux concepteurs d</w:t>
      </w:r>
      <w:r>
        <w:t>'</w:t>
      </w:r>
      <w:r w:rsidRPr="00021363">
        <w:t>appareils.</w:t>
      </w:r>
    </w:p>
    <w:p w:rsidR="008155CE" w:rsidRDefault="008155CE" w:rsidP="008155CE">
      <w:pPr>
        <w:pStyle w:val="Liste"/>
      </w:pPr>
      <w:r>
        <w:t>Contribution INLB:</w:t>
      </w:r>
    </w:p>
    <w:p w:rsidR="00021363" w:rsidRPr="00021363" w:rsidRDefault="00021363" w:rsidP="008155CE">
      <w:pPr>
        <w:pStyle w:val="Liste"/>
        <w:numPr>
          <w:ilvl w:val="1"/>
          <w:numId w:val="3"/>
        </w:numPr>
      </w:pPr>
      <w:r w:rsidRPr="00021363">
        <w:t>Recrutement de participants.</w:t>
      </w:r>
    </w:p>
    <w:p w:rsidR="00021363" w:rsidRPr="00021363" w:rsidRDefault="008155CE" w:rsidP="00021363">
      <w:r>
        <w:t>{Page 18}</w:t>
      </w:r>
    </w:p>
    <w:p w:rsidR="00021363" w:rsidRPr="00021363" w:rsidRDefault="008155CE" w:rsidP="00021363">
      <w:r>
        <w:t xml:space="preserve">Titre: </w:t>
      </w:r>
      <w:r w:rsidR="00021363" w:rsidRPr="00021363">
        <w:t>CRIR</w:t>
      </w:r>
      <w:r w:rsidR="00021363">
        <w:t>-</w:t>
      </w:r>
      <w:r w:rsidR="00021363" w:rsidRPr="00021363">
        <w:t>1125</w:t>
      </w:r>
      <w:r w:rsidR="00021363">
        <w:t>-</w:t>
      </w:r>
      <w:r w:rsidR="00021363" w:rsidRPr="00021363">
        <w:t>0116</w:t>
      </w:r>
      <w:r w:rsidR="00021363">
        <w:t xml:space="preserve"> – </w:t>
      </w:r>
      <w:hyperlink r:id="rId12" w:history="1">
        <w:r w:rsidR="00021363" w:rsidRPr="004116F2">
          <w:rPr>
            <w:rStyle w:val="Lienhypertexte"/>
          </w:rPr>
          <w:t xml:space="preserve">Interventions spécifiques sur l'exploration visuelle chez les adultes </w:t>
        </w:r>
        <w:proofErr w:type="spellStart"/>
        <w:r w:rsidR="00021363" w:rsidRPr="004116F2">
          <w:rPr>
            <w:rStyle w:val="Lienhypertexte"/>
          </w:rPr>
          <w:t>cérébrolésés</w:t>
        </w:r>
        <w:proofErr w:type="spellEnd"/>
        <w:r w:rsidR="00021363" w:rsidRPr="004116F2">
          <w:rPr>
            <w:rStyle w:val="Lienhypertexte"/>
          </w:rPr>
          <w:t xml:space="preserve"> avec négligence spatiale unilatérale</w:t>
        </w:r>
      </w:hyperlink>
    </w:p>
    <w:p w:rsidR="008155CE" w:rsidRDefault="008155CE" w:rsidP="00757D50">
      <w:pPr>
        <w:pStyle w:val="Liste"/>
      </w:pPr>
      <w:r>
        <w:t>Chercheure principale:</w:t>
      </w:r>
    </w:p>
    <w:p w:rsidR="00021363" w:rsidRPr="00021363" w:rsidRDefault="00021363" w:rsidP="00757D50">
      <w:pPr>
        <w:pStyle w:val="Liste"/>
        <w:numPr>
          <w:ilvl w:val="1"/>
          <w:numId w:val="3"/>
        </w:numPr>
      </w:pPr>
      <w:r w:rsidRPr="00021363">
        <w:t xml:space="preserve">Frédérique Poncet, stagiaire </w:t>
      </w:r>
      <w:proofErr w:type="spellStart"/>
      <w:r w:rsidRPr="00021363">
        <w:t>post</w:t>
      </w:r>
      <w:r>
        <w:t>-</w:t>
      </w:r>
      <w:r w:rsidRPr="00021363">
        <w:t>doctorale</w:t>
      </w:r>
      <w:proofErr w:type="spellEnd"/>
      <w:r w:rsidRPr="00021363">
        <w:t xml:space="preserve"> en </w:t>
      </w:r>
      <w:proofErr w:type="spellStart"/>
      <w:r w:rsidRPr="00021363">
        <w:t>neurovision</w:t>
      </w:r>
      <w:proofErr w:type="spellEnd"/>
      <w:r w:rsidRPr="00021363">
        <w:t xml:space="preserve"> au CRIR</w:t>
      </w:r>
      <w:r>
        <w:t>-</w:t>
      </w:r>
      <w:r w:rsidRPr="00021363">
        <w:t>INLB et en psychologie à l</w:t>
      </w:r>
      <w:r>
        <w:t>'</w:t>
      </w:r>
      <w:r w:rsidRPr="00021363">
        <w:t>Université Concordia</w:t>
      </w:r>
    </w:p>
    <w:p w:rsidR="008155CE" w:rsidRDefault="008155CE" w:rsidP="00757D50">
      <w:pPr>
        <w:pStyle w:val="Liste"/>
      </w:pPr>
      <w:proofErr w:type="spellStart"/>
      <w:r>
        <w:t>Cochercheurs</w:t>
      </w:r>
      <w:proofErr w:type="spellEnd"/>
      <w:r>
        <w:t>:</w:t>
      </w:r>
    </w:p>
    <w:p w:rsidR="00021363" w:rsidRPr="00021363" w:rsidRDefault="00021363" w:rsidP="00757D50">
      <w:pPr>
        <w:pStyle w:val="Liste"/>
        <w:numPr>
          <w:ilvl w:val="1"/>
          <w:numId w:val="3"/>
        </w:numPr>
      </w:pPr>
      <w:r w:rsidRPr="00021363">
        <w:t>Marie</w:t>
      </w:r>
      <w:r>
        <w:t>-</w:t>
      </w:r>
      <w:r w:rsidRPr="00021363">
        <w:t xml:space="preserve">Chantal </w:t>
      </w:r>
      <w:proofErr w:type="spellStart"/>
      <w:r w:rsidRPr="00021363">
        <w:t>Wanet</w:t>
      </w:r>
      <w:r>
        <w:t>-</w:t>
      </w:r>
      <w:r w:rsidRPr="00021363">
        <w:t>Defalque</w:t>
      </w:r>
      <w:proofErr w:type="spellEnd"/>
      <w:r w:rsidRPr="00021363">
        <w:t>, CRIR</w:t>
      </w:r>
      <w:r>
        <w:t xml:space="preserve"> – </w:t>
      </w:r>
      <w:r w:rsidRPr="00021363">
        <w:t>Institut Nazareth et Louis</w:t>
      </w:r>
      <w:r>
        <w:t>-</w:t>
      </w:r>
      <w:r w:rsidRPr="00021363">
        <w:t>Braille du CISSS de la Montérégie</w:t>
      </w:r>
      <w:r>
        <w:t>-</w:t>
      </w:r>
      <w:r w:rsidRPr="00021363">
        <w:t>Centre et Université de Montréal</w:t>
      </w:r>
    </w:p>
    <w:p w:rsidR="00021363" w:rsidRPr="00021363" w:rsidRDefault="00021363" w:rsidP="00757D50">
      <w:pPr>
        <w:pStyle w:val="Liste"/>
        <w:numPr>
          <w:ilvl w:val="1"/>
          <w:numId w:val="3"/>
        </w:numPr>
      </w:pPr>
      <w:r w:rsidRPr="00021363">
        <w:t>Cyril Duclos, CRIR</w:t>
      </w:r>
      <w:r>
        <w:t xml:space="preserve"> – </w:t>
      </w:r>
      <w:r w:rsidRPr="00021363">
        <w:t>Institut de réadaptation Gingras</w:t>
      </w:r>
      <w:r>
        <w:t>-</w:t>
      </w:r>
      <w:r w:rsidRPr="00021363">
        <w:t>Lindsay</w:t>
      </w:r>
      <w:r>
        <w:t>-</w:t>
      </w:r>
      <w:r w:rsidRPr="00021363">
        <w:t>de</w:t>
      </w:r>
      <w:r>
        <w:t>-</w:t>
      </w:r>
      <w:r w:rsidRPr="00021363">
        <w:t xml:space="preserve">Montréal du CIUSSS du </w:t>
      </w:r>
      <w:proofErr w:type="spellStart"/>
      <w:r w:rsidRPr="00021363">
        <w:t>Centre</w:t>
      </w:r>
      <w:r>
        <w:t>-</w:t>
      </w:r>
      <w:r w:rsidRPr="00021363">
        <w:t>Sud</w:t>
      </w:r>
      <w:r>
        <w:t>-</w:t>
      </w:r>
      <w:r w:rsidRPr="00021363">
        <w:t>de</w:t>
      </w:r>
      <w:r>
        <w:t>-</w:t>
      </w:r>
      <w:r w:rsidRPr="00021363">
        <w:t>l</w:t>
      </w:r>
      <w:r>
        <w:t>'</w:t>
      </w:r>
      <w:r w:rsidRPr="00021363">
        <w:t>Île</w:t>
      </w:r>
      <w:r>
        <w:t>-</w:t>
      </w:r>
      <w:r w:rsidRPr="00021363">
        <w:t>de</w:t>
      </w:r>
      <w:r>
        <w:t>-</w:t>
      </w:r>
      <w:r w:rsidRPr="00021363">
        <w:t>Montréal</w:t>
      </w:r>
      <w:proofErr w:type="spellEnd"/>
      <w:r w:rsidRPr="00021363">
        <w:t xml:space="preserve"> et Université de Montréal</w:t>
      </w:r>
    </w:p>
    <w:p w:rsidR="00021363" w:rsidRPr="00021363" w:rsidRDefault="00021363" w:rsidP="00757D50">
      <w:pPr>
        <w:pStyle w:val="Liste"/>
        <w:numPr>
          <w:ilvl w:val="1"/>
          <w:numId w:val="3"/>
        </w:numPr>
      </w:pPr>
      <w:r w:rsidRPr="00021363">
        <w:t xml:space="preserve">Walter </w:t>
      </w:r>
      <w:proofErr w:type="spellStart"/>
      <w:r w:rsidRPr="00021363">
        <w:t>Wittich</w:t>
      </w:r>
      <w:proofErr w:type="spellEnd"/>
      <w:r w:rsidRPr="00021363">
        <w:t>, CRIR</w:t>
      </w:r>
      <w:r>
        <w:t xml:space="preserve"> – </w:t>
      </w:r>
      <w:r w:rsidRPr="00021363">
        <w:t>INLB du CISSS de la Montérégie</w:t>
      </w:r>
      <w:r>
        <w:t>-</w:t>
      </w:r>
      <w:r w:rsidRPr="00021363">
        <w:t>Centre, Centre de réadaptation Lethbridge</w:t>
      </w:r>
      <w:r>
        <w:t>-</w:t>
      </w:r>
      <w:r w:rsidRPr="00021363">
        <w:t>Layton</w:t>
      </w:r>
      <w:r>
        <w:t>-</w:t>
      </w:r>
      <w:r w:rsidRPr="00021363">
        <w:t xml:space="preserve">Mackay du CIUSSS du </w:t>
      </w:r>
      <w:proofErr w:type="spellStart"/>
      <w:r w:rsidRPr="00021363">
        <w:t>Centre</w:t>
      </w:r>
      <w:r>
        <w:t>-</w:t>
      </w:r>
      <w:r w:rsidRPr="00021363">
        <w:t>Ouest</w:t>
      </w:r>
      <w:r>
        <w:t>-</w:t>
      </w:r>
      <w:r w:rsidRPr="00021363">
        <w:t>de</w:t>
      </w:r>
      <w:r>
        <w:t>-</w:t>
      </w:r>
      <w:r w:rsidRPr="00021363">
        <w:t>l</w:t>
      </w:r>
      <w:r>
        <w:t>'</w:t>
      </w:r>
      <w:r w:rsidRPr="00021363">
        <w:t>Île</w:t>
      </w:r>
      <w:r>
        <w:t>-</w:t>
      </w:r>
      <w:r w:rsidRPr="00021363">
        <w:t>de</w:t>
      </w:r>
      <w:r>
        <w:t>-</w:t>
      </w:r>
      <w:r w:rsidRPr="00021363">
        <w:t>Montréal</w:t>
      </w:r>
      <w:proofErr w:type="spellEnd"/>
      <w:r w:rsidRPr="00021363">
        <w:t xml:space="preserve"> et Université de Montréal Philippe </w:t>
      </w:r>
      <w:proofErr w:type="spellStart"/>
      <w:r w:rsidRPr="00021363">
        <w:t>Azouvi</w:t>
      </w:r>
      <w:proofErr w:type="spellEnd"/>
      <w:r w:rsidRPr="00021363">
        <w:t>, Université de Montréal</w:t>
      </w:r>
    </w:p>
    <w:p w:rsidR="00757D50" w:rsidRDefault="00021363" w:rsidP="00757D50">
      <w:pPr>
        <w:pStyle w:val="Liste"/>
      </w:pPr>
      <w:r w:rsidRPr="00021363">
        <w:t>Collaborateurs</w:t>
      </w:r>
      <w:r w:rsidR="00757D50">
        <w:t>:</w:t>
      </w:r>
    </w:p>
    <w:p w:rsidR="00021363" w:rsidRPr="00021363" w:rsidRDefault="00021363" w:rsidP="00757D50">
      <w:pPr>
        <w:pStyle w:val="Liste"/>
        <w:numPr>
          <w:ilvl w:val="1"/>
          <w:numId w:val="3"/>
        </w:numPr>
      </w:pPr>
      <w:r w:rsidRPr="00021363">
        <w:t>Noémie Duclos, Université de Montréal</w:t>
      </w:r>
    </w:p>
    <w:p w:rsidR="00021363" w:rsidRPr="00021363" w:rsidRDefault="00021363" w:rsidP="00757D50">
      <w:pPr>
        <w:pStyle w:val="Liste"/>
      </w:pPr>
      <w:r w:rsidRPr="00021363">
        <w:lastRenderedPageBreak/>
        <w:t xml:space="preserve">Antoni </w:t>
      </w:r>
      <w:proofErr w:type="spellStart"/>
      <w:r w:rsidRPr="00021363">
        <w:t>Valero</w:t>
      </w:r>
      <w:proofErr w:type="spellEnd"/>
      <w:r>
        <w:t>-</w:t>
      </w:r>
      <w:r w:rsidRPr="00021363">
        <w:t>Cabré, Centre de recherche de l</w:t>
      </w:r>
      <w:r>
        <w:t>'</w:t>
      </w:r>
      <w:r w:rsidRPr="00021363">
        <w:t>institut du cerveau et de la moelle épinière (CRICM</w:t>
      </w:r>
      <w:r>
        <w:t xml:space="preserve"> – </w:t>
      </w:r>
      <w:r w:rsidRPr="00021363">
        <w:t>France)</w:t>
      </w:r>
    </w:p>
    <w:p w:rsidR="008155CE" w:rsidRDefault="008155CE" w:rsidP="00757D50">
      <w:pPr>
        <w:pStyle w:val="Liste"/>
      </w:pPr>
      <w:r>
        <w:t>Résumé du projet:</w:t>
      </w:r>
    </w:p>
    <w:p w:rsidR="00284042" w:rsidRDefault="00021363" w:rsidP="00757D50">
      <w:pPr>
        <w:pStyle w:val="Liste"/>
        <w:numPr>
          <w:ilvl w:val="1"/>
          <w:numId w:val="3"/>
        </w:numPr>
      </w:pPr>
      <w:r w:rsidRPr="00021363">
        <w:t>Le but de cette étude est d</w:t>
      </w:r>
      <w:r>
        <w:t>'</w:t>
      </w:r>
      <w:r w:rsidRPr="00021363">
        <w:t>explorer l</w:t>
      </w:r>
      <w:r>
        <w:t>'</w:t>
      </w:r>
      <w:r w:rsidRPr="00021363">
        <w:t>impact de deux interventions très distinctes sur l</w:t>
      </w:r>
      <w:r>
        <w:t>'</w:t>
      </w:r>
      <w:r w:rsidRPr="00021363">
        <w:t>exploration visuelle chez les personnes avec lésion cérébrale acquise avec négligence spatiale unilatérale (NSU).</w:t>
      </w:r>
    </w:p>
    <w:p w:rsidR="008155CE" w:rsidRDefault="008155CE" w:rsidP="00757D50">
      <w:pPr>
        <w:pStyle w:val="Liste"/>
      </w:pPr>
      <w:r>
        <w:t>Contribution INLB:</w:t>
      </w:r>
    </w:p>
    <w:p w:rsidR="00021363" w:rsidRPr="00021363" w:rsidRDefault="00021363" w:rsidP="00757D50">
      <w:pPr>
        <w:pStyle w:val="Liste"/>
        <w:numPr>
          <w:ilvl w:val="1"/>
          <w:numId w:val="3"/>
        </w:numPr>
      </w:pPr>
      <w:r w:rsidRPr="00021363">
        <w:t>Participation d</w:t>
      </w:r>
      <w:r>
        <w:t>'</w:t>
      </w:r>
      <w:r w:rsidRPr="00021363">
        <w:t>un agent de planification, de programmation et de recherche.</w:t>
      </w:r>
    </w:p>
    <w:p w:rsidR="00021363" w:rsidRPr="00021363" w:rsidRDefault="00757D50" w:rsidP="00021363">
      <w:r>
        <w:t>{Page 19}</w:t>
      </w:r>
    </w:p>
    <w:p w:rsidR="00757D50" w:rsidRDefault="008155CE" w:rsidP="00021363">
      <w:pPr>
        <w:rPr>
          <w:b/>
        </w:rPr>
      </w:pPr>
      <w:r>
        <w:t>Titre:</w:t>
      </w:r>
      <w:r w:rsidR="00021363">
        <w:t xml:space="preserve"> </w:t>
      </w:r>
      <w:r w:rsidR="00021363" w:rsidRPr="00021363">
        <w:t>CRIR</w:t>
      </w:r>
      <w:r w:rsidR="00021363">
        <w:t>-</w:t>
      </w:r>
      <w:r w:rsidR="00021363" w:rsidRPr="00021363">
        <w:t>1114</w:t>
      </w:r>
      <w:r w:rsidR="00021363">
        <w:t>-</w:t>
      </w:r>
      <w:r w:rsidR="00021363" w:rsidRPr="00021363">
        <w:t>1115</w:t>
      </w:r>
      <w:r w:rsidR="00021363">
        <w:t xml:space="preserve"> – </w:t>
      </w:r>
      <w:hyperlink r:id="rId13" w:history="1">
        <w:r w:rsidR="00021363" w:rsidRPr="00757D50">
          <w:rPr>
            <w:rStyle w:val="Lienhypertexte"/>
            <w:b/>
          </w:rPr>
          <w:t>A mixed-</w:t>
        </w:r>
        <w:proofErr w:type="spellStart"/>
        <w:r w:rsidR="00021363" w:rsidRPr="00757D50">
          <w:rPr>
            <w:rStyle w:val="Lienhypertexte"/>
            <w:b/>
          </w:rPr>
          <w:t>methods</w:t>
        </w:r>
        <w:proofErr w:type="spellEnd"/>
        <w:r w:rsidR="00021363" w:rsidRPr="00757D50">
          <w:rPr>
            <w:rStyle w:val="Lienhypertexte"/>
            <w:b/>
          </w:rPr>
          <w:t xml:space="preserve"> </w:t>
        </w:r>
        <w:proofErr w:type="spellStart"/>
        <w:r w:rsidR="00021363" w:rsidRPr="00757D50">
          <w:rPr>
            <w:rStyle w:val="Lienhypertexte"/>
            <w:b/>
          </w:rPr>
          <w:t>approach</w:t>
        </w:r>
        <w:proofErr w:type="spellEnd"/>
        <w:r w:rsidR="00021363" w:rsidRPr="00757D50">
          <w:rPr>
            <w:rStyle w:val="Lienhypertexte"/>
            <w:b/>
          </w:rPr>
          <w:t xml:space="preserve"> to </w:t>
        </w:r>
        <w:proofErr w:type="spellStart"/>
        <w:r w:rsidR="00021363" w:rsidRPr="00757D50">
          <w:rPr>
            <w:rStyle w:val="Lienhypertexte"/>
            <w:b/>
          </w:rPr>
          <w:t>characterize</w:t>
        </w:r>
        <w:proofErr w:type="spellEnd"/>
        <w:r w:rsidR="00021363" w:rsidRPr="00757D50">
          <w:rPr>
            <w:rStyle w:val="Lienhypertexte"/>
            <w:b/>
          </w:rPr>
          <w:t xml:space="preserve"> </w:t>
        </w:r>
        <w:proofErr w:type="spellStart"/>
        <w:r w:rsidR="00021363" w:rsidRPr="00757D50">
          <w:rPr>
            <w:rStyle w:val="Lienhypertexte"/>
            <w:b/>
          </w:rPr>
          <w:t>stereotype</w:t>
        </w:r>
        <w:proofErr w:type="spellEnd"/>
        <w:r w:rsidR="00021363" w:rsidRPr="00757D50">
          <w:rPr>
            <w:rStyle w:val="Lienhypertexte"/>
            <w:b/>
          </w:rPr>
          <w:t xml:space="preserve"> </w:t>
        </w:r>
        <w:proofErr w:type="spellStart"/>
        <w:r w:rsidR="00021363" w:rsidRPr="00757D50">
          <w:rPr>
            <w:rStyle w:val="Lienhypertexte"/>
            <w:b/>
          </w:rPr>
          <w:t>beliefs</w:t>
        </w:r>
        <w:proofErr w:type="spellEnd"/>
        <w:r w:rsidR="00021363" w:rsidRPr="00757D50">
          <w:rPr>
            <w:rStyle w:val="Lienhypertexte"/>
            <w:b/>
          </w:rPr>
          <w:t xml:space="preserve"> </w:t>
        </w:r>
        <w:proofErr w:type="spellStart"/>
        <w:r w:rsidR="00021363" w:rsidRPr="00757D50">
          <w:rPr>
            <w:rStyle w:val="Lienhypertexte"/>
            <w:b/>
          </w:rPr>
          <w:t>associated</w:t>
        </w:r>
        <w:proofErr w:type="spellEnd"/>
        <w:r w:rsidR="00021363" w:rsidRPr="00757D50">
          <w:rPr>
            <w:rStyle w:val="Lienhypertexte"/>
            <w:b/>
          </w:rPr>
          <w:t xml:space="preserve"> </w:t>
        </w:r>
        <w:proofErr w:type="spellStart"/>
        <w:r w:rsidR="00021363" w:rsidRPr="00757D50">
          <w:rPr>
            <w:rStyle w:val="Lienhypertexte"/>
            <w:b/>
          </w:rPr>
          <w:t>with</w:t>
        </w:r>
        <w:proofErr w:type="spellEnd"/>
        <w:r w:rsidR="00021363" w:rsidRPr="00757D50">
          <w:rPr>
            <w:rStyle w:val="Lienhypertexte"/>
            <w:b/>
          </w:rPr>
          <w:t xml:space="preserve"> </w:t>
        </w:r>
        <w:proofErr w:type="spellStart"/>
        <w:r w:rsidR="00021363" w:rsidRPr="00757D50">
          <w:rPr>
            <w:rStyle w:val="Lienhypertexte"/>
            <w:b/>
          </w:rPr>
          <w:t>assistive</w:t>
        </w:r>
        <w:proofErr w:type="spellEnd"/>
        <w:r w:rsidR="00021363" w:rsidRPr="00757D50">
          <w:rPr>
            <w:rStyle w:val="Lienhypertexte"/>
            <w:b/>
          </w:rPr>
          <w:t xml:space="preserve"> </w:t>
        </w:r>
        <w:proofErr w:type="spellStart"/>
        <w:r w:rsidR="00021363" w:rsidRPr="00757D50">
          <w:rPr>
            <w:rStyle w:val="Lienhypertexte"/>
            <w:b/>
          </w:rPr>
          <w:t>devices</w:t>
        </w:r>
        <w:proofErr w:type="spellEnd"/>
        <w:r w:rsidR="00021363" w:rsidRPr="00757D50">
          <w:rPr>
            <w:rStyle w:val="Lienhypertexte"/>
            <w:b/>
          </w:rPr>
          <w:t xml:space="preserve"> </w:t>
        </w:r>
        <w:proofErr w:type="spellStart"/>
        <w:r w:rsidR="00021363" w:rsidRPr="00757D50">
          <w:rPr>
            <w:rStyle w:val="Lienhypertexte"/>
            <w:b/>
          </w:rPr>
          <w:t>used</w:t>
        </w:r>
        <w:proofErr w:type="spellEnd"/>
        <w:r w:rsidR="00021363" w:rsidRPr="00757D50">
          <w:rPr>
            <w:rStyle w:val="Lienhypertexte"/>
            <w:b/>
          </w:rPr>
          <w:t xml:space="preserve"> in the </w:t>
        </w:r>
        <w:proofErr w:type="spellStart"/>
        <w:r w:rsidR="00021363" w:rsidRPr="00757D50">
          <w:rPr>
            <w:rStyle w:val="Lienhypertexte"/>
            <w:b/>
          </w:rPr>
          <w:t>rehabilitation</w:t>
        </w:r>
        <w:proofErr w:type="spellEnd"/>
        <w:r w:rsidR="00021363" w:rsidRPr="00757D50">
          <w:rPr>
            <w:rStyle w:val="Lienhypertexte"/>
            <w:b/>
          </w:rPr>
          <w:t xml:space="preserve"> of </w:t>
        </w:r>
        <w:proofErr w:type="spellStart"/>
        <w:r w:rsidR="00021363" w:rsidRPr="00757D50">
          <w:rPr>
            <w:rStyle w:val="Lienhypertexte"/>
            <w:b/>
          </w:rPr>
          <w:t>age-related</w:t>
        </w:r>
        <w:proofErr w:type="spellEnd"/>
        <w:r w:rsidR="00021363" w:rsidRPr="00757D50">
          <w:rPr>
            <w:rStyle w:val="Lienhypertexte"/>
            <w:b/>
          </w:rPr>
          <w:t xml:space="preserve"> </w:t>
        </w:r>
        <w:proofErr w:type="spellStart"/>
        <w:r w:rsidR="00021363" w:rsidRPr="00757D50">
          <w:rPr>
            <w:rStyle w:val="Lienhypertexte"/>
            <w:b/>
          </w:rPr>
          <w:t>macular</w:t>
        </w:r>
        <w:proofErr w:type="spellEnd"/>
        <w:r w:rsidR="00021363" w:rsidRPr="00757D50">
          <w:rPr>
            <w:rStyle w:val="Lienhypertexte"/>
            <w:b/>
          </w:rPr>
          <w:t xml:space="preserve"> </w:t>
        </w:r>
        <w:proofErr w:type="spellStart"/>
        <w:r w:rsidR="00021363" w:rsidRPr="00757D50">
          <w:rPr>
            <w:rStyle w:val="Lienhypertexte"/>
            <w:b/>
          </w:rPr>
          <w:t>degeneration</w:t>
        </w:r>
        <w:proofErr w:type="spellEnd"/>
      </w:hyperlink>
    </w:p>
    <w:p w:rsidR="008155CE" w:rsidRDefault="008155CE" w:rsidP="00757D50">
      <w:pPr>
        <w:pStyle w:val="Liste"/>
      </w:pPr>
      <w:r>
        <w:t>Chercheur principal:</w:t>
      </w:r>
    </w:p>
    <w:p w:rsidR="00021363" w:rsidRPr="00021363" w:rsidRDefault="00021363" w:rsidP="00757D50">
      <w:pPr>
        <w:pStyle w:val="Liste"/>
        <w:numPr>
          <w:ilvl w:val="1"/>
          <w:numId w:val="3"/>
        </w:numPr>
      </w:pPr>
      <w:r w:rsidRPr="00021363">
        <w:t xml:space="preserve">Walter </w:t>
      </w:r>
      <w:proofErr w:type="spellStart"/>
      <w:r w:rsidRPr="00021363">
        <w:t>Wittich</w:t>
      </w:r>
      <w:proofErr w:type="spellEnd"/>
      <w:r w:rsidRPr="00021363">
        <w:t>, CRIR</w:t>
      </w:r>
      <w:r>
        <w:t xml:space="preserve"> – </w:t>
      </w:r>
      <w:r w:rsidRPr="00021363">
        <w:t>INLB du CISSS de la Montérégie</w:t>
      </w:r>
      <w:r>
        <w:t>-</w:t>
      </w:r>
      <w:r w:rsidRPr="00021363">
        <w:t>Centre, Centre de réadaptation Lethbridge</w:t>
      </w:r>
      <w:r>
        <w:t>-</w:t>
      </w:r>
      <w:r w:rsidRPr="00021363">
        <w:t>Layton</w:t>
      </w:r>
      <w:r>
        <w:t>-</w:t>
      </w:r>
      <w:r w:rsidRPr="00021363">
        <w:t xml:space="preserve">Mackay du CIUSSS du </w:t>
      </w:r>
      <w:proofErr w:type="spellStart"/>
      <w:r w:rsidRPr="00021363">
        <w:t>Centre</w:t>
      </w:r>
      <w:r>
        <w:t>-</w:t>
      </w:r>
      <w:r w:rsidRPr="00021363">
        <w:t>Ouest</w:t>
      </w:r>
      <w:r>
        <w:t>-</w:t>
      </w:r>
      <w:r w:rsidRPr="00021363">
        <w:t>de</w:t>
      </w:r>
      <w:r>
        <w:t>-</w:t>
      </w:r>
      <w:r w:rsidRPr="00021363">
        <w:t>l</w:t>
      </w:r>
      <w:r>
        <w:t>'</w:t>
      </w:r>
      <w:r w:rsidRPr="00021363">
        <w:t>Île</w:t>
      </w:r>
      <w:r>
        <w:t>-</w:t>
      </w:r>
      <w:r w:rsidRPr="00021363">
        <w:t>de</w:t>
      </w:r>
      <w:r>
        <w:t>-</w:t>
      </w:r>
      <w:r w:rsidRPr="00021363">
        <w:t>Montréal</w:t>
      </w:r>
      <w:proofErr w:type="spellEnd"/>
      <w:r w:rsidRPr="00021363">
        <w:t xml:space="preserve"> et Université de Montréal</w:t>
      </w:r>
    </w:p>
    <w:p w:rsidR="008155CE" w:rsidRDefault="008155CE" w:rsidP="00757D50">
      <w:pPr>
        <w:pStyle w:val="Liste"/>
      </w:pPr>
      <w:proofErr w:type="spellStart"/>
      <w:r>
        <w:t>Cochercheurs</w:t>
      </w:r>
      <w:proofErr w:type="spellEnd"/>
      <w:r>
        <w:t>:</w:t>
      </w:r>
    </w:p>
    <w:p w:rsidR="00021363" w:rsidRPr="00021363" w:rsidRDefault="00021363" w:rsidP="00757D50">
      <w:pPr>
        <w:pStyle w:val="Liste"/>
        <w:numPr>
          <w:ilvl w:val="1"/>
          <w:numId w:val="3"/>
        </w:numPr>
      </w:pPr>
      <w:r w:rsidRPr="00021363">
        <w:t>Aaron Johnson, CRIR</w:t>
      </w:r>
      <w:r>
        <w:t xml:space="preserve"> – </w:t>
      </w:r>
      <w:r w:rsidRPr="00021363">
        <w:t>Centre de réadaptation Lethbridge</w:t>
      </w:r>
      <w:r>
        <w:t>-</w:t>
      </w:r>
      <w:r w:rsidRPr="00021363">
        <w:t>Layton</w:t>
      </w:r>
      <w:r>
        <w:t>-</w:t>
      </w:r>
      <w:r w:rsidRPr="00021363">
        <w:t xml:space="preserve">Mackay du CISSS du </w:t>
      </w:r>
      <w:proofErr w:type="spellStart"/>
      <w:r w:rsidRPr="00021363">
        <w:t>Centre</w:t>
      </w:r>
      <w:r>
        <w:t>-</w:t>
      </w:r>
      <w:r w:rsidRPr="00021363">
        <w:t>Ouest</w:t>
      </w:r>
      <w:r>
        <w:t>-</w:t>
      </w:r>
      <w:r w:rsidRPr="00021363">
        <w:t>de</w:t>
      </w:r>
      <w:r>
        <w:t>-</w:t>
      </w:r>
      <w:r w:rsidRPr="00021363">
        <w:t>l</w:t>
      </w:r>
      <w:r>
        <w:t>'</w:t>
      </w:r>
      <w:r w:rsidRPr="00021363">
        <w:t>Île</w:t>
      </w:r>
      <w:r>
        <w:t>-</w:t>
      </w:r>
      <w:r w:rsidRPr="00021363">
        <w:t>de</w:t>
      </w:r>
      <w:r>
        <w:t>-</w:t>
      </w:r>
      <w:r w:rsidRPr="00021363">
        <w:t>Montréal</w:t>
      </w:r>
      <w:proofErr w:type="spellEnd"/>
      <w:r w:rsidRPr="00021363">
        <w:t xml:space="preserve"> et Université Concordia</w:t>
      </w:r>
    </w:p>
    <w:p w:rsidR="00021363" w:rsidRPr="00021363" w:rsidRDefault="00021363" w:rsidP="00757D50">
      <w:pPr>
        <w:pStyle w:val="Liste"/>
        <w:numPr>
          <w:ilvl w:val="1"/>
          <w:numId w:val="3"/>
        </w:numPr>
      </w:pPr>
      <w:r w:rsidRPr="00021363">
        <w:t xml:space="preserve">Kenneth E. </w:t>
      </w:r>
      <w:proofErr w:type="spellStart"/>
      <w:r w:rsidRPr="00021363">
        <w:t>Southall</w:t>
      </w:r>
      <w:proofErr w:type="spellEnd"/>
      <w:r w:rsidRPr="00021363">
        <w:t>, CRIUGM et Université McGill</w:t>
      </w:r>
    </w:p>
    <w:p w:rsidR="00757D50" w:rsidRDefault="00021363" w:rsidP="00757D50">
      <w:pPr>
        <w:pStyle w:val="Liste"/>
      </w:pPr>
      <w:r w:rsidRPr="00021363">
        <w:t>Collaboratrice</w:t>
      </w:r>
      <w:r w:rsidR="00757D50">
        <w:t>:</w:t>
      </w:r>
    </w:p>
    <w:p w:rsidR="00021363" w:rsidRPr="00021363" w:rsidRDefault="00021363" w:rsidP="00757D50">
      <w:pPr>
        <w:pStyle w:val="Liste"/>
        <w:numPr>
          <w:ilvl w:val="1"/>
          <w:numId w:val="3"/>
        </w:numPr>
      </w:pPr>
      <w:r w:rsidRPr="00021363">
        <w:t>Julie</w:t>
      </w:r>
      <w:r>
        <w:t>-</w:t>
      </w:r>
      <w:r w:rsidRPr="00021363">
        <w:t>Andrée Marinier, membre clinicienne</w:t>
      </w:r>
      <w:r>
        <w:t>-</w:t>
      </w:r>
      <w:r w:rsidRPr="00021363">
        <w:t>intervenante du CRIR</w:t>
      </w:r>
      <w:r>
        <w:t xml:space="preserve"> – </w:t>
      </w:r>
      <w:r w:rsidRPr="00021363">
        <w:t>Institut Nazareth et Louis</w:t>
      </w:r>
      <w:r>
        <w:t>-</w:t>
      </w:r>
      <w:r w:rsidRPr="00021363">
        <w:t>Braille du CISSS de la Montérégie</w:t>
      </w:r>
      <w:r>
        <w:t>-</w:t>
      </w:r>
      <w:r w:rsidRPr="00021363">
        <w:t>Centre et Université de Montréal</w:t>
      </w:r>
    </w:p>
    <w:p w:rsidR="008155CE" w:rsidRDefault="008155CE" w:rsidP="00757D50">
      <w:pPr>
        <w:pStyle w:val="Liste"/>
      </w:pPr>
      <w:r>
        <w:t>Résumé du projet:</w:t>
      </w:r>
    </w:p>
    <w:p w:rsidR="00284042" w:rsidRDefault="00021363" w:rsidP="00757D50">
      <w:pPr>
        <w:pStyle w:val="Liste"/>
        <w:numPr>
          <w:ilvl w:val="1"/>
          <w:numId w:val="3"/>
        </w:numPr>
      </w:pPr>
      <w:r w:rsidRPr="00021363">
        <w:t>L</w:t>
      </w:r>
      <w:r>
        <w:t>'</w:t>
      </w:r>
      <w:r w:rsidRPr="00021363">
        <w:t>utilisation d</w:t>
      </w:r>
      <w:r>
        <w:t>'</w:t>
      </w:r>
      <w:r w:rsidRPr="00021363">
        <w:t>aides techniques représente un élément clé dans le processus de réadaptation. Pourtant, il existe des obstacles à l</w:t>
      </w:r>
      <w:r>
        <w:t>'</w:t>
      </w:r>
      <w:r w:rsidRPr="00021363">
        <w:t xml:space="preserve">intégration de telles aides </w:t>
      </w:r>
      <w:r w:rsidRPr="00021363">
        <w:lastRenderedPageBreak/>
        <w:t>dans la vie des personnes âgées ayant une basse vision, car elles peuvent faire l</w:t>
      </w:r>
      <w:r>
        <w:t>'</w:t>
      </w:r>
      <w:r w:rsidRPr="00021363">
        <w:t>objet de préjugés défavorables. Ce projet vise à étudier, à l</w:t>
      </w:r>
      <w:r>
        <w:t>'</w:t>
      </w:r>
      <w:r w:rsidRPr="00021363">
        <w:t>aide d</w:t>
      </w:r>
      <w:r>
        <w:t>'</w:t>
      </w:r>
      <w:r w:rsidRPr="00021363">
        <w:t>une méthode mixte (quantitative et qualitative) les préjugés liés à l</w:t>
      </w:r>
      <w:r>
        <w:t>'</w:t>
      </w:r>
      <w:r w:rsidRPr="00021363">
        <w:t>utilisation d</w:t>
      </w:r>
      <w:r>
        <w:t>'</w:t>
      </w:r>
      <w:r w:rsidRPr="00021363">
        <w:t>aides techniques dans les cas de DMLA et à déterminer dans quelle mesure il y a correspondance entre réponses volontaires et involontaires.</w:t>
      </w:r>
    </w:p>
    <w:p w:rsidR="008155CE" w:rsidRDefault="008155CE" w:rsidP="00757D50">
      <w:pPr>
        <w:pStyle w:val="Liste"/>
      </w:pPr>
      <w:r>
        <w:t>Contribution INLB:</w:t>
      </w:r>
    </w:p>
    <w:p w:rsidR="00021363" w:rsidRPr="00021363" w:rsidRDefault="00021363" w:rsidP="00757D50">
      <w:pPr>
        <w:pStyle w:val="Liste"/>
        <w:numPr>
          <w:ilvl w:val="1"/>
          <w:numId w:val="3"/>
        </w:numPr>
      </w:pPr>
      <w:r w:rsidRPr="00021363">
        <w:t>Contribution financière.</w:t>
      </w:r>
    </w:p>
    <w:p w:rsidR="00021363" w:rsidRPr="00021363" w:rsidRDefault="00757D50" w:rsidP="00021363">
      <w:r>
        <w:t>{Page 20}</w:t>
      </w:r>
    </w:p>
    <w:p w:rsidR="00021363" w:rsidRPr="00021363" w:rsidRDefault="008155CE" w:rsidP="00021363">
      <w:r>
        <w:t>Titre:</w:t>
      </w:r>
      <w:r w:rsidR="00021363">
        <w:t xml:space="preserve"> </w:t>
      </w:r>
      <w:r w:rsidR="00021363" w:rsidRPr="00021363">
        <w:t>CRIR</w:t>
      </w:r>
      <w:r w:rsidR="00021363">
        <w:t>-</w:t>
      </w:r>
      <w:r w:rsidR="00021363" w:rsidRPr="00021363">
        <w:t>1111</w:t>
      </w:r>
      <w:r w:rsidR="00021363">
        <w:t>-</w:t>
      </w:r>
      <w:r w:rsidR="00021363" w:rsidRPr="00021363">
        <w:t>1115</w:t>
      </w:r>
      <w:r w:rsidR="00021363">
        <w:t xml:space="preserve"> – </w:t>
      </w:r>
      <w:r w:rsidR="00021363" w:rsidRPr="00021363">
        <w:t>INLB 2014</w:t>
      </w:r>
      <w:r w:rsidR="00021363">
        <w:t>-</w:t>
      </w:r>
      <w:r w:rsidR="00021363" w:rsidRPr="00021363">
        <w:t>178</w:t>
      </w:r>
      <w:r w:rsidR="00021363">
        <w:t xml:space="preserve"> – </w:t>
      </w:r>
      <w:hyperlink r:id="rId14" w:history="1">
        <w:r w:rsidR="00021363" w:rsidRPr="00757D50">
          <w:rPr>
            <w:rStyle w:val="Lienhypertexte"/>
            <w:b/>
          </w:rPr>
          <w:t xml:space="preserve">Des lunettes électroniques pour lire la musique: étude exploratoire sur la perception de l'accès à la lecture musicale avec </w:t>
        </w:r>
        <w:proofErr w:type="spellStart"/>
        <w:r w:rsidR="00021363" w:rsidRPr="00757D50">
          <w:rPr>
            <w:rStyle w:val="Lienhypertexte"/>
            <w:b/>
          </w:rPr>
          <w:t>eSight</w:t>
        </w:r>
        <w:proofErr w:type="spellEnd"/>
        <w:r w:rsidR="00021363" w:rsidRPr="00757D50">
          <w:rPr>
            <w:rStyle w:val="Lienhypertexte"/>
            <w:b/>
          </w:rPr>
          <w:t xml:space="preserve"> chez les musiciens atteints de d</w:t>
        </w:r>
        <w:r w:rsidR="00021363" w:rsidRPr="00757D50">
          <w:rPr>
            <w:rStyle w:val="Lienhypertexte"/>
            <w:b/>
          </w:rPr>
          <w:t>é</w:t>
        </w:r>
        <w:r w:rsidR="00021363" w:rsidRPr="00757D50">
          <w:rPr>
            <w:rStyle w:val="Lienhypertexte"/>
            <w:b/>
          </w:rPr>
          <w:t>ficience visuelle</w:t>
        </w:r>
      </w:hyperlink>
      <w:r w:rsidR="00021363" w:rsidRPr="00757D50">
        <w:rPr>
          <w:b/>
        </w:rPr>
        <w:t xml:space="preserve"> </w:t>
      </w:r>
      <w:r w:rsidR="00021363" w:rsidRPr="00021363">
        <w:t>[Projet de maîtrise]</w:t>
      </w:r>
    </w:p>
    <w:p w:rsidR="008155CE" w:rsidRDefault="008155CE" w:rsidP="00757D50">
      <w:pPr>
        <w:pStyle w:val="Liste"/>
      </w:pPr>
      <w:r>
        <w:t>Chercheur principal:</w:t>
      </w:r>
    </w:p>
    <w:p w:rsidR="00021363" w:rsidRPr="00021363" w:rsidRDefault="00021363" w:rsidP="00757D50">
      <w:pPr>
        <w:pStyle w:val="Liste"/>
        <w:numPr>
          <w:ilvl w:val="1"/>
          <w:numId w:val="3"/>
        </w:numPr>
      </w:pPr>
      <w:r w:rsidRPr="00021363">
        <w:t xml:space="preserve">Walter </w:t>
      </w:r>
      <w:proofErr w:type="spellStart"/>
      <w:r w:rsidRPr="00021363">
        <w:t>Wittich</w:t>
      </w:r>
      <w:proofErr w:type="spellEnd"/>
      <w:r w:rsidRPr="00021363">
        <w:t>, CRIR</w:t>
      </w:r>
      <w:r>
        <w:t xml:space="preserve"> – </w:t>
      </w:r>
      <w:r w:rsidRPr="00021363">
        <w:t>INLB du CISSS de la Montérégie</w:t>
      </w:r>
      <w:r>
        <w:t>-</w:t>
      </w:r>
      <w:r w:rsidRPr="00021363">
        <w:t>Centre, Centre de réadaptation Lethbridge</w:t>
      </w:r>
      <w:r>
        <w:t>-</w:t>
      </w:r>
      <w:r w:rsidRPr="00021363">
        <w:t>Layton</w:t>
      </w:r>
      <w:r>
        <w:t>-</w:t>
      </w:r>
      <w:r w:rsidRPr="00021363">
        <w:t xml:space="preserve">Mackay du CIUSSS du </w:t>
      </w:r>
      <w:proofErr w:type="spellStart"/>
      <w:r w:rsidRPr="00021363">
        <w:t>Centre</w:t>
      </w:r>
      <w:r>
        <w:t>-</w:t>
      </w:r>
      <w:r w:rsidRPr="00021363">
        <w:t>Ouest</w:t>
      </w:r>
      <w:r>
        <w:t>-</w:t>
      </w:r>
      <w:r w:rsidRPr="00021363">
        <w:t>de</w:t>
      </w:r>
      <w:r>
        <w:t>-</w:t>
      </w:r>
      <w:r w:rsidRPr="00021363">
        <w:t>l</w:t>
      </w:r>
      <w:r>
        <w:t>'</w:t>
      </w:r>
      <w:r w:rsidRPr="00021363">
        <w:t>Île</w:t>
      </w:r>
      <w:r>
        <w:t>-</w:t>
      </w:r>
      <w:r w:rsidRPr="00021363">
        <w:t>de</w:t>
      </w:r>
      <w:r>
        <w:t>-</w:t>
      </w:r>
      <w:r w:rsidRPr="00021363">
        <w:t>Montréal</w:t>
      </w:r>
      <w:proofErr w:type="spellEnd"/>
      <w:r w:rsidRPr="00021363">
        <w:t xml:space="preserve"> et Université de Montréal</w:t>
      </w:r>
    </w:p>
    <w:p w:rsidR="00021363" w:rsidRPr="00021363" w:rsidRDefault="00021363" w:rsidP="00757D50">
      <w:pPr>
        <w:pStyle w:val="Liste"/>
        <w:numPr>
          <w:ilvl w:val="1"/>
          <w:numId w:val="3"/>
        </w:numPr>
      </w:pPr>
      <w:r w:rsidRPr="00021363">
        <w:t>Étudiante</w:t>
      </w:r>
      <w:r>
        <w:t xml:space="preserve"> </w:t>
      </w:r>
      <w:proofErr w:type="spellStart"/>
      <w:r w:rsidRPr="00021363">
        <w:t>Bianka</w:t>
      </w:r>
      <w:proofErr w:type="spellEnd"/>
      <w:r w:rsidRPr="00021363">
        <w:t xml:space="preserve"> Lussier</w:t>
      </w:r>
      <w:r>
        <w:t>-</w:t>
      </w:r>
      <w:proofErr w:type="spellStart"/>
      <w:r w:rsidRPr="00021363">
        <w:t>Dalpé</w:t>
      </w:r>
      <w:proofErr w:type="spellEnd"/>
      <w:r w:rsidRPr="00021363">
        <w:t>, spécialiste en réadaptation en déficience visuelle, Institut Nazareth et Louis</w:t>
      </w:r>
      <w:r>
        <w:t>-</w:t>
      </w:r>
      <w:r w:rsidRPr="00021363">
        <w:t>Braille du CISSS de la Montérégie</w:t>
      </w:r>
      <w:r>
        <w:t>-</w:t>
      </w:r>
      <w:r w:rsidRPr="00021363">
        <w:t>Centre, dans le cadre de sa maîtrise en déficience visuelle à l</w:t>
      </w:r>
      <w:r>
        <w:t>'</w:t>
      </w:r>
      <w:r w:rsidRPr="00021363">
        <w:t>École d</w:t>
      </w:r>
      <w:r>
        <w:t>'</w:t>
      </w:r>
      <w:r w:rsidRPr="00021363">
        <w:t>optométrie, Université de Montréal</w:t>
      </w:r>
    </w:p>
    <w:p w:rsidR="008155CE" w:rsidRDefault="008155CE" w:rsidP="00757D50">
      <w:pPr>
        <w:pStyle w:val="Liste"/>
      </w:pPr>
      <w:r>
        <w:t>Résumé du projet:</w:t>
      </w:r>
    </w:p>
    <w:p w:rsidR="00284042" w:rsidRDefault="00021363" w:rsidP="00757D50">
      <w:pPr>
        <w:pStyle w:val="Liste"/>
        <w:numPr>
          <w:ilvl w:val="1"/>
          <w:numId w:val="3"/>
        </w:numPr>
      </w:pPr>
      <w:r w:rsidRPr="00021363">
        <w:t>Lire la notation musicale tout en l</w:t>
      </w:r>
      <w:r>
        <w:t>'</w:t>
      </w:r>
      <w:r w:rsidRPr="00021363">
        <w:t>interprétant avec un instrument de musique est source de difficultés pour les musiciens atteints de déficience visuelle (DV). Le but de cette étude est de décrire les aides visuelles, adaptations et stratégies compensatoires utilisées par les pianistes avec DV, puis d</w:t>
      </w:r>
      <w:r>
        <w:t>'</w:t>
      </w:r>
      <w:r w:rsidRPr="00021363">
        <w:t xml:space="preserve">identifier les difficultés résiduelles et, finalement, de vérifier si les lunettes électroniques </w:t>
      </w:r>
      <w:proofErr w:type="spellStart"/>
      <w:r w:rsidRPr="00021363">
        <w:t>eSight</w:t>
      </w:r>
      <w:proofErr w:type="spellEnd"/>
      <w:r w:rsidRPr="00021363">
        <w:t xml:space="preserve"> permettent de surmonter certaines de celles</w:t>
      </w:r>
      <w:r>
        <w:t>-</w:t>
      </w:r>
      <w:r w:rsidRPr="00021363">
        <w:t>ci.</w:t>
      </w:r>
    </w:p>
    <w:p w:rsidR="00021363" w:rsidRPr="00021363" w:rsidRDefault="00021363" w:rsidP="00757D50">
      <w:pPr>
        <w:pStyle w:val="Liste"/>
        <w:numPr>
          <w:ilvl w:val="1"/>
          <w:numId w:val="3"/>
        </w:numPr>
      </w:pPr>
      <w:r w:rsidRPr="00021363">
        <w:t>Les résultats suggèrent que des aides visuelles, adaptations et stratégies compensatoires variées sont employées par les musiciens avec DV. Cependant, elles entraînent des difficultés importantes, surtout lorsque le grossissement est utilisé. Nombre de ces difficultés sont surmontées par l</w:t>
      </w:r>
      <w:r>
        <w:t>'</w:t>
      </w:r>
      <w:r w:rsidRPr="00021363">
        <w:t xml:space="preserve">utilisation </w:t>
      </w:r>
      <w:proofErr w:type="gramStart"/>
      <w:r w:rsidRPr="00021363">
        <w:t xml:space="preserve">du </w:t>
      </w:r>
      <w:proofErr w:type="spellStart"/>
      <w:r w:rsidRPr="00021363">
        <w:t>eSight</w:t>
      </w:r>
      <w:proofErr w:type="spellEnd"/>
      <w:proofErr w:type="gramEnd"/>
      <w:r w:rsidRPr="00021363">
        <w:t xml:space="preserve"> qui permet en effet de lire et d</w:t>
      </w:r>
      <w:r>
        <w:t>'</w:t>
      </w:r>
      <w:r w:rsidRPr="00021363">
        <w:t xml:space="preserve">interpréter simultanément la </w:t>
      </w:r>
      <w:r w:rsidRPr="00021363">
        <w:lastRenderedPageBreak/>
        <w:t>notation musicale. Cependant, le coût de l</w:t>
      </w:r>
      <w:r>
        <w:t>'</w:t>
      </w:r>
      <w:r w:rsidRPr="00021363">
        <w:t>aide constitue un obstacle important à son utilisation à des fins de lecture musicale.</w:t>
      </w:r>
    </w:p>
    <w:p w:rsidR="008155CE" w:rsidRDefault="008155CE" w:rsidP="00757D50">
      <w:pPr>
        <w:pStyle w:val="Liste"/>
      </w:pPr>
      <w:r>
        <w:t>Contribution INLB:</w:t>
      </w:r>
    </w:p>
    <w:p w:rsidR="00021363" w:rsidRPr="00021363" w:rsidRDefault="00021363" w:rsidP="00757D50">
      <w:pPr>
        <w:pStyle w:val="Liste"/>
        <w:numPr>
          <w:ilvl w:val="1"/>
          <w:numId w:val="3"/>
        </w:numPr>
      </w:pPr>
      <w:r w:rsidRPr="00021363">
        <w:t>Contribution financière, recrutement de participants (5), libération de temps et participation de deux agentes de planification, de programmation et de recherche.</w:t>
      </w:r>
    </w:p>
    <w:p w:rsidR="00021363" w:rsidRPr="00021363" w:rsidRDefault="00757D50" w:rsidP="00021363">
      <w:r>
        <w:t>{Page 21}</w:t>
      </w:r>
    </w:p>
    <w:p w:rsidR="00021363" w:rsidRPr="00757D50" w:rsidRDefault="008155CE" w:rsidP="00021363">
      <w:pPr>
        <w:rPr>
          <w:b/>
        </w:rPr>
      </w:pPr>
      <w:r>
        <w:t>Titre:</w:t>
      </w:r>
      <w:r w:rsidR="00021363">
        <w:t xml:space="preserve"> </w:t>
      </w:r>
      <w:r w:rsidR="00021363" w:rsidRPr="00021363">
        <w:t>CRIR</w:t>
      </w:r>
      <w:r w:rsidR="00021363">
        <w:t>-</w:t>
      </w:r>
      <w:r w:rsidR="00021363" w:rsidRPr="00021363">
        <w:t>1108</w:t>
      </w:r>
      <w:r w:rsidR="00021363">
        <w:t>-</w:t>
      </w:r>
      <w:r w:rsidR="00021363" w:rsidRPr="00021363">
        <w:t>1015</w:t>
      </w:r>
      <w:r w:rsidR="00021363">
        <w:t xml:space="preserve"> – </w:t>
      </w:r>
      <w:hyperlink r:id="rId15" w:history="1">
        <w:r w:rsidR="00021363" w:rsidRPr="00757D50">
          <w:rPr>
            <w:rStyle w:val="Lienhypertexte"/>
            <w:b/>
          </w:rPr>
          <w:t xml:space="preserve">Audio </w:t>
        </w:r>
        <w:proofErr w:type="spellStart"/>
        <w:r w:rsidR="00021363" w:rsidRPr="00757D50">
          <w:rPr>
            <w:rStyle w:val="Lienhypertexte"/>
            <w:b/>
          </w:rPr>
          <w:t>beacons</w:t>
        </w:r>
        <w:proofErr w:type="spellEnd"/>
        <w:r w:rsidR="00021363" w:rsidRPr="00757D50">
          <w:rPr>
            <w:rStyle w:val="Lienhypertexte"/>
            <w:b/>
          </w:rPr>
          <w:t xml:space="preserve"> as </w:t>
        </w:r>
        <w:proofErr w:type="spellStart"/>
        <w:r w:rsidR="00021363" w:rsidRPr="00757D50">
          <w:rPr>
            <w:rStyle w:val="Lienhypertexte"/>
            <w:b/>
          </w:rPr>
          <w:t>sonic</w:t>
        </w:r>
        <w:proofErr w:type="spellEnd"/>
        <w:r w:rsidR="00021363" w:rsidRPr="00757D50">
          <w:rPr>
            <w:rStyle w:val="Lienhypertexte"/>
            <w:b/>
          </w:rPr>
          <w:t xml:space="preserve"> </w:t>
        </w:r>
        <w:proofErr w:type="spellStart"/>
        <w:r w:rsidR="00021363" w:rsidRPr="00757D50">
          <w:rPr>
            <w:rStyle w:val="Lienhypertexte"/>
            <w:b/>
          </w:rPr>
          <w:t>boundary</w:t>
        </w:r>
        <w:proofErr w:type="spellEnd"/>
        <w:r w:rsidR="00021363" w:rsidRPr="00757D50">
          <w:rPr>
            <w:rStyle w:val="Lienhypertexte"/>
            <w:b/>
          </w:rPr>
          <w:t xml:space="preserve"> </w:t>
        </w:r>
        <w:proofErr w:type="spellStart"/>
        <w:r w:rsidR="00021363" w:rsidRPr="00757D50">
          <w:rPr>
            <w:rStyle w:val="Lienhypertexte"/>
            <w:b/>
          </w:rPr>
          <w:t>objects</w:t>
        </w:r>
        <w:proofErr w:type="spellEnd"/>
      </w:hyperlink>
    </w:p>
    <w:p w:rsidR="008155CE" w:rsidRDefault="008155CE" w:rsidP="00757D50">
      <w:pPr>
        <w:pStyle w:val="Liste"/>
      </w:pPr>
      <w:r>
        <w:t>Chercheur principal:</w:t>
      </w:r>
    </w:p>
    <w:p w:rsidR="00021363" w:rsidRPr="00021363" w:rsidRDefault="00021363" w:rsidP="00757D50">
      <w:pPr>
        <w:pStyle w:val="Liste"/>
        <w:numPr>
          <w:ilvl w:val="1"/>
          <w:numId w:val="3"/>
        </w:numPr>
      </w:pPr>
      <w:r w:rsidRPr="00021363">
        <w:t xml:space="preserve">Walter </w:t>
      </w:r>
      <w:proofErr w:type="spellStart"/>
      <w:r w:rsidRPr="00021363">
        <w:t>Wittich</w:t>
      </w:r>
      <w:proofErr w:type="spellEnd"/>
      <w:r w:rsidRPr="00021363">
        <w:t>, CRIR</w:t>
      </w:r>
      <w:r>
        <w:t xml:space="preserve"> – </w:t>
      </w:r>
      <w:r w:rsidRPr="00021363">
        <w:t>INLB du CISSS de la Montérégie</w:t>
      </w:r>
      <w:r>
        <w:t>-</w:t>
      </w:r>
      <w:r w:rsidRPr="00021363">
        <w:t>Centre, Centre de réadaptation Lethbridge</w:t>
      </w:r>
      <w:r>
        <w:t>-</w:t>
      </w:r>
      <w:r w:rsidRPr="00021363">
        <w:t>Layton</w:t>
      </w:r>
      <w:r>
        <w:t>-</w:t>
      </w:r>
      <w:r w:rsidRPr="00021363">
        <w:t xml:space="preserve">Mackay du CIUSSS du </w:t>
      </w:r>
      <w:proofErr w:type="spellStart"/>
      <w:r w:rsidRPr="00021363">
        <w:t>Centre</w:t>
      </w:r>
      <w:r>
        <w:t>-</w:t>
      </w:r>
      <w:r w:rsidRPr="00021363">
        <w:t>Ouest</w:t>
      </w:r>
      <w:r>
        <w:t>-</w:t>
      </w:r>
      <w:r w:rsidRPr="00021363">
        <w:t>de</w:t>
      </w:r>
      <w:r>
        <w:t>-</w:t>
      </w:r>
      <w:r w:rsidRPr="00021363">
        <w:t>l</w:t>
      </w:r>
      <w:r>
        <w:t>'</w:t>
      </w:r>
      <w:r w:rsidRPr="00021363">
        <w:t>Île</w:t>
      </w:r>
      <w:r>
        <w:t>-</w:t>
      </w:r>
      <w:r w:rsidRPr="00021363">
        <w:t>de</w:t>
      </w:r>
      <w:r>
        <w:t>-</w:t>
      </w:r>
      <w:r w:rsidRPr="00021363">
        <w:t>Montréal</w:t>
      </w:r>
      <w:proofErr w:type="spellEnd"/>
      <w:r w:rsidRPr="00021363">
        <w:t xml:space="preserve"> et Université de Montréal</w:t>
      </w:r>
    </w:p>
    <w:p w:rsidR="008155CE" w:rsidRDefault="008155CE" w:rsidP="00757D50">
      <w:pPr>
        <w:pStyle w:val="Liste"/>
      </w:pPr>
      <w:proofErr w:type="spellStart"/>
      <w:r>
        <w:t>Cochercheurs</w:t>
      </w:r>
      <w:proofErr w:type="spellEnd"/>
      <w:r>
        <w:t>:</w:t>
      </w:r>
    </w:p>
    <w:p w:rsidR="00021363" w:rsidRPr="00021363" w:rsidRDefault="00021363" w:rsidP="00757D50">
      <w:pPr>
        <w:pStyle w:val="Liste"/>
        <w:numPr>
          <w:ilvl w:val="1"/>
          <w:numId w:val="3"/>
        </w:numPr>
      </w:pPr>
      <w:r w:rsidRPr="00021363">
        <w:t>Aaron Johnson, CRIR</w:t>
      </w:r>
      <w:r>
        <w:t xml:space="preserve"> – </w:t>
      </w:r>
      <w:r w:rsidRPr="00021363">
        <w:t>Centre de réadaptation Lethbridge</w:t>
      </w:r>
      <w:r>
        <w:t>-</w:t>
      </w:r>
      <w:r w:rsidRPr="00021363">
        <w:t>Layton</w:t>
      </w:r>
      <w:r>
        <w:t>-</w:t>
      </w:r>
      <w:r w:rsidRPr="00021363">
        <w:t xml:space="preserve">Mackay du CIUSSS du </w:t>
      </w:r>
      <w:proofErr w:type="spellStart"/>
      <w:r w:rsidRPr="00021363">
        <w:t>Centre</w:t>
      </w:r>
      <w:r>
        <w:t>-</w:t>
      </w:r>
      <w:r w:rsidRPr="00021363">
        <w:t>Ouest</w:t>
      </w:r>
      <w:r>
        <w:t>-</w:t>
      </w:r>
      <w:r w:rsidRPr="00021363">
        <w:t>de</w:t>
      </w:r>
      <w:r>
        <w:t>-</w:t>
      </w:r>
      <w:r w:rsidRPr="00021363">
        <w:t>l</w:t>
      </w:r>
      <w:r>
        <w:t>'</w:t>
      </w:r>
      <w:r w:rsidRPr="00021363">
        <w:t>Île</w:t>
      </w:r>
      <w:r>
        <w:t>-</w:t>
      </w:r>
      <w:r w:rsidRPr="00021363">
        <w:t>de</w:t>
      </w:r>
      <w:r>
        <w:t>-</w:t>
      </w:r>
      <w:r w:rsidRPr="00021363">
        <w:t>Montréal</w:t>
      </w:r>
      <w:proofErr w:type="spellEnd"/>
      <w:r w:rsidRPr="00021363">
        <w:t xml:space="preserve"> et Université Concordia</w:t>
      </w:r>
    </w:p>
    <w:p w:rsidR="00021363" w:rsidRPr="00021363" w:rsidRDefault="00021363" w:rsidP="00757D50">
      <w:pPr>
        <w:pStyle w:val="Liste"/>
        <w:numPr>
          <w:ilvl w:val="1"/>
          <w:numId w:val="3"/>
        </w:numPr>
      </w:pPr>
      <w:r w:rsidRPr="00021363">
        <w:t xml:space="preserve">Michael </w:t>
      </w:r>
      <w:proofErr w:type="spellStart"/>
      <w:r w:rsidRPr="00021363">
        <w:t>Ciarciello</w:t>
      </w:r>
      <w:proofErr w:type="spellEnd"/>
      <w:r w:rsidRPr="00021363">
        <w:t>, Centre de réadaptation Lethbridge</w:t>
      </w:r>
      <w:r>
        <w:t>-</w:t>
      </w:r>
      <w:r w:rsidRPr="00021363">
        <w:t>Layton</w:t>
      </w:r>
      <w:r>
        <w:t>-</w:t>
      </w:r>
      <w:r w:rsidRPr="00021363">
        <w:t xml:space="preserve">Mackay du CIUSSS du </w:t>
      </w:r>
      <w:proofErr w:type="spellStart"/>
      <w:r w:rsidRPr="00021363">
        <w:t>Centre</w:t>
      </w:r>
      <w:r>
        <w:t>-</w:t>
      </w:r>
      <w:r w:rsidRPr="00021363">
        <w:t>Ouest</w:t>
      </w:r>
      <w:r>
        <w:t>-</w:t>
      </w:r>
      <w:r w:rsidRPr="00021363">
        <w:t>de</w:t>
      </w:r>
      <w:r>
        <w:t>-</w:t>
      </w:r>
      <w:r w:rsidRPr="00021363">
        <w:t>l</w:t>
      </w:r>
      <w:r>
        <w:t>'</w:t>
      </w:r>
      <w:r w:rsidRPr="00021363">
        <w:t>Île</w:t>
      </w:r>
      <w:r>
        <w:t>-</w:t>
      </w:r>
      <w:r w:rsidRPr="00021363">
        <w:t>de</w:t>
      </w:r>
      <w:r>
        <w:t>-</w:t>
      </w:r>
      <w:r w:rsidRPr="00021363">
        <w:t>Montréal</w:t>
      </w:r>
      <w:proofErr w:type="spellEnd"/>
    </w:p>
    <w:p w:rsidR="00021363" w:rsidRPr="00021363" w:rsidRDefault="00021363" w:rsidP="00757D50">
      <w:pPr>
        <w:pStyle w:val="Liste"/>
        <w:numPr>
          <w:ilvl w:val="1"/>
          <w:numId w:val="3"/>
        </w:numPr>
      </w:pPr>
      <w:r w:rsidRPr="00021363">
        <w:t xml:space="preserve">Florian </w:t>
      </w:r>
      <w:proofErr w:type="spellStart"/>
      <w:r w:rsidRPr="00021363">
        <w:t>Grond</w:t>
      </w:r>
      <w:proofErr w:type="spellEnd"/>
      <w:r w:rsidRPr="00021363">
        <w:t>, Université McGill</w:t>
      </w:r>
    </w:p>
    <w:p w:rsidR="008155CE" w:rsidRDefault="008155CE" w:rsidP="00757D50">
      <w:pPr>
        <w:pStyle w:val="Liste"/>
      </w:pPr>
      <w:r>
        <w:t>Résumé du projet:</w:t>
      </w:r>
    </w:p>
    <w:p w:rsidR="00021363" w:rsidRPr="00021363" w:rsidRDefault="00021363" w:rsidP="00757D50">
      <w:pPr>
        <w:pStyle w:val="Liste"/>
        <w:numPr>
          <w:ilvl w:val="1"/>
          <w:numId w:val="3"/>
        </w:numPr>
      </w:pPr>
      <w:r w:rsidRPr="00021363">
        <w:t>Ce projet vise à évaluer, dans le centre commercial Alexis</w:t>
      </w:r>
      <w:r>
        <w:t>-</w:t>
      </w:r>
      <w:r w:rsidRPr="00021363">
        <w:t>Nihon à Montréal, un prototype de balise audio, afin de mieux comprendre comment améliorer l</w:t>
      </w:r>
      <w:r>
        <w:t>'</w:t>
      </w:r>
      <w:r w:rsidRPr="00021363">
        <w:t>acceptation de l</w:t>
      </w:r>
      <w:r>
        <w:t>'</w:t>
      </w:r>
      <w:r w:rsidRPr="00021363">
        <w:t>outil, à la fois par l</w:t>
      </w:r>
      <w:r>
        <w:t>'</w:t>
      </w:r>
      <w:r w:rsidRPr="00021363">
        <w:t>utilisateur et par le personnel du centre commercial.</w:t>
      </w:r>
    </w:p>
    <w:p w:rsidR="008155CE" w:rsidRDefault="008155CE" w:rsidP="00757D50">
      <w:pPr>
        <w:pStyle w:val="Liste"/>
      </w:pPr>
      <w:r>
        <w:t>Contribution INLB:</w:t>
      </w:r>
    </w:p>
    <w:p w:rsidR="00021363" w:rsidRPr="00021363" w:rsidRDefault="00021363" w:rsidP="00757D50">
      <w:pPr>
        <w:pStyle w:val="Liste"/>
        <w:numPr>
          <w:ilvl w:val="1"/>
          <w:numId w:val="3"/>
        </w:numPr>
      </w:pPr>
      <w:r w:rsidRPr="00021363">
        <w:t>Recrutement de participants.</w:t>
      </w:r>
    </w:p>
    <w:p w:rsidR="00021363" w:rsidRPr="00021363" w:rsidRDefault="00757D50" w:rsidP="00021363">
      <w:r>
        <w:t>{Page 22}</w:t>
      </w:r>
    </w:p>
    <w:p w:rsidR="00021363" w:rsidRPr="00021363" w:rsidRDefault="008155CE" w:rsidP="00021363">
      <w:r>
        <w:lastRenderedPageBreak/>
        <w:t>Titre:</w:t>
      </w:r>
      <w:r w:rsidR="00021363">
        <w:t xml:space="preserve"> </w:t>
      </w:r>
      <w:r w:rsidR="00021363" w:rsidRPr="00021363">
        <w:t>CRIR</w:t>
      </w:r>
      <w:r w:rsidR="00021363">
        <w:t>-</w:t>
      </w:r>
      <w:r w:rsidR="00021363" w:rsidRPr="00021363">
        <w:t>1101</w:t>
      </w:r>
      <w:r w:rsidR="00021363">
        <w:t>-</w:t>
      </w:r>
      <w:r w:rsidR="00021363" w:rsidRPr="00021363">
        <w:t>0915</w:t>
      </w:r>
      <w:r w:rsidR="00021363">
        <w:t xml:space="preserve"> – </w:t>
      </w:r>
      <w:r w:rsidR="00021363" w:rsidRPr="00021363">
        <w:t>INLB 2014</w:t>
      </w:r>
      <w:r w:rsidR="00021363">
        <w:t>-</w:t>
      </w:r>
      <w:r w:rsidR="00021363" w:rsidRPr="00021363">
        <w:t>177</w:t>
      </w:r>
      <w:r w:rsidR="00021363">
        <w:t xml:space="preserve"> – </w:t>
      </w:r>
      <w:hyperlink r:id="rId16" w:history="1">
        <w:r w:rsidR="00021363" w:rsidRPr="00757D50">
          <w:rPr>
            <w:rStyle w:val="Lienhypertexte"/>
            <w:b/>
          </w:rPr>
          <w:t>L'évaluation de l'éclairage en situation de lecture chez les personnes atteinte d'une déficience visuelle: étude comparative sur les pratiques d'évaluation actuelles et l'utilisation d'un dispositif d'éclairage</w:t>
        </w:r>
      </w:hyperlink>
      <w:r w:rsidR="00021363" w:rsidRPr="00021363">
        <w:t xml:space="preserve"> [Projet de maîtrise]</w:t>
      </w:r>
    </w:p>
    <w:p w:rsidR="008155CE" w:rsidRDefault="008155CE" w:rsidP="00757D50">
      <w:pPr>
        <w:pStyle w:val="Liste"/>
      </w:pPr>
      <w:r>
        <w:t>Chercheure principale:</w:t>
      </w:r>
    </w:p>
    <w:p w:rsidR="00021363" w:rsidRPr="00021363" w:rsidRDefault="00021363" w:rsidP="00757D50">
      <w:pPr>
        <w:pStyle w:val="Liste"/>
        <w:numPr>
          <w:ilvl w:val="1"/>
          <w:numId w:val="3"/>
        </w:numPr>
      </w:pPr>
      <w:r w:rsidRPr="00021363">
        <w:t>Marie</w:t>
      </w:r>
      <w:r>
        <w:t>-</w:t>
      </w:r>
      <w:r w:rsidRPr="00021363">
        <w:t xml:space="preserve">Chantal </w:t>
      </w:r>
      <w:proofErr w:type="spellStart"/>
      <w:r w:rsidRPr="00021363">
        <w:t>Wanet</w:t>
      </w:r>
      <w:r>
        <w:t>-</w:t>
      </w:r>
      <w:r w:rsidRPr="00021363">
        <w:t>Defalque</w:t>
      </w:r>
      <w:proofErr w:type="spellEnd"/>
      <w:r w:rsidRPr="00021363">
        <w:t>, CRIR</w:t>
      </w:r>
      <w:r>
        <w:t xml:space="preserve"> – </w:t>
      </w:r>
      <w:r w:rsidRPr="00021363">
        <w:t>Institut Nazareth et Louis</w:t>
      </w:r>
      <w:r>
        <w:t>-</w:t>
      </w:r>
      <w:r w:rsidRPr="00021363">
        <w:t>Braille du CISSS de la Montérégie</w:t>
      </w:r>
      <w:r>
        <w:t>-</w:t>
      </w:r>
      <w:r w:rsidRPr="00021363">
        <w:t>Centre et Université de Montréal</w:t>
      </w:r>
    </w:p>
    <w:p w:rsidR="00021363" w:rsidRPr="00021363" w:rsidRDefault="00021363" w:rsidP="00757D50">
      <w:pPr>
        <w:pStyle w:val="Liste"/>
        <w:numPr>
          <w:ilvl w:val="1"/>
          <w:numId w:val="3"/>
        </w:numPr>
      </w:pPr>
      <w:r w:rsidRPr="00021363">
        <w:t>Étudiante</w:t>
      </w:r>
      <w:r>
        <w:t xml:space="preserve"> </w:t>
      </w:r>
      <w:r w:rsidRPr="00021363">
        <w:t>Rebecca Henry, spécialiste en réadaptation en déficience visuelle, Institut Nazareth et Louis</w:t>
      </w:r>
      <w:r>
        <w:t>-</w:t>
      </w:r>
      <w:r w:rsidRPr="00021363">
        <w:t>Braille du CISSS de la Montérégie</w:t>
      </w:r>
      <w:r>
        <w:t>-</w:t>
      </w:r>
      <w:r w:rsidRPr="00021363">
        <w:t>Centre, dans le cadre de sa maîtrise en déficience visuelle à l</w:t>
      </w:r>
      <w:r>
        <w:t>'</w:t>
      </w:r>
      <w:r w:rsidRPr="00021363">
        <w:t>École d</w:t>
      </w:r>
      <w:r>
        <w:t>'</w:t>
      </w:r>
      <w:r w:rsidRPr="00021363">
        <w:t>optométrie, Université de Montréal</w:t>
      </w:r>
    </w:p>
    <w:p w:rsidR="008155CE" w:rsidRDefault="008155CE" w:rsidP="00757D50">
      <w:pPr>
        <w:pStyle w:val="Liste"/>
      </w:pPr>
      <w:r>
        <w:t>Résumé du projet:</w:t>
      </w:r>
    </w:p>
    <w:p w:rsidR="00021363" w:rsidRPr="00021363" w:rsidRDefault="00021363" w:rsidP="00757D50">
      <w:pPr>
        <w:pStyle w:val="Liste"/>
        <w:numPr>
          <w:ilvl w:val="1"/>
          <w:numId w:val="3"/>
        </w:numPr>
      </w:pPr>
      <w:r w:rsidRPr="00021363">
        <w:t>L</w:t>
      </w:r>
      <w:r>
        <w:t>'</w:t>
      </w:r>
      <w:r w:rsidRPr="00021363">
        <w:t>éclairage préféré en situation de lecture a été évalué auprès de personnes ayant une déficience visuelle, à domicile, à l</w:t>
      </w:r>
      <w:r>
        <w:t>'</w:t>
      </w:r>
      <w:r w:rsidRPr="00021363">
        <w:t>aide de l</w:t>
      </w:r>
      <w:r>
        <w:t>'</w:t>
      </w:r>
      <w:r w:rsidRPr="00021363">
        <w:t xml:space="preserve">outil standardisé </w:t>
      </w:r>
      <w:proofErr w:type="spellStart"/>
      <w:proofErr w:type="gramStart"/>
      <w:r w:rsidRPr="00021363">
        <w:t>LuxIQ</w:t>
      </w:r>
      <w:proofErr w:type="spellEnd"/>
      <w:r w:rsidR="00AB243A" w:rsidRPr="00AB243A">
        <w:rPr>
          <w:vertAlign w:val="superscript"/>
        </w:rPr>
        <w:t>{</w:t>
      </w:r>
      <w:proofErr w:type="gramEnd"/>
      <w:r w:rsidR="00AB243A" w:rsidRPr="00AB243A">
        <w:rPr>
          <w:vertAlign w:val="superscript"/>
        </w:rPr>
        <w:t>'}TM</w:t>
      </w:r>
      <w:r w:rsidR="00AB243A">
        <w:rPr>
          <w:vertAlign w:val="superscript"/>
        </w:rPr>
        <w:t>{/'}</w:t>
      </w:r>
      <w:r w:rsidRPr="00021363">
        <w:t xml:space="preserve"> (n = 18) ou d</w:t>
      </w:r>
      <w:r>
        <w:t>'</w:t>
      </w:r>
      <w:r w:rsidRPr="00021363">
        <w:t xml:space="preserve">une méthode standard consistant à essayer des ampoules de diverses intensités et températures de couleur (n = 16). Le but était de déterminer si le </w:t>
      </w:r>
      <w:proofErr w:type="spellStart"/>
      <w:r w:rsidRPr="00021363">
        <w:t>LuxIQ</w:t>
      </w:r>
      <w:proofErr w:type="spellEnd"/>
      <w:r w:rsidRPr="00021363">
        <w:t xml:space="preserve"> permet de mieux évaluer les besoins d</w:t>
      </w:r>
      <w:r>
        <w:t>'</w:t>
      </w:r>
      <w:r w:rsidRPr="00021363">
        <w:t>éclairage en situation de lecture. L</w:t>
      </w:r>
      <w:r>
        <w:t>'</w:t>
      </w:r>
      <w:r w:rsidRPr="00021363">
        <w:t>éclairage préféré a résulté en une amélioration significative de l</w:t>
      </w:r>
      <w:r>
        <w:t>'</w:t>
      </w:r>
      <w:r w:rsidRPr="00021363">
        <w:t>acuité visuelle en lecture. La vitesse de lecture est demeurée statistiquement inchangée, mais près de la moitié des participants ont eu une amélioration clinique de plus de 10 mots par minute. Un mois après leur évaluation, 56</w:t>
      </w:r>
      <w:r>
        <w:t>%</w:t>
      </w:r>
      <w:r w:rsidRPr="00021363">
        <w:t xml:space="preserve"> des participants avaient modifié leur éclairage de lecture; ils étaient significativement plus satisfaits de leur durée de lecture qu</w:t>
      </w:r>
      <w:r>
        <w:t>'</w:t>
      </w:r>
      <w:r w:rsidRPr="00021363">
        <w:t>avant leur évaluation. Les améliorations obtenues (acuité visuelle en lecture, vitesse maximale de lecture, satisfaction) étaient indépendantes de la méthode d</w:t>
      </w:r>
      <w:r>
        <w:t>'</w:t>
      </w:r>
      <w:r w:rsidRPr="00021363">
        <w:t>évaluation d</w:t>
      </w:r>
      <w:r>
        <w:t>'</w:t>
      </w:r>
      <w:r w:rsidRPr="00021363">
        <w:t>éclairage. Un article scientifique a été soumis pour publication.</w:t>
      </w:r>
    </w:p>
    <w:p w:rsidR="008155CE" w:rsidRDefault="008155CE" w:rsidP="00757D50">
      <w:pPr>
        <w:pStyle w:val="Liste"/>
      </w:pPr>
      <w:r>
        <w:t>Contribution INLB:</w:t>
      </w:r>
    </w:p>
    <w:p w:rsidR="00021363" w:rsidRPr="00021363" w:rsidRDefault="00021363" w:rsidP="00757D50">
      <w:pPr>
        <w:pStyle w:val="Liste"/>
        <w:numPr>
          <w:ilvl w:val="1"/>
          <w:numId w:val="3"/>
        </w:numPr>
      </w:pPr>
      <w:r w:rsidRPr="00021363">
        <w:t>Contribution financière, libération de temps, recrutement des participants (34) et participation d</w:t>
      </w:r>
      <w:r>
        <w:t>'</w:t>
      </w:r>
      <w:r w:rsidRPr="00021363">
        <w:t>une agente de planification, de programmation et de recherche.</w:t>
      </w:r>
    </w:p>
    <w:p w:rsidR="00021363" w:rsidRPr="00021363" w:rsidRDefault="00757D50" w:rsidP="00021363">
      <w:r>
        <w:t>{Page 23}</w:t>
      </w:r>
    </w:p>
    <w:p w:rsidR="00021363" w:rsidRPr="00021363" w:rsidRDefault="008155CE" w:rsidP="00021363">
      <w:r>
        <w:t xml:space="preserve">Titre: </w:t>
      </w:r>
      <w:r w:rsidR="00021363" w:rsidRPr="00021363">
        <w:t>CRIR</w:t>
      </w:r>
      <w:r w:rsidR="00021363">
        <w:t>-</w:t>
      </w:r>
      <w:r w:rsidR="00021363" w:rsidRPr="00021363">
        <w:t>1100</w:t>
      </w:r>
      <w:r w:rsidR="00021363">
        <w:t>-</w:t>
      </w:r>
      <w:r w:rsidR="00021363" w:rsidRPr="00021363">
        <w:t>0915</w:t>
      </w:r>
      <w:r w:rsidR="00021363">
        <w:t xml:space="preserve"> – </w:t>
      </w:r>
      <w:r w:rsidR="00021363" w:rsidRPr="00021363">
        <w:t>INLB 2015</w:t>
      </w:r>
      <w:r w:rsidR="00021363">
        <w:t>-</w:t>
      </w:r>
      <w:r w:rsidR="00021363" w:rsidRPr="00021363">
        <w:t>189</w:t>
      </w:r>
      <w:r w:rsidR="00021363">
        <w:t xml:space="preserve"> – </w:t>
      </w:r>
      <w:hyperlink r:id="rId17" w:history="1">
        <w:r w:rsidR="00021363" w:rsidRPr="00187C66">
          <w:rPr>
            <w:rStyle w:val="Lienhypertexte"/>
            <w:b/>
          </w:rPr>
          <w:t xml:space="preserve">The influence of </w:t>
        </w:r>
        <w:proofErr w:type="spellStart"/>
        <w:r w:rsidR="00021363" w:rsidRPr="00187C66">
          <w:rPr>
            <w:rStyle w:val="Lienhypertexte"/>
            <w:b/>
          </w:rPr>
          <w:t>lighting</w:t>
        </w:r>
        <w:proofErr w:type="spellEnd"/>
        <w:r w:rsidR="00021363" w:rsidRPr="00187C66">
          <w:rPr>
            <w:rStyle w:val="Lienhypertexte"/>
            <w:b/>
          </w:rPr>
          <w:t xml:space="preserve"> on </w:t>
        </w:r>
        <w:proofErr w:type="spellStart"/>
        <w:r w:rsidR="00021363" w:rsidRPr="00187C66">
          <w:rPr>
            <w:rStyle w:val="Lienhypertexte"/>
            <w:b/>
          </w:rPr>
          <w:t>reading</w:t>
        </w:r>
        <w:proofErr w:type="spellEnd"/>
        <w:r w:rsidR="00021363" w:rsidRPr="00187C66">
          <w:rPr>
            <w:rStyle w:val="Lienhypertexte"/>
            <w:b/>
          </w:rPr>
          <w:t xml:space="preserve"> performance</w:t>
        </w:r>
      </w:hyperlink>
    </w:p>
    <w:p w:rsidR="008155CE" w:rsidRDefault="008155CE" w:rsidP="00187C66">
      <w:pPr>
        <w:pStyle w:val="Liste"/>
      </w:pPr>
      <w:r>
        <w:lastRenderedPageBreak/>
        <w:t>Chercheur principal:</w:t>
      </w:r>
    </w:p>
    <w:p w:rsidR="00021363" w:rsidRPr="00021363" w:rsidRDefault="00021363" w:rsidP="00187C66">
      <w:pPr>
        <w:pStyle w:val="Liste"/>
        <w:numPr>
          <w:ilvl w:val="1"/>
          <w:numId w:val="3"/>
        </w:numPr>
      </w:pPr>
      <w:r w:rsidRPr="00021363">
        <w:t xml:space="preserve">Walter </w:t>
      </w:r>
      <w:proofErr w:type="spellStart"/>
      <w:r w:rsidRPr="00021363">
        <w:t>Wittich</w:t>
      </w:r>
      <w:proofErr w:type="spellEnd"/>
      <w:r w:rsidRPr="00021363">
        <w:t>, CRIR</w:t>
      </w:r>
      <w:r>
        <w:t xml:space="preserve"> – </w:t>
      </w:r>
      <w:r w:rsidRPr="00021363">
        <w:t>INLB du CISSS de la Montérégie</w:t>
      </w:r>
      <w:r>
        <w:t>-</w:t>
      </w:r>
      <w:r w:rsidRPr="00021363">
        <w:t>Centre, Centre de réadaptation Lethbridge</w:t>
      </w:r>
      <w:r>
        <w:t>-</w:t>
      </w:r>
      <w:r w:rsidRPr="00021363">
        <w:t>Layton</w:t>
      </w:r>
      <w:r>
        <w:t>-</w:t>
      </w:r>
      <w:r w:rsidRPr="00021363">
        <w:t xml:space="preserve">Mackay du CIUSSS du </w:t>
      </w:r>
      <w:proofErr w:type="spellStart"/>
      <w:r w:rsidRPr="00021363">
        <w:t>Centre</w:t>
      </w:r>
      <w:r>
        <w:t>-</w:t>
      </w:r>
      <w:r w:rsidRPr="00021363">
        <w:t>Ouest</w:t>
      </w:r>
      <w:r>
        <w:t>-</w:t>
      </w:r>
      <w:r w:rsidRPr="00021363">
        <w:t>de</w:t>
      </w:r>
      <w:r>
        <w:t>-</w:t>
      </w:r>
      <w:r w:rsidRPr="00021363">
        <w:t>l</w:t>
      </w:r>
      <w:r>
        <w:t>'</w:t>
      </w:r>
      <w:r w:rsidRPr="00021363">
        <w:t>Île</w:t>
      </w:r>
      <w:r>
        <w:t>-</w:t>
      </w:r>
      <w:r w:rsidRPr="00021363">
        <w:t>de</w:t>
      </w:r>
      <w:r>
        <w:t>-</w:t>
      </w:r>
      <w:r w:rsidRPr="00021363">
        <w:t>Montréal</w:t>
      </w:r>
      <w:proofErr w:type="spellEnd"/>
      <w:r w:rsidRPr="00021363">
        <w:t xml:space="preserve"> et Université de Montréal</w:t>
      </w:r>
    </w:p>
    <w:p w:rsidR="00187C66" w:rsidRDefault="00021363" w:rsidP="00187C66">
      <w:pPr>
        <w:pStyle w:val="Liste"/>
      </w:pPr>
      <w:r w:rsidRPr="00021363">
        <w:t>Collaborateur</w:t>
      </w:r>
      <w:r w:rsidR="00187C66">
        <w:t>:</w:t>
      </w:r>
    </w:p>
    <w:p w:rsidR="00021363" w:rsidRPr="00021363" w:rsidRDefault="00021363" w:rsidP="00187C66">
      <w:pPr>
        <w:pStyle w:val="Liste"/>
        <w:numPr>
          <w:ilvl w:val="1"/>
          <w:numId w:val="3"/>
        </w:numPr>
      </w:pPr>
      <w:r w:rsidRPr="00021363">
        <w:t xml:space="preserve">William H. </w:t>
      </w:r>
      <w:proofErr w:type="spellStart"/>
      <w:r w:rsidRPr="00021363">
        <w:t>Seiple</w:t>
      </w:r>
      <w:proofErr w:type="spellEnd"/>
      <w:r w:rsidRPr="00021363">
        <w:t xml:space="preserve">, </w:t>
      </w:r>
      <w:proofErr w:type="spellStart"/>
      <w:r w:rsidRPr="00021363">
        <w:t>Lighthouse</w:t>
      </w:r>
      <w:proofErr w:type="spellEnd"/>
      <w:r w:rsidRPr="00021363">
        <w:t xml:space="preserve"> International</w:t>
      </w:r>
    </w:p>
    <w:p w:rsidR="008155CE" w:rsidRDefault="008155CE" w:rsidP="00187C66">
      <w:pPr>
        <w:pStyle w:val="Liste"/>
      </w:pPr>
      <w:r>
        <w:t>Résumé du projet:</w:t>
      </w:r>
    </w:p>
    <w:p w:rsidR="00021363" w:rsidRPr="00021363" w:rsidRDefault="00021363" w:rsidP="00187C66">
      <w:pPr>
        <w:pStyle w:val="Liste"/>
        <w:numPr>
          <w:ilvl w:val="1"/>
          <w:numId w:val="3"/>
        </w:numPr>
      </w:pPr>
      <w:r w:rsidRPr="00021363">
        <w:t>L</w:t>
      </w:r>
      <w:r>
        <w:t>'</w:t>
      </w:r>
      <w:r w:rsidRPr="00021363">
        <w:t>objectif de ce projet est d</w:t>
      </w:r>
      <w:r>
        <w:t>'</w:t>
      </w:r>
      <w:r w:rsidRPr="00021363">
        <w:t>étudier l</w:t>
      </w:r>
      <w:r>
        <w:t>'</w:t>
      </w:r>
      <w:r w:rsidRPr="00021363">
        <w:t>impact de l</w:t>
      </w:r>
      <w:r>
        <w:t>'</w:t>
      </w:r>
      <w:r w:rsidRPr="00021363">
        <w:t>éclairage chez les adultes avec vision normale et les adultes avec déficience visuelle à l</w:t>
      </w:r>
      <w:r>
        <w:t>'</w:t>
      </w:r>
      <w:r w:rsidRPr="00021363">
        <w:t xml:space="preserve">aide du </w:t>
      </w:r>
      <w:proofErr w:type="spellStart"/>
      <w:r w:rsidRPr="00021363">
        <w:t>LuxIQ</w:t>
      </w:r>
      <w:proofErr w:type="spellEnd"/>
      <w:r w:rsidRPr="00021363">
        <w:t>. Des analyses portant sur la différence entre la luminance optimale et la luminance préférée durant la lecture seront réalisées.</w:t>
      </w:r>
    </w:p>
    <w:p w:rsidR="008155CE" w:rsidRDefault="008155CE" w:rsidP="00187C66">
      <w:pPr>
        <w:pStyle w:val="Liste"/>
      </w:pPr>
      <w:r>
        <w:t>Contribution INLB:</w:t>
      </w:r>
    </w:p>
    <w:p w:rsidR="00021363" w:rsidRPr="00021363" w:rsidRDefault="00021363" w:rsidP="00187C66">
      <w:pPr>
        <w:pStyle w:val="Liste"/>
        <w:numPr>
          <w:ilvl w:val="1"/>
          <w:numId w:val="3"/>
        </w:numPr>
      </w:pPr>
      <w:r w:rsidRPr="00021363">
        <w:t>Recrutement de participants.</w:t>
      </w:r>
    </w:p>
    <w:p w:rsidR="00021363" w:rsidRPr="00021363" w:rsidRDefault="00187C66" w:rsidP="00021363">
      <w:r>
        <w:t>{Page 24}</w:t>
      </w:r>
    </w:p>
    <w:p w:rsidR="00021363" w:rsidRPr="00021363" w:rsidRDefault="008155CE" w:rsidP="00021363">
      <w:r>
        <w:t>Titre:</w:t>
      </w:r>
      <w:r w:rsidR="00187C66">
        <w:t xml:space="preserve"> </w:t>
      </w:r>
      <w:r w:rsidR="00021363" w:rsidRPr="00021363">
        <w:t>CRIR</w:t>
      </w:r>
      <w:r w:rsidR="00021363">
        <w:t>-</w:t>
      </w:r>
      <w:r w:rsidR="00021363" w:rsidRPr="00021363">
        <w:t>1079</w:t>
      </w:r>
      <w:r w:rsidR="00021363">
        <w:t>-</w:t>
      </w:r>
      <w:r w:rsidR="00021363" w:rsidRPr="00021363">
        <w:t>0415</w:t>
      </w:r>
      <w:r w:rsidR="00021363">
        <w:t xml:space="preserve"> – </w:t>
      </w:r>
      <w:r w:rsidR="00021363" w:rsidRPr="00187C66">
        <w:rPr>
          <w:b/>
        </w:rPr>
        <w:t xml:space="preserve">INLB 2012-146 – </w:t>
      </w:r>
      <w:hyperlink r:id="rId18" w:history="1">
        <w:r w:rsidR="00021363" w:rsidRPr="005D780A">
          <w:rPr>
            <w:rStyle w:val="Lienhypertexte"/>
            <w:b/>
          </w:rPr>
          <w:t>Repérage des incapacités visuelles chez les aînés: documenter les qualités métrologiques de l'</w:t>
        </w:r>
        <w:proofErr w:type="spellStart"/>
        <w:r w:rsidR="00021363" w:rsidRPr="005D780A">
          <w:rPr>
            <w:rStyle w:val="Lienhypertexte"/>
            <w:b/>
          </w:rPr>
          <w:t>IndiVisuel</w:t>
        </w:r>
        <w:proofErr w:type="spellEnd"/>
      </w:hyperlink>
    </w:p>
    <w:p w:rsidR="008155CE" w:rsidRDefault="008155CE" w:rsidP="005D780A">
      <w:pPr>
        <w:pStyle w:val="Liste"/>
      </w:pPr>
      <w:r>
        <w:t>Chercheur principal:</w:t>
      </w:r>
    </w:p>
    <w:p w:rsidR="00021363" w:rsidRPr="00021363" w:rsidRDefault="00021363" w:rsidP="005D780A">
      <w:pPr>
        <w:pStyle w:val="Liste"/>
        <w:numPr>
          <w:ilvl w:val="1"/>
          <w:numId w:val="3"/>
        </w:numPr>
      </w:pPr>
      <w:r w:rsidRPr="00021363">
        <w:t>Mathieu Carignan, membre clinicien</w:t>
      </w:r>
      <w:r>
        <w:t>-</w:t>
      </w:r>
      <w:r w:rsidRPr="00021363">
        <w:t>intervenant du CRIR</w:t>
      </w:r>
      <w:r>
        <w:t xml:space="preserve"> – </w:t>
      </w:r>
      <w:r w:rsidRPr="00021363">
        <w:t>Institut Nazareth et Louis</w:t>
      </w:r>
      <w:r>
        <w:t>-</w:t>
      </w:r>
      <w:r w:rsidRPr="00021363">
        <w:t>Braille du CISSS de la Montérégie</w:t>
      </w:r>
      <w:r>
        <w:t>-</w:t>
      </w:r>
      <w:r w:rsidRPr="00021363">
        <w:t>Centre</w:t>
      </w:r>
    </w:p>
    <w:p w:rsidR="005D780A" w:rsidRDefault="00021363" w:rsidP="005D780A">
      <w:pPr>
        <w:pStyle w:val="Liste"/>
      </w:pPr>
      <w:proofErr w:type="spellStart"/>
      <w:r w:rsidRPr="00021363">
        <w:t>Cochercheures</w:t>
      </w:r>
      <w:proofErr w:type="spellEnd"/>
      <w:r w:rsidR="005D780A">
        <w:t>:</w:t>
      </w:r>
    </w:p>
    <w:p w:rsidR="00021363" w:rsidRPr="00021363" w:rsidRDefault="00021363" w:rsidP="005D780A">
      <w:pPr>
        <w:pStyle w:val="Liste"/>
        <w:numPr>
          <w:ilvl w:val="1"/>
          <w:numId w:val="3"/>
        </w:numPr>
      </w:pPr>
      <w:r w:rsidRPr="00021363">
        <w:t>Jacqueline Rousseau, Université de Montréal</w:t>
      </w:r>
    </w:p>
    <w:p w:rsidR="00021363" w:rsidRPr="00021363" w:rsidRDefault="00021363" w:rsidP="005D780A">
      <w:pPr>
        <w:pStyle w:val="Liste"/>
        <w:numPr>
          <w:ilvl w:val="1"/>
          <w:numId w:val="3"/>
        </w:numPr>
      </w:pPr>
      <w:r w:rsidRPr="00021363">
        <w:t>Julie</w:t>
      </w:r>
      <w:r>
        <w:t>-</w:t>
      </w:r>
      <w:r w:rsidRPr="00021363">
        <w:t>Andrée Marinier, membre clinicienne</w:t>
      </w:r>
      <w:r>
        <w:t>-</w:t>
      </w:r>
      <w:r w:rsidRPr="00021363">
        <w:t>intervenante du CRIR</w:t>
      </w:r>
      <w:r>
        <w:t xml:space="preserve"> – </w:t>
      </w:r>
      <w:r w:rsidRPr="00021363">
        <w:t>Institut Nazareth et Louis</w:t>
      </w:r>
      <w:r>
        <w:t>-</w:t>
      </w:r>
      <w:r w:rsidRPr="00021363">
        <w:t>Braille du CISSS de la Montérégie</w:t>
      </w:r>
      <w:r>
        <w:t>-</w:t>
      </w:r>
      <w:r w:rsidRPr="00021363">
        <w:t>Centre et Université de Montréal</w:t>
      </w:r>
    </w:p>
    <w:p w:rsidR="005D780A" w:rsidRDefault="00021363" w:rsidP="005D780A">
      <w:pPr>
        <w:pStyle w:val="Liste"/>
      </w:pPr>
      <w:r w:rsidRPr="00021363">
        <w:t>Collaborateurs</w:t>
      </w:r>
      <w:r w:rsidR="005D780A">
        <w:t>:</w:t>
      </w:r>
    </w:p>
    <w:p w:rsidR="00021363" w:rsidRPr="00021363" w:rsidRDefault="00021363" w:rsidP="005D780A">
      <w:pPr>
        <w:pStyle w:val="Liste"/>
        <w:numPr>
          <w:ilvl w:val="1"/>
          <w:numId w:val="3"/>
        </w:numPr>
      </w:pPr>
      <w:r w:rsidRPr="00021363">
        <w:lastRenderedPageBreak/>
        <w:t>Lyse Déry, membre clinicienne</w:t>
      </w:r>
      <w:r>
        <w:t>-</w:t>
      </w:r>
      <w:r w:rsidRPr="00021363">
        <w:t>intervenante du CRIR</w:t>
      </w:r>
      <w:r>
        <w:t xml:space="preserve"> – </w:t>
      </w:r>
      <w:r w:rsidRPr="00021363">
        <w:t>Institut Nazareth et Louis</w:t>
      </w:r>
      <w:r>
        <w:t>-</w:t>
      </w:r>
      <w:r w:rsidRPr="00021363">
        <w:t>Braille du CISSS de la Montérégie</w:t>
      </w:r>
      <w:r>
        <w:t>-</w:t>
      </w:r>
      <w:r w:rsidRPr="00021363">
        <w:t>Centre</w:t>
      </w:r>
    </w:p>
    <w:p w:rsidR="00021363" w:rsidRPr="00021363" w:rsidRDefault="00021363" w:rsidP="005D780A">
      <w:pPr>
        <w:pStyle w:val="Liste"/>
        <w:numPr>
          <w:ilvl w:val="1"/>
          <w:numId w:val="3"/>
        </w:numPr>
      </w:pPr>
      <w:r w:rsidRPr="00021363">
        <w:t>Mylène Roy, Institut Nazareth et Louis</w:t>
      </w:r>
      <w:r>
        <w:t>-</w:t>
      </w:r>
      <w:r w:rsidRPr="00021363">
        <w:t>Braille du CISSS de la Montérégie</w:t>
      </w:r>
      <w:r>
        <w:t>-</w:t>
      </w:r>
      <w:r w:rsidRPr="00021363">
        <w:t>Centre</w:t>
      </w:r>
    </w:p>
    <w:p w:rsidR="00021363" w:rsidRPr="00021363" w:rsidRDefault="00021363" w:rsidP="005D780A">
      <w:pPr>
        <w:pStyle w:val="Liste"/>
        <w:numPr>
          <w:ilvl w:val="1"/>
          <w:numId w:val="3"/>
        </w:numPr>
      </w:pPr>
      <w:r w:rsidRPr="00021363">
        <w:t>Roger Dufour, Institut Nazareth et Louis</w:t>
      </w:r>
      <w:r>
        <w:t>-</w:t>
      </w:r>
      <w:r w:rsidRPr="00021363">
        <w:t>Braille du CISSS de la Montérégie</w:t>
      </w:r>
      <w:r>
        <w:t>-</w:t>
      </w:r>
      <w:r w:rsidRPr="00021363">
        <w:t>Centre</w:t>
      </w:r>
    </w:p>
    <w:p w:rsidR="00021363" w:rsidRPr="00021363" w:rsidRDefault="00021363" w:rsidP="005D780A">
      <w:pPr>
        <w:pStyle w:val="Liste"/>
        <w:numPr>
          <w:ilvl w:val="1"/>
          <w:numId w:val="3"/>
        </w:numPr>
      </w:pPr>
      <w:r w:rsidRPr="00021363">
        <w:t xml:space="preserve">Julie </w:t>
      </w:r>
      <w:proofErr w:type="spellStart"/>
      <w:r w:rsidRPr="00021363">
        <w:t>Yip</w:t>
      </w:r>
      <w:proofErr w:type="spellEnd"/>
      <w:r w:rsidRPr="00021363">
        <w:t>, Université de Montréal</w:t>
      </w:r>
    </w:p>
    <w:p w:rsidR="00021363" w:rsidRPr="00021363" w:rsidRDefault="00021363" w:rsidP="005D780A">
      <w:pPr>
        <w:pStyle w:val="Liste"/>
        <w:numPr>
          <w:ilvl w:val="1"/>
          <w:numId w:val="3"/>
        </w:numPr>
      </w:pPr>
      <w:proofErr w:type="spellStart"/>
      <w:r w:rsidRPr="00021363">
        <w:t>Martyne</w:t>
      </w:r>
      <w:proofErr w:type="spellEnd"/>
      <w:r w:rsidRPr="00021363">
        <w:t xml:space="preserve"> Audet, CIUSSS du </w:t>
      </w:r>
      <w:proofErr w:type="spellStart"/>
      <w:r w:rsidRPr="00021363">
        <w:t>Nord</w:t>
      </w:r>
      <w:r>
        <w:t>-</w:t>
      </w:r>
      <w:r w:rsidRPr="00021363">
        <w:t>de</w:t>
      </w:r>
      <w:r>
        <w:t>-</w:t>
      </w:r>
      <w:r w:rsidRPr="00021363">
        <w:t>l</w:t>
      </w:r>
      <w:r>
        <w:t>'</w:t>
      </w:r>
      <w:r w:rsidRPr="00021363">
        <w:t>Île</w:t>
      </w:r>
      <w:r>
        <w:t>-</w:t>
      </w:r>
      <w:r w:rsidRPr="00021363">
        <w:t>de</w:t>
      </w:r>
      <w:r>
        <w:t>-</w:t>
      </w:r>
      <w:r w:rsidRPr="00021363">
        <w:t>Montréal</w:t>
      </w:r>
      <w:proofErr w:type="spellEnd"/>
    </w:p>
    <w:p w:rsidR="008155CE" w:rsidRDefault="008155CE" w:rsidP="005D780A">
      <w:pPr>
        <w:pStyle w:val="Liste"/>
      </w:pPr>
      <w:r>
        <w:t>Résumé du projet:</w:t>
      </w:r>
    </w:p>
    <w:p w:rsidR="00284042" w:rsidRDefault="00021363" w:rsidP="005D780A">
      <w:pPr>
        <w:pStyle w:val="Liste"/>
        <w:numPr>
          <w:ilvl w:val="1"/>
          <w:numId w:val="3"/>
        </w:numPr>
      </w:pPr>
      <w:proofErr w:type="spellStart"/>
      <w:r w:rsidRPr="00021363">
        <w:t>IndiVisuel</w:t>
      </w:r>
      <w:proofErr w:type="spellEnd"/>
      <w:r w:rsidRPr="00021363">
        <w:t xml:space="preserve"> a été développé pour dépister des incapacités visuelles chez une clientèle âgée présentant des troubles cognitifs. Ce projet a pour objectif de documenter la fidélité </w:t>
      </w:r>
      <w:proofErr w:type="spellStart"/>
      <w:r w:rsidRPr="00021363">
        <w:t>interexaminateurs</w:t>
      </w:r>
      <w:proofErr w:type="spellEnd"/>
      <w:r w:rsidRPr="00021363">
        <w:t>, la cohérence interne, la sensibilité et la spécificité de cet instrument de mesure.</w:t>
      </w:r>
    </w:p>
    <w:p w:rsidR="008155CE" w:rsidRDefault="008155CE" w:rsidP="005D780A">
      <w:pPr>
        <w:pStyle w:val="Liste"/>
      </w:pPr>
      <w:r>
        <w:t>Contribution INLB:</w:t>
      </w:r>
    </w:p>
    <w:p w:rsidR="00021363" w:rsidRPr="00021363" w:rsidRDefault="00021363" w:rsidP="005D780A">
      <w:pPr>
        <w:pStyle w:val="Liste"/>
        <w:numPr>
          <w:ilvl w:val="1"/>
          <w:numId w:val="3"/>
        </w:numPr>
      </w:pPr>
      <w:r w:rsidRPr="00021363">
        <w:t>Contribution financière.</w:t>
      </w:r>
    </w:p>
    <w:p w:rsidR="00021363" w:rsidRPr="00021363" w:rsidRDefault="005D780A" w:rsidP="00021363">
      <w:r>
        <w:t>{Page 2</w:t>
      </w:r>
      <w:r w:rsidR="00B6077F">
        <w:t>5</w:t>
      </w:r>
      <w:r>
        <w:t>}</w:t>
      </w:r>
    </w:p>
    <w:p w:rsidR="00021363" w:rsidRPr="00021363" w:rsidRDefault="008155CE" w:rsidP="00021363">
      <w:r>
        <w:t>Titre:</w:t>
      </w:r>
      <w:r w:rsidR="00187C66">
        <w:t xml:space="preserve"> </w:t>
      </w:r>
      <w:r w:rsidR="00021363" w:rsidRPr="00021363">
        <w:t>CRIR</w:t>
      </w:r>
      <w:r w:rsidR="00021363">
        <w:t>-</w:t>
      </w:r>
      <w:r w:rsidR="00021363" w:rsidRPr="00021363">
        <w:t>1018</w:t>
      </w:r>
      <w:r w:rsidR="00021363">
        <w:t>-</w:t>
      </w:r>
      <w:r w:rsidR="00021363" w:rsidRPr="00021363">
        <w:t>1114</w:t>
      </w:r>
      <w:r w:rsidR="00021363">
        <w:t xml:space="preserve"> – </w:t>
      </w:r>
      <w:r w:rsidR="00021363" w:rsidRPr="00021363">
        <w:t>INLB 2015</w:t>
      </w:r>
      <w:r w:rsidR="00021363">
        <w:t>-</w:t>
      </w:r>
      <w:r w:rsidR="00021363" w:rsidRPr="00021363">
        <w:t>183</w:t>
      </w:r>
      <w:r w:rsidR="00021363">
        <w:t xml:space="preserve"> – </w:t>
      </w:r>
      <w:hyperlink r:id="rId19" w:history="1">
        <w:proofErr w:type="spellStart"/>
        <w:r w:rsidR="00021363" w:rsidRPr="005D780A">
          <w:rPr>
            <w:rStyle w:val="Lienhypertexte"/>
            <w:b/>
          </w:rPr>
          <w:t>Examination</w:t>
        </w:r>
        <w:proofErr w:type="spellEnd"/>
        <w:r w:rsidR="00021363" w:rsidRPr="005D780A">
          <w:rPr>
            <w:rStyle w:val="Lienhypertexte"/>
            <w:b/>
          </w:rPr>
          <w:t xml:space="preserve"> of the </w:t>
        </w:r>
        <w:proofErr w:type="spellStart"/>
        <w:r w:rsidR="00021363" w:rsidRPr="005D780A">
          <w:rPr>
            <w:rStyle w:val="Lienhypertexte"/>
            <w:b/>
          </w:rPr>
          <w:t>relationship</w:t>
        </w:r>
        <w:proofErr w:type="spellEnd"/>
        <w:r w:rsidR="00021363" w:rsidRPr="005D780A">
          <w:rPr>
            <w:rStyle w:val="Lienhypertexte"/>
            <w:b/>
          </w:rPr>
          <w:t xml:space="preserve"> </w:t>
        </w:r>
        <w:proofErr w:type="spellStart"/>
        <w:r w:rsidR="00021363" w:rsidRPr="005D780A">
          <w:rPr>
            <w:rStyle w:val="Lienhypertexte"/>
            <w:b/>
          </w:rPr>
          <w:t>between</w:t>
        </w:r>
        <w:proofErr w:type="spellEnd"/>
        <w:r w:rsidR="00021363" w:rsidRPr="005D780A">
          <w:rPr>
            <w:rStyle w:val="Lienhypertexte"/>
            <w:b/>
          </w:rPr>
          <w:t xml:space="preserve"> objective </w:t>
        </w:r>
        <w:proofErr w:type="spellStart"/>
        <w:r w:rsidR="00021363" w:rsidRPr="005D780A">
          <w:rPr>
            <w:rStyle w:val="Lienhypertexte"/>
            <w:b/>
          </w:rPr>
          <w:t>measures</w:t>
        </w:r>
        <w:proofErr w:type="spellEnd"/>
        <w:r w:rsidR="00021363" w:rsidRPr="005D780A">
          <w:rPr>
            <w:rStyle w:val="Lienhypertexte"/>
            <w:b/>
          </w:rPr>
          <w:t xml:space="preserve"> of </w:t>
        </w:r>
        <w:proofErr w:type="spellStart"/>
        <w:r w:rsidR="00021363" w:rsidRPr="005D780A">
          <w:rPr>
            <w:rStyle w:val="Lienhypertexte"/>
            <w:b/>
          </w:rPr>
          <w:t>sensory</w:t>
        </w:r>
        <w:proofErr w:type="spellEnd"/>
        <w:r w:rsidR="00021363" w:rsidRPr="005D780A">
          <w:rPr>
            <w:rStyle w:val="Lienhypertexte"/>
            <w:b/>
          </w:rPr>
          <w:t xml:space="preserve"> </w:t>
        </w:r>
        <w:proofErr w:type="spellStart"/>
        <w:r w:rsidR="00021363" w:rsidRPr="005D780A">
          <w:rPr>
            <w:rStyle w:val="Lienhypertexte"/>
            <w:b/>
          </w:rPr>
          <w:t>function</w:t>
        </w:r>
        <w:proofErr w:type="spellEnd"/>
        <w:r w:rsidR="00021363" w:rsidRPr="005D780A">
          <w:rPr>
            <w:rStyle w:val="Lienhypertexte"/>
            <w:b/>
          </w:rPr>
          <w:t xml:space="preserve"> and subjective </w:t>
        </w:r>
        <w:proofErr w:type="spellStart"/>
        <w:r w:rsidR="00021363" w:rsidRPr="005D780A">
          <w:rPr>
            <w:rStyle w:val="Lienhypertexte"/>
            <w:b/>
          </w:rPr>
          <w:t>evaluation</w:t>
        </w:r>
        <w:proofErr w:type="spellEnd"/>
        <w:r w:rsidR="00021363" w:rsidRPr="005D780A">
          <w:rPr>
            <w:rStyle w:val="Lienhypertexte"/>
            <w:b/>
          </w:rPr>
          <w:t xml:space="preserve"> </w:t>
        </w:r>
        <w:proofErr w:type="spellStart"/>
        <w:r w:rsidR="00021363" w:rsidRPr="005D780A">
          <w:rPr>
            <w:rStyle w:val="Lienhypertexte"/>
            <w:b/>
          </w:rPr>
          <w:t>using</w:t>
        </w:r>
        <w:proofErr w:type="spellEnd"/>
        <w:r w:rsidR="00021363" w:rsidRPr="005D780A">
          <w:rPr>
            <w:rStyle w:val="Lienhypertexte"/>
            <w:b/>
          </w:rPr>
          <w:t xml:space="preserve"> </w:t>
        </w:r>
        <w:proofErr w:type="spellStart"/>
        <w:r w:rsidR="00021363" w:rsidRPr="005D780A">
          <w:rPr>
            <w:rStyle w:val="Lienhypertexte"/>
            <w:b/>
          </w:rPr>
          <w:t>standardized</w:t>
        </w:r>
        <w:proofErr w:type="spellEnd"/>
        <w:r w:rsidR="00021363" w:rsidRPr="005D780A">
          <w:rPr>
            <w:rStyle w:val="Lienhypertexte"/>
            <w:b/>
          </w:rPr>
          <w:t xml:space="preserve"> </w:t>
        </w:r>
        <w:proofErr w:type="spellStart"/>
        <w:r w:rsidR="00021363" w:rsidRPr="005D780A">
          <w:rPr>
            <w:rStyle w:val="Lienhypertexte"/>
            <w:b/>
          </w:rPr>
          <w:t>assessments</w:t>
        </w:r>
        <w:proofErr w:type="spellEnd"/>
        <w:r w:rsidR="00021363" w:rsidRPr="005D780A">
          <w:rPr>
            <w:rStyle w:val="Lienhypertexte"/>
            <w:b/>
          </w:rPr>
          <w:t xml:space="preserve"> in </w:t>
        </w:r>
        <w:proofErr w:type="spellStart"/>
        <w:r w:rsidR="00021363" w:rsidRPr="005D780A">
          <w:rPr>
            <w:rStyle w:val="Lienhypertexte"/>
            <w:b/>
          </w:rPr>
          <w:t>individuals</w:t>
        </w:r>
        <w:proofErr w:type="spellEnd"/>
        <w:r w:rsidR="00021363" w:rsidRPr="005D780A">
          <w:rPr>
            <w:rStyle w:val="Lienhypertexte"/>
            <w:b/>
          </w:rPr>
          <w:t xml:space="preserve"> </w:t>
        </w:r>
        <w:proofErr w:type="spellStart"/>
        <w:r w:rsidR="00021363" w:rsidRPr="005D780A">
          <w:rPr>
            <w:rStyle w:val="Lienhypertexte"/>
            <w:b/>
          </w:rPr>
          <w:t>with</w:t>
        </w:r>
        <w:proofErr w:type="spellEnd"/>
        <w:r w:rsidR="00021363" w:rsidRPr="005D780A">
          <w:rPr>
            <w:rStyle w:val="Lienhypertexte"/>
            <w:b/>
          </w:rPr>
          <w:t xml:space="preserve"> vision and/or </w:t>
        </w:r>
        <w:proofErr w:type="spellStart"/>
        <w:r w:rsidR="00021363" w:rsidRPr="005D780A">
          <w:rPr>
            <w:rStyle w:val="Lienhypertexte"/>
            <w:b/>
          </w:rPr>
          <w:t>hearing</w:t>
        </w:r>
        <w:proofErr w:type="spellEnd"/>
        <w:r w:rsidR="00021363" w:rsidRPr="005D780A">
          <w:rPr>
            <w:rStyle w:val="Lienhypertexte"/>
            <w:b/>
          </w:rPr>
          <w:t xml:space="preserve"> </w:t>
        </w:r>
        <w:proofErr w:type="spellStart"/>
        <w:r w:rsidR="00021363" w:rsidRPr="005D780A">
          <w:rPr>
            <w:rStyle w:val="Lienhypertexte"/>
            <w:b/>
          </w:rPr>
          <w:t>loss</w:t>
        </w:r>
        <w:proofErr w:type="spellEnd"/>
      </w:hyperlink>
    </w:p>
    <w:p w:rsidR="008155CE" w:rsidRDefault="008155CE" w:rsidP="005D780A">
      <w:pPr>
        <w:pStyle w:val="Liste"/>
      </w:pPr>
      <w:r>
        <w:t>Chercheur principal:</w:t>
      </w:r>
    </w:p>
    <w:p w:rsidR="00021363" w:rsidRPr="00021363" w:rsidRDefault="00021363" w:rsidP="005D780A">
      <w:pPr>
        <w:pStyle w:val="Liste"/>
        <w:numPr>
          <w:ilvl w:val="1"/>
          <w:numId w:val="3"/>
        </w:numPr>
      </w:pPr>
      <w:r w:rsidRPr="00021363">
        <w:t xml:space="preserve">Walter </w:t>
      </w:r>
      <w:proofErr w:type="spellStart"/>
      <w:r w:rsidRPr="00021363">
        <w:t>Wittich</w:t>
      </w:r>
      <w:proofErr w:type="spellEnd"/>
      <w:r w:rsidRPr="00021363">
        <w:t>, CRIR</w:t>
      </w:r>
      <w:r>
        <w:t xml:space="preserve"> – </w:t>
      </w:r>
      <w:r w:rsidRPr="00021363">
        <w:t>INLB du CISSS de la Montérégie</w:t>
      </w:r>
      <w:r>
        <w:t>-</w:t>
      </w:r>
      <w:r w:rsidRPr="00021363">
        <w:t>Centre, Centre de réadaptation Lethbridge</w:t>
      </w:r>
      <w:r>
        <w:t>-</w:t>
      </w:r>
      <w:r w:rsidRPr="00021363">
        <w:t>Layton</w:t>
      </w:r>
      <w:r>
        <w:t>-</w:t>
      </w:r>
      <w:r w:rsidRPr="00021363">
        <w:t xml:space="preserve">Mackay du CIUSSS du </w:t>
      </w:r>
      <w:proofErr w:type="spellStart"/>
      <w:r w:rsidRPr="00021363">
        <w:t>Centre</w:t>
      </w:r>
      <w:r>
        <w:t>-</w:t>
      </w:r>
      <w:r w:rsidRPr="00021363">
        <w:t>Ouest</w:t>
      </w:r>
      <w:r>
        <w:t>-</w:t>
      </w:r>
      <w:r w:rsidRPr="00021363">
        <w:t>de</w:t>
      </w:r>
      <w:r>
        <w:t>-</w:t>
      </w:r>
      <w:r w:rsidRPr="00021363">
        <w:t>l</w:t>
      </w:r>
      <w:r>
        <w:t>'</w:t>
      </w:r>
      <w:r w:rsidRPr="00021363">
        <w:t>Île</w:t>
      </w:r>
      <w:r>
        <w:t>-</w:t>
      </w:r>
      <w:r w:rsidRPr="00021363">
        <w:t>de</w:t>
      </w:r>
      <w:r>
        <w:t>-</w:t>
      </w:r>
      <w:r w:rsidRPr="00021363">
        <w:t>Montréal</w:t>
      </w:r>
      <w:proofErr w:type="spellEnd"/>
      <w:r w:rsidRPr="00021363">
        <w:t xml:space="preserve"> et Université de Montréal</w:t>
      </w:r>
    </w:p>
    <w:p w:rsidR="005D780A" w:rsidRDefault="00021363" w:rsidP="005D780A">
      <w:pPr>
        <w:pStyle w:val="Liste"/>
      </w:pPr>
      <w:r w:rsidRPr="00021363">
        <w:t>Collaborateur</w:t>
      </w:r>
      <w:r w:rsidR="005D780A">
        <w:t>:</w:t>
      </w:r>
    </w:p>
    <w:p w:rsidR="00021363" w:rsidRPr="00021363" w:rsidRDefault="00021363" w:rsidP="005D780A">
      <w:pPr>
        <w:pStyle w:val="Liste"/>
        <w:numPr>
          <w:ilvl w:val="1"/>
          <w:numId w:val="3"/>
        </w:numPr>
      </w:pPr>
      <w:r w:rsidRPr="00021363">
        <w:t xml:space="preserve">Dawn </w:t>
      </w:r>
      <w:proofErr w:type="spellStart"/>
      <w:r w:rsidRPr="00021363">
        <w:t>Guthrie</w:t>
      </w:r>
      <w:proofErr w:type="spellEnd"/>
      <w:r w:rsidRPr="00021363">
        <w:t>, Université Wilfrid Laurier</w:t>
      </w:r>
    </w:p>
    <w:p w:rsidR="008155CE" w:rsidRDefault="008155CE" w:rsidP="005D780A">
      <w:pPr>
        <w:pStyle w:val="Liste"/>
      </w:pPr>
      <w:r>
        <w:t>Résumé du projet:</w:t>
      </w:r>
    </w:p>
    <w:p w:rsidR="00021363" w:rsidRPr="00021363" w:rsidRDefault="00021363" w:rsidP="005D780A">
      <w:pPr>
        <w:pStyle w:val="Liste"/>
        <w:numPr>
          <w:ilvl w:val="1"/>
          <w:numId w:val="3"/>
        </w:numPr>
      </w:pPr>
      <w:r w:rsidRPr="00021363">
        <w:lastRenderedPageBreak/>
        <w:t>L</w:t>
      </w:r>
      <w:r>
        <w:t>'</w:t>
      </w:r>
      <w:r w:rsidRPr="00021363">
        <w:t>outil d</w:t>
      </w:r>
      <w:r>
        <w:t>'</w:t>
      </w:r>
      <w:r w:rsidRPr="00021363">
        <w:t xml:space="preserve">évaluation </w:t>
      </w:r>
      <w:r w:rsidRPr="00AB243A">
        <w:rPr>
          <w:i/>
        </w:rPr>
        <w:t>Santé en milieu communautaire</w:t>
      </w:r>
      <w:r w:rsidRPr="00021363">
        <w:t xml:space="preserve"> (SMC) est un questionnaire élaboré par un groupe de recherche international à but non</w:t>
      </w:r>
      <w:r>
        <w:t>-</w:t>
      </w:r>
      <w:r w:rsidRPr="00021363">
        <w:t xml:space="preserve">lucratif, </w:t>
      </w:r>
      <w:proofErr w:type="spellStart"/>
      <w:r w:rsidRPr="00AB243A">
        <w:rPr>
          <w:i/>
        </w:rPr>
        <w:t>interRAI</w:t>
      </w:r>
      <w:proofErr w:type="spellEnd"/>
      <w:r w:rsidRPr="00021363">
        <w:t>, afin de colliger des données de base sur les aînés et sur les personnes vivant avec une déficience. Cet outil comprend un questionnaire qui concerne les personnes ayant une double déficience sensorielle (auditive et visuelle). Ce projet évalue le questionnaire en examinant la correspondance entre les réponses des participants et l</w:t>
      </w:r>
      <w:r>
        <w:t>'</w:t>
      </w:r>
      <w:r w:rsidRPr="00021363">
        <w:t>information consignée dans le dossier de réadaptation sur les déficiences auditive et/ou visuelle. Les connaissances acquises durant cette recherche visent à la fois à valider le questionnaire SMC de l</w:t>
      </w:r>
      <w:r>
        <w:t>'</w:t>
      </w:r>
      <w:proofErr w:type="spellStart"/>
      <w:r w:rsidRPr="00AB243A">
        <w:rPr>
          <w:i/>
        </w:rPr>
        <w:t>interRAI</w:t>
      </w:r>
      <w:proofErr w:type="spellEnd"/>
      <w:r w:rsidRPr="00021363">
        <w:t xml:space="preserve"> et à dresser un meilleur portrait des adultes âgés ayant une double déficience auditive et visuelle.</w:t>
      </w:r>
    </w:p>
    <w:p w:rsidR="008155CE" w:rsidRDefault="008155CE" w:rsidP="005D780A">
      <w:pPr>
        <w:pStyle w:val="Liste"/>
      </w:pPr>
      <w:r>
        <w:t>Contribution INLB:</w:t>
      </w:r>
    </w:p>
    <w:p w:rsidR="00021363" w:rsidRPr="00021363" w:rsidRDefault="00021363" w:rsidP="005D780A">
      <w:pPr>
        <w:pStyle w:val="Liste"/>
        <w:numPr>
          <w:ilvl w:val="1"/>
          <w:numId w:val="3"/>
        </w:numPr>
      </w:pPr>
      <w:r w:rsidRPr="00021363">
        <w:t>Recrutement de participants.</w:t>
      </w:r>
    </w:p>
    <w:p w:rsidR="00021363" w:rsidRPr="00021363" w:rsidRDefault="005D780A" w:rsidP="00021363">
      <w:r>
        <w:t>{Page 2</w:t>
      </w:r>
      <w:r w:rsidR="00AB243A">
        <w:t>6</w:t>
      </w:r>
      <w:r>
        <w:t>}</w:t>
      </w:r>
    </w:p>
    <w:p w:rsidR="00021363" w:rsidRPr="00021363" w:rsidRDefault="008155CE" w:rsidP="00021363">
      <w:r>
        <w:t>Titre:</w:t>
      </w:r>
      <w:r w:rsidR="00187C66">
        <w:t xml:space="preserve"> </w:t>
      </w:r>
      <w:r w:rsidR="00021363" w:rsidRPr="00021363">
        <w:t>CRIR</w:t>
      </w:r>
      <w:r w:rsidR="00021363">
        <w:t>-</w:t>
      </w:r>
      <w:r w:rsidR="00021363" w:rsidRPr="00021363">
        <w:t>991</w:t>
      </w:r>
      <w:r w:rsidR="00021363">
        <w:t>-</w:t>
      </w:r>
      <w:r w:rsidR="00021363" w:rsidRPr="00021363">
        <w:t>0714</w:t>
      </w:r>
      <w:r w:rsidR="00021363">
        <w:t xml:space="preserve"> – </w:t>
      </w:r>
      <w:r w:rsidR="00021363" w:rsidRPr="00021363">
        <w:t>INLB 2014</w:t>
      </w:r>
      <w:r w:rsidR="00021363">
        <w:t>-</w:t>
      </w:r>
      <w:r w:rsidR="00021363" w:rsidRPr="00021363">
        <w:t>175</w:t>
      </w:r>
      <w:r w:rsidR="00021363">
        <w:t xml:space="preserve"> – </w:t>
      </w:r>
      <w:hyperlink r:id="rId20" w:history="1">
        <w:proofErr w:type="spellStart"/>
        <w:r w:rsidR="00021363" w:rsidRPr="005D780A">
          <w:rPr>
            <w:rStyle w:val="Lienhypertexte"/>
            <w:b/>
          </w:rPr>
          <w:t>Bioptic</w:t>
        </w:r>
        <w:proofErr w:type="spellEnd"/>
        <w:r w:rsidR="00021363" w:rsidRPr="005D780A">
          <w:rPr>
            <w:rStyle w:val="Lienhypertexte"/>
            <w:b/>
          </w:rPr>
          <w:t xml:space="preserve"> </w:t>
        </w:r>
        <w:proofErr w:type="spellStart"/>
        <w:r w:rsidR="00021363" w:rsidRPr="005D780A">
          <w:rPr>
            <w:rStyle w:val="Lienhypertexte"/>
            <w:b/>
          </w:rPr>
          <w:t>driving</w:t>
        </w:r>
        <w:proofErr w:type="spellEnd"/>
        <w:r w:rsidR="00021363" w:rsidRPr="005D780A">
          <w:rPr>
            <w:rStyle w:val="Lienhypertexte"/>
            <w:b/>
          </w:rPr>
          <w:t xml:space="preserve"> by </w:t>
        </w:r>
        <w:proofErr w:type="spellStart"/>
        <w:r w:rsidR="00021363" w:rsidRPr="005D780A">
          <w:rPr>
            <w:rStyle w:val="Lienhypertexte"/>
            <w:b/>
          </w:rPr>
          <w:t>visually</w:t>
        </w:r>
        <w:proofErr w:type="spellEnd"/>
        <w:r w:rsidR="00021363" w:rsidRPr="005D780A">
          <w:rPr>
            <w:rStyle w:val="Lienhypertexte"/>
            <w:b/>
          </w:rPr>
          <w:t xml:space="preserve"> </w:t>
        </w:r>
        <w:proofErr w:type="spellStart"/>
        <w:r w:rsidR="00021363" w:rsidRPr="005D780A">
          <w:rPr>
            <w:rStyle w:val="Lienhypertexte"/>
            <w:b/>
          </w:rPr>
          <w:t>impaired</w:t>
        </w:r>
        <w:proofErr w:type="spellEnd"/>
        <w:r w:rsidR="00021363" w:rsidRPr="005D780A">
          <w:rPr>
            <w:rStyle w:val="Lienhypertexte"/>
            <w:b/>
          </w:rPr>
          <w:t xml:space="preserve">: </w:t>
        </w:r>
        <w:proofErr w:type="spellStart"/>
        <w:r w:rsidR="00021363" w:rsidRPr="005D780A">
          <w:rPr>
            <w:rStyle w:val="Lienhypertexte"/>
            <w:b/>
          </w:rPr>
          <w:t>Montreal</w:t>
        </w:r>
        <w:proofErr w:type="spellEnd"/>
        <w:r w:rsidR="00021363" w:rsidRPr="005D780A">
          <w:rPr>
            <w:rStyle w:val="Lienhypertexte"/>
            <w:b/>
          </w:rPr>
          <w:t xml:space="preserve"> pilot </w:t>
        </w:r>
        <w:proofErr w:type="spellStart"/>
        <w:r w:rsidR="00021363" w:rsidRPr="005D780A">
          <w:rPr>
            <w:rStyle w:val="Lienhypertexte"/>
            <w:b/>
          </w:rPr>
          <w:t>study</w:t>
        </w:r>
        <w:proofErr w:type="spellEnd"/>
        <w:r w:rsidR="00021363" w:rsidRPr="005D780A">
          <w:rPr>
            <w:rStyle w:val="Lienhypertexte"/>
            <w:b/>
          </w:rPr>
          <w:t xml:space="preserve"> – Conduite automobile avec système télescopique </w:t>
        </w:r>
        <w:proofErr w:type="spellStart"/>
        <w:r w:rsidR="00021363" w:rsidRPr="005D780A">
          <w:rPr>
            <w:rStyle w:val="Lienhypertexte"/>
            <w:b/>
          </w:rPr>
          <w:t>bioptique</w:t>
        </w:r>
        <w:proofErr w:type="spellEnd"/>
        <w:r w:rsidR="00021363" w:rsidRPr="005D780A">
          <w:rPr>
            <w:rStyle w:val="Lienhypertexte"/>
            <w:b/>
          </w:rPr>
          <w:t xml:space="preserve"> pour personnes avec déficience visuelle: étude pilote de Montréal</w:t>
        </w:r>
      </w:hyperlink>
    </w:p>
    <w:p w:rsidR="008155CE" w:rsidRDefault="008155CE" w:rsidP="005D780A">
      <w:pPr>
        <w:pStyle w:val="Liste"/>
      </w:pPr>
      <w:r>
        <w:t>Chercheur principal:</w:t>
      </w:r>
    </w:p>
    <w:p w:rsidR="00021363" w:rsidRPr="00021363" w:rsidRDefault="00021363" w:rsidP="005D780A">
      <w:pPr>
        <w:pStyle w:val="Liste"/>
        <w:numPr>
          <w:ilvl w:val="1"/>
          <w:numId w:val="3"/>
        </w:numPr>
      </w:pPr>
      <w:r w:rsidRPr="00021363">
        <w:t xml:space="preserve">Gang </w:t>
      </w:r>
      <w:proofErr w:type="spellStart"/>
      <w:r w:rsidRPr="00021363">
        <w:t>Luo</w:t>
      </w:r>
      <w:proofErr w:type="spellEnd"/>
      <w:r w:rsidRPr="00021363">
        <w:t xml:space="preserve">, </w:t>
      </w:r>
      <w:proofErr w:type="spellStart"/>
      <w:r w:rsidRPr="00021363">
        <w:t>Schepens</w:t>
      </w:r>
      <w:proofErr w:type="spellEnd"/>
      <w:r w:rsidRPr="00021363">
        <w:t xml:space="preserve"> Eye </w:t>
      </w:r>
      <w:proofErr w:type="spellStart"/>
      <w:r w:rsidRPr="00021363">
        <w:t>Research</w:t>
      </w:r>
      <w:proofErr w:type="spellEnd"/>
      <w:r w:rsidRPr="00021363">
        <w:t xml:space="preserve"> Institute</w:t>
      </w:r>
    </w:p>
    <w:p w:rsidR="008155CE" w:rsidRDefault="008155CE" w:rsidP="005D780A">
      <w:pPr>
        <w:pStyle w:val="Liste"/>
      </w:pPr>
      <w:proofErr w:type="spellStart"/>
      <w:r>
        <w:t>Cochercheurs</w:t>
      </w:r>
      <w:proofErr w:type="spellEnd"/>
      <w:r>
        <w:t>:</w:t>
      </w:r>
    </w:p>
    <w:p w:rsidR="00021363" w:rsidRPr="00021363" w:rsidRDefault="00021363" w:rsidP="005D780A">
      <w:pPr>
        <w:pStyle w:val="Liste"/>
        <w:numPr>
          <w:ilvl w:val="1"/>
          <w:numId w:val="3"/>
        </w:numPr>
      </w:pPr>
      <w:r w:rsidRPr="00021363">
        <w:t xml:space="preserve">Alex </w:t>
      </w:r>
      <w:proofErr w:type="spellStart"/>
      <w:r w:rsidRPr="00021363">
        <w:t>Bowers</w:t>
      </w:r>
      <w:proofErr w:type="spellEnd"/>
      <w:r w:rsidRPr="00021363">
        <w:t xml:space="preserve">, Massachusetts Eye and </w:t>
      </w:r>
      <w:proofErr w:type="spellStart"/>
      <w:r w:rsidRPr="00021363">
        <w:t>Ear</w:t>
      </w:r>
      <w:proofErr w:type="spellEnd"/>
    </w:p>
    <w:p w:rsidR="00284042" w:rsidRDefault="00021363" w:rsidP="005D780A">
      <w:pPr>
        <w:pStyle w:val="Liste"/>
        <w:numPr>
          <w:ilvl w:val="1"/>
          <w:numId w:val="3"/>
        </w:numPr>
      </w:pPr>
      <w:r w:rsidRPr="00021363">
        <w:t>Marie</w:t>
      </w:r>
      <w:r>
        <w:t>-</w:t>
      </w:r>
      <w:r w:rsidRPr="00021363">
        <w:t xml:space="preserve">Chantal </w:t>
      </w:r>
      <w:proofErr w:type="spellStart"/>
      <w:r w:rsidRPr="00021363">
        <w:t>Wanet</w:t>
      </w:r>
      <w:r>
        <w:t>-</w:t>
      </w:r>
      <w:r w:rsidRPr="00021363">
        <w:t>Defalque</w:t>
      </w:r>
      <w:proofErr w:type="spellEnd"/>
      <w:r w:rsidRPr="00021363">
        <w:t>, CRIR</w:t>
      </w:r>
      <w:r>
        <w:t xml:space="preserve"> – </w:t>
      </w:r>
      <w:r w:rsidRPr="00021363">
        <w:t>Institut Nazareth et Louis</w:t>
      </w:r>
      <w:r>
        <w:t>-</w:t>
      </w:r>
      <w:r w:rsidRPr="00021363">
        <w:t>Braille du CISSS de la Montérégie</w:t>
      </w:r>
      <w:r>
        <w:t>-</w:t>
      </w:r>
      <w:r w:rsidRPr="00021363">
        <w:t>Centre et Université de Montréal</w:t>
      </w:r>
    </w:p>
    <w:p w:rsidR="005D780A" w:rsidRDefault="00021363" w:rsidP="005D780A">
      <w:pPr>
        <w:pStyle w:val="Liste"/>
      </w:pPr>
      <w:r w:rsidRPr="00021363">
        <w:t>Collaborateurs</w:t>
      </w:r>
      <w:r w:rsidR="005D780A">
        <w:t>:</w:t>
      </w:r>
    </w:p>
    <w:p w:rsidR="00021363" w:rsidRPr="00021363" w:rsidRDefault="00021363" w:rsidP="005D780A">
      <w:pPr>
        <w:pStyle w:val="Liste"/>
        <w:numPr>
          <w:ilvl w:val="1"/>
          <w:numId w:val="3"/>
        </w:numPr>
      </w:pPr>
      <w:r w:rsidRPr="00021363">
        <w:t xml:space="preserve">Walter de </w:t>
      </w:r>
      <w:proofErr w:type="spellStart"/>
      <w:r w:rsidRPr="00021363">
        <w:t>Abreu</w:t>
      </w:r>
      <w:proofErr w:type="spellEnd"/>
      <w:r w:rsidRPr="00021363">
        <w:t xml:space="preserve"> </w:t>
      </w:r>
      <w:proofErr w:type="spellStart"/>
      <w:r w:rsidRPr="00021363">
        <w:t>Cybis</w:t>
      </w:r>
      <w:proofErr w:type="spellEnd"/>
      <w:r w:rsidRPr="00021363">
        <w:t>, membre clinicien</w:t>
      </w:r>
      <w:r>
        <w:t>-</w:t>
      </w:r>
      <w:r w:rsidRPr="00021363">
        <w:t>intervenant du CRIR</w:t>
      </w:r>
      <w:r>
        <w:t xml:space="preserve"> – </w:t>
      </w:r>
      <w:r w:rsidRPr="00021363">
        <w:t>Institut Nazareth et Louis</w:t>
      </w:r>
      <w:r>
        <w:t>-</w:t>
      </w:r>
      <w:r w:rsidRPr="00021363">
        <w:t>Braille du CISSS de la Montérégie</w:t>
      </w:r>
      <w:r>
        <w:t>-</w:t>
      </w:r>
      <w:r w:rsidRPr="00021363">
        <w:t>Centre</w:t>
      </w:r>
    </w:p>
    <w:p w:rsidR="00021363" w:rsidRPr="00021363" w:rsidRDefault="00021363" w:rsidP="005D780A">
      <w:pPr>
        <w:pStyle w:val="Liste"/>
        <w:numPr>
          <w:ilvl w:val="1"/>
          <w:numId w:val="3"/>
        </w:numPr>
      </w:pPr>
      <w:r w:rsidRPr="00021363">
        <w:t>Simon Bélanger, Institut Nazareth et Louis</w:t>
      </w:r>
      <w:r>
        <w:t>-</w:t>
      </w:r>
      <w:r w:rsidRPr="00021363">
        <w:t>Braille du CISSS de la Montérégie</w:t>
      </w:r>
      <w:r>
        <w:t>-</w:t>
      </w:r>
      <w:r w:rsidRPr="00021363">
        <w:t>Centre</w:t>
      </w:r>
    </w:p>
    <w:p w:rsidR="00021363" w:rsidRPr="00021363" w:rsidRDefault="00021363" w:rsidP="005D780A">
      <w:pPr>
        <w:pStyle w:val="Liste"/>
        <w:numPr>
          <w:ilvl w:val="1"/>
          <w:numId w:val="3"/>
        </w:numPr>
      </w:pPr>
      <w:proofErr w:type="spellStart"/>
      <w:r w:rsidRPr="00021363">
        <w:lastRenderedPageBreak/>
        <w:t>Anik</w:t>
      </w:r>
      <w:proofErr w:type="spellEnd"/>
      <w:r w:rsidRPr="00021363">
        <w:t xml:space="preserve"> Gemme, Institut Nazareth et Louis</w:t>
      </w:r>
      <w:r>
        <w:t>-</w:t>
      </w:r>
      <w:r w:rsidRPr="00021363">
        <w:t>Braille du CISSS de la Montérégie</w:t>
      </w:r>
      <w:r>
        <w:t>-</w:t>
      </w:r>
      <w:r w:rsidRPr="00021363">
        <w:t>Centre</w:t>
      </w:r>
    </w:p>
    <w:p w:rsidR="008155CE" w:rsidRDefault="008155CE" w:rsidP="005D780A">
      <w:pPr>
        <w:pStyle w:val="Liste"/>
      </w:pPr>
      <w:r>
        <w:t>Résumé du projet:</w:t>
      </w:r>
    </w:p>
    <w:p w:rsidR="00021363" w:rsidRPr="00021363" w:rsidRDefault="00021363" w:rsidP="005D780A">
      <w:pPr>
        <w:pStyle w:val="Liste"/>
        <w:numPr>
          <w:ilvl w:val="1"/>
          <w:numId w:val="3"/>
        </w:numPr>
      </w:pPr>
      <w:r w:rsidRPr="00021363">
        <w:t xml:space="preserve">Dans certaines conditions, les personnes ayant une déficience visuelle peuvent obtenir un permis de conduire en apprenant à utiliser un Système Télescopique </w:t>
      </w:r>
      <w:proofErr w:type="spellStart"/>
      <w:r w:rsidRPr="00021363">
        <w:t>Bioptique</w:t>
      </w:r>
      <w:proofErr w:type="spellEnd"/>
      <w:r w:rsidRPr="00021363">
        <w:t xml:space="preserve"> (STB) et différentes habiletés compensatoires. Cette étude pilote vise à étudier au quotidien les performances de conduite auto des participants au programme provincial de conduite auto avec STB, à l</w:t>
      </w:r>
      <w:r>
        <w:t>'</w:t>
      </w:r>
      <w:r w:rsidRPr="00021363">
        <w:t>aide d</w:t>
      </w:r>
      <w:r>
        <w:t>'</w:t>
      </w:r>
      <w:r w:rsidRPr="00021363">
        <w:t>un système miniaturisé d</w:t>
      </w:r>
      <w:r>
        <w:t>'</w:t>
      </w:r>
      <w:r w:rsidRPr="00021363">
        <w:t>enregistrement vidéo et d</w:t>
      </w:r>
      <w:r>
        <w:t>'</w:t>
      </w:r>
      <w:r w:rsidRPr="00021363">
        <w:t>un GPS installés dans leur véhicule.</w:t>
      </w:r>
    </w:p>
    <w:p w:rsidR="008155CE" w:rsidRDefault="008155CE" w:rsidP="005D780A">
      <w:pPr>
        <w:pStyle w:val="Liste"/>
      </w:pPr>
      <w:r>
        <w:t>Contribution INLB:</w:t>
      </w:r>
    </w:p>
    <w:p w:rsidR="00021363" w:rsidRPr="00021363" w:rsidRDefault="00021363" w:rsidP="005D780A">
      <w:pPr>
        <w:pStyle w:val="Liste"/>
        <w:numPr>
          <w:ilvl w:val="1"/>
          <w:numId w:val="3"/>
        </w:numPr>
      </w:pPr>
      <w:r w:rsidRPr="00021363">
        <w:t>Participation d</w:t>
      </w:r>
      <w:r>
        <w:t>'</w:t>
      </w:r>
      <w:r w:rsidRPr="00021363">
        <w:t>un agent de planification, de programmation et de recherche, d</w:t>
      </w:r>
      <w:r>
        <w:t>'</w:t>
      </w:r>
      <w:r w:rsidRPr="00021363">
        <w:t>un spécialiste en orientation et mobilité, d</w:t>
      </w:r>
      <w:r>
        <w:t>'</w:t>
      </w:r>
      <w:r w:rsidRPr="00021363">
        <w:t>une spécialiste en activités cliniques, et recrutement de participants.</w:t>
      </w:r>
    </w:p>
    <w:p w:rsidR="00021363" w:rsidRPr="00021363" w:rsidRDefault="005D780A" w:rsidP="00021363">
      <w:r>
        <w:t>{Page 27}</w:t>
      </w:r>
    </w:p>
    <w:p w:rsidR="00021363" w:rsidRPr="00021363" w:rsidRDefault="008155CE" w:rsidP="00021363">
      <w:r>
        <w:t>Titre:</w:t>
      </w:r>
      <w:r w:rsidR="00187C66">
        <w:t xml:space="preserve"> </w:t>
      </w:r>
      <w:r w:rsidR="00021363" w:rsidRPr="00021363">
        <w:t>CRIR</w:t>
      </w:r>
      <w:r w:rsidR="00021363">
        <w:t>-</w:t>
      </w:r>
      <w:r w:rsidR="00021363" w:rsidRPr="00021363">
        <w:t>986</w:t>
      </w:r>
      <w:r w:rsidR="00021363">
        <w:t>-</w:t>
      </w:r>
      <w:r w:rsidR="00021363" w:rsidRPr="00021363">
        <w:t>0714</w:t>
      </w:r>
      <w:r w:rsidR="00021363">
        <w:t xml:space="preserve"> – </w:t>
      </w:r>
      <w:r w:rsidR="00021363" w:rsidRPr="00021363">
        <w:t>INLB 2014</w:t>
      </w:r>
      <w:r w:rsidR="00021363">
        <w:t>-</w:t>
      </w:r>
      <w:r w:rsidR="00021363" w:rsidRPr="00021363">
        <w:t>174</w:t>
      </w:r>
      <w:r w:rsidR="00021363">
        <w:t xml:space="preserve"> – </w:t>
      </w:r>
      <w:hyperlink r:id="rId21" w:history="1">
        <w:r w:rsidR="00021363" w:rsidRPr="005D780A">
          <w:rPr>
            <w:rStyle w:val="Lienhypertexte"/>
            <w:b/>
          </w:rPr>
          <w:t>L'impact de la DMLA sur les fonctions visuelles et la performance de conduite sur simulateur automobile: une étude exploratoire avec groupe-témoin</w:t>
        </w:r>
      </w:hyperlink>
    </w:p>
    <w:p w:rsidR="008155CE" w:rsidRDefault="008155CE" w:rsidP="005D780A">
      <w:pPr>
        <w:pStyle w:val="Liste"/>
      </w:pPr>
      <w:r>
        <w:t>Chercheure principale:</w:t>
      </w:r>
    </w:p>
    <w:p w:rsidR="00021363" w:rsidRPr="00021363" w:rsidRDefault="00021363" w:rsidP="005D780A">
      <w:pPr>
        <w:pStyle w:val="Liste"/>
        <w:numPr>
          <w:ilvl w:val="1"/>
          <w:numId w:val="3"/>
        </w:numPr>
      </w:pPr>
      <w:r w:rsidRPr="00021363">
        <w:t>Marie</w:t>
      </w:r>
      <w:r>
        <w:t>-</w:t>
      </w:r>
      <w:r w:rsidRPr="00021363">
        <w:t xml:space="preserve">Chantal </w:t>
      </w:r>
      <w:proofErr w:type="spellStart"/>
      <w:r w:rsidRPr="00021363">
        <w:t>Wanet</w:t>
      </w:r>
      <w:r>
        <w:t>-</w:t>
      </w:r>
      <w:r w:rsidRPr="00021363">
        <w:t>Defalque</w:t>
      </w:r>
      <w:proofErr w:type="spellEnd"/>
      <w:r w:rsidRPr="00021363">
        <w:t>, CRIR</w:t>
      </w:r>
      <w:r>
        <w:t xml:space="preserve"> – </w:t>
      </w:r>
      <w:r w:rsidRPr="00021363">
        <w:t>Institut Nazareth et Louis</w:t>
      </w:r>
      <w:r>
        <w:t>-</w:t>
      </w:r>
      <w:r w:rsidRPr="00021363">
        <w:t>Braille du CISSS de la Montérégie</w:t>
      </w:r>
      <w:r>
        <w:t>-</w:t>
      </w:r>
      <w:r w:rsidRPr="00021363">
        <w:t>Centre et Université de Montréal</w:t>
      </w:r>
    </w:p>
    <w:p w:rsidR="005D780A" w:rsidRDefault="00021363" w:rsidP="005D780A">
      <w:pPr>
        <w:pStyle w:val="Liste"/>
      </w:pPr>
      <w:proofErr w:type="spellStart"/>
      <w:r w:rsidRPr="00021363">
        <w:t>Cochercheure</w:t>
      </w:r>
      <w:proofErr w:type="spellEnd"/>
      <w:r w:rsidR="005D780A">
        <w:t>:</w:t>
      </w:r>
    </w:p>
    <w:p w:rsidR="00021363" w:rsidRPr="00021363" w:rsidRDefault="00021363" w:rsidP="005D780A">
      <w:pPr>
        <w:pStyle w:val="Liste"/>
        <w:numPr>
          <w:ilvl w:val="1"/>
          <w:numId w:val="3"/>
        </w:numPr>
      </w:pPr>
      <w:r w:rsidRPr="00021363">
        <w:t>Isabelle Gélinas, CRIR</w:t>
      </w:r>
      <w:r>
        <w:t xml:space="preserve"> – </w:t>
      </w:r>
      <w:r w:rsidRPr="00021363">
        <w:t>Hôpital juif de réadaptation du CISSS de Laval et Université McGill</w:t>
      </w:r>
    </w:p>
    <w:p w:rsidR="00021363" w:rsidRPr="00021363" w:rsidRDefault="00021363" w:rsidP="005D780A">
      <w:pPr>
        <w:pStyle w:val="Liste"/>
        <w:numPr>
          <w:ilvl w:val="1"/>
          <w:numId w:val="3"/>
        </w:numPr>
      </w:pPr>
      <w:r w:rsidRPr="00021363">
        <w:t>Collaborateurs</w:t>
      </w:r>
      <w:r>
        <w:t xml:space="preserve"> </w:t>
      </w:r>
      <w:r w:rsidRPr="00021363">
        <w:t xml:space="preserve">Josée </w:t>
      </w:r>
      <w:proofErr w:type="spellStart"/>
      <w:r w:rsidRPr="00021363">
        <w:t>Duquette</w:t>
      </w:r>
      <w:proofErr w:type="spellEnd"/>
      <w:r w:rsidRPr="00021363">
        <w:t>, membre clinicienne</w:t>
      </w:r>
      <w:r>
        <w:t>-</w:t>
      </w:r>
      <w:r w:rsidRPr="00021363">
        <w:t>intervenante du CRIR</w:t>
      </w:r>
      <w:r>
        <w:t xml:space="preserve"> – </w:t>
      </w:r>
      <w:r w:rsidRPr="00021363">
        <w:t>Institut Nazareth et Louis</w:t>
      </w:r>
      <w:r>
        <w:t>-</w:t>
      </w:r>
      <w:r w:rsidRPr="00021363">
        <w:t>Braille</w:t>
      </w:r>
    </w:p>
    <w:p w:rsidR="00021363" w:rsidRPr="00021363" w:rsidRDefault="00021363" w:rsidP="005D780A">
      <w:pPr>
        <w:pStyle w:val="Liste"/>
        <w:numPr>
          <w:ilvl w:val="1"/>
          <w:numId w:val="3"/>
        </w:numPr>
      </w:pPr>
      <w:r w:rsidRPr="00021363">
        <w:t xml:space="preserve">Walter de </w:t>
      </w:r>
      <w:proofErr w:type="spellStart"/>
      <w:r w:rsidRPr="00021363">
        <w:t>Abreu</w:t>
      </w:r>
      <w:proofErr w:type="spellEnd"/>
      <w:r w:rsidRPr="00021363">
        <w:t xml:space="preserve"> </w:t>
      </w:r>
      <w:proofErr w:type="spellStart"/>
      <w:r w:rsidRPr="00021363">
        <w:t>Cybis</w:t>
      </w:r>
      <w:proofErr w:type="spellEnd"/>
      <w:r w:rsidRPr="00021363">
        <w:t>, membre clinicien</w:t>
      </w:r>
      <w:r>
        <w:t>-</w:t>
      </w:r>
      <w:r w:rsidRPr="00021363">
        <w:t>intervenant du CRIR</w:t>
      </w:r>
      <w:r>
        <w:t xml:space="preserve"> – </w:t>
      </w:r>
      <w:r w:rsidRPr="00021363">
        <w:t>Institut Nazareth et Louis</w:t>
      </w:r>
      <w:r>
        <w:t>-</w:t>
      </w:r>
      <w:r w:rsidRPr="00021363">
        <w:t>Braille du CISSS de la Montérégie</w:t>
      </w:r>
      <w:r>
        <w:t>-</w:t>
      </w:r>
      <w:r w:rsidRPr="00021363">
        <w:t>Centre</w:t>
      </w:r>
    </w:p>
    <w:p w:rsidR="00021363" w:rsidRPr="00021363" w:rsidRDefault="00021363" w:rsidP="005D780A">
      <w:pPr>
        <w:pStyle w:val="Liste"/>
        <w:numPr>
          <w:ilvl w:val="1"/>
          <w:numId w:val="3"/>
        </w:numPr>
      </w:pPr>
      <w:r w:rsidRPr="00021363">
        <w:t xml:space="preserve">Geneviève </w:t>
      </w:r>
      <w:proofErr w:type="spellStart"/>
      <w:r w:rsidRPr="00021363">
        <w:t>Lizé</w:t>
      </w:r>
      <w:proofErr w:type="spellEnd"/>
      <w:r w:rsidRPr="00021363">
        <w:t>, membre clinicienne</w:t>
      </w:r>
      <w:r>
        <w:t>-</w:t>
      </w:r>
      <w:r w:rsidRPr="00021363">
        <w:t>intervenante du CRIR</w:t>
      </w:r>
      <w:r>
        <w:t xml:space="preserve"> – </w:t>
      </w:r>
      <w:r w:rsidRPr="00021363">
        <w:t>Institut Nazareth et Louis</w:t>
      </w:r>
      <w:r>
        <w:t>-</w:t>
      </w:r>
      <w:r w:rsidRPr="00021363">
        <w:t>Braille du CISSS de la Montérégie</w:t>
      </w:r>
      <w:r>
        <w:t>-</w:t>
      </w:r>
      <w:r w:rsidRPr="00021363">
        <w:t>Centre</w:t>
      </w:r>
    </w:p>
    <w:p w:rsidR="00021363" w:rsidRPr="00021363" w:rsidRDefault="00021363" w:rsidP="005D780A">
      <w:pPr>
        <w:pStyle w:val="Liste"/>
        <w:numPr>
          <w:ilvl w:val="1"/>
          <w:numId w:val="3"/>
        </w:numPr>
      </w:pPr>
      <w:r w:rsidRPr="00021363">
        <w:lastRenderedPageBreak/>
        <w:t>Nicole Robillard, Ophtalmologie Dre Nicole Robillard</w:t>
      </w:r>
    </w:p>
    <w:p w:rsidR="008155CE" w:rsidRDefault="008155CE" w:rsidP="005D780A">
      <w:pPr>
        <w:pStyle w:val="Liste"/>
      </w:pPr>
      <w:r>
        <w:t>Résumé du projet:</w:t>
      </w:r>
    </w:p>
    <w:p w:rsidR="00021363" w:rsidRPr="00021363" w:rsidRDefault="00021363" w:rsidP="005D780A">
      <w:pPr>
        <w:pStyle w:val="Liste"/>
        <w:numPr>
          <w:ilvl w:val="1"/>
          <w:numId w:val="3"/>
        </w:numPr>
      </w:pPr>
      <w:r w:rsidRPr="00021363">
        <w:t>L</w:t>
      </w:r>
      <w:r>
        <w:t>'</w:t>
      </w:r>
      <w:r w:rsidRPr="00021363">
        <w:t>objectif initial n</w:t>
      </w:r>
      <w:r>
        <w:t>'</w:t>
      </w:r>
      <w:r w:rsidRPr="00021363">
        <w:t>a pas été atteint en raison de difficultés de recrutement de sujets ayant une DMLA précoce. Toutefois, ce projet a permis de développer</w:t>
      </w:r>
      <w:r>
        <w:t>:</w:t>
      </w:r>
      <w:r w:rsidRPr="00021363">
        <w:t xml:space="preserve"> </w:t>
      </w:r>
      <w:r w:rsidRPr="00AB243A">
        <w:rPr>
          <w:b/>
        </w:rPr>
        <w:t>1.</w:t>
      </w:r>
      <w:r w:rsidRPr="00021363">
        <w:t xml:space="preserve"> des scénarios d</w:t>
      </w:r>
      <w:r>
        <w:t>'</w:t>
      </w:r>
      <w:r w:rsidRPr="00021363">
        <w:t xml:space="preserve">évaluation sur le simulateur de conduite automobile; </w:t>
      </w:r>
      <w:r w:rsidRPr="00AB243A">
        <w:rPr>
          <w:b/>
        </w:rPr>
        <w:t>2.</w:t>
      </w:r>
      <w:r w:rsidRPr="00021363">
        <w:t xml:space="preserve"> une grille d</w:t>
      </w:r>
      <w:r>
        <w:t>'</w:t>
      </w:r>
      <w:r w:rsidRPr="00021363">
        <w:t xml:space="preserve">observation des comportements de conduite sur le simulateur (OCCS); </w:t>
      </w:r>
      <w:r w:rsidRPr="00AB243A">
        <w:rPr>
          <w:b/>
        </w:rPr>
        <w:t>3.</w:t>
      </w:r>
      <w:r w:rsidRPr="00021363">
        <w:t xml:space="preserve"> une application logicielle visant à faciliter l</w:t>
      </w:r>
      <w:r>
        <w:t>'</w:t>
      </w:r>
      <w:r w:rsidRPr="00021363">
        <w:t>évaluation de ces comportements. Les données de 21 participants ayant conduit le simulateur tout en portant un dispositif de suivi du regard ont été analysées par 3 expérimentateurs. Suite à l</w:t>
      </w:r>
      <w:r>
        <w:t>'</w:t>
      </w:r>
      <w:r w:rsidRPr="00021363">
        <w:t xml:space="preserve">analyse de la fidélité </w:t>
      </w:r>
      <w:proofErr w:type="spellStart"/>
      <w:r w:rsidRPr="00021363">
        <w:t>interjuges</w:t>
      </w:r>
      <w:proofErr w:type="spellEnd"/>
      <w:r w:rsidRPr="00021363">
        <w:t xml:space="preserve"> et à une démarche de validation par un groupe d</w:t>
      </w:r>
      <w:r>
        <w:t>'</w:t>
      </w:r>
      <w:r w:rsidRPr="00021363">
        <w:t>experts, 140 des 329 items originaux de la grille OCCS ont été conservés. Un article scientifique est en voie de rédaction.</w:t>
      </w:r>
    </w:p>
    <w:p w:rsidR="008155CE" w:rsidRDefault="008155CE" w:rsidP="005D780A">
      <w:pPr>
        <w:pStyle w:val="Liste"/>
      </w:pPr>
      <w:r>
        <w:t>Contribution INLB:</w:t>
      </w:r>
    </w:p>
    <w:p w:rsidR="00021363" w:rsidRPr="00021363" w:rsidRDefault="00021363" w:rsidP="005D780A">
      <w:pPr>
        <w:pStyle w:val="Liste"/>
        <w:numPr>
          <w:ilvl w:val="1"/>
          <w:numId w:val="3"/>
        </w:numPr>
      </w:pPr>
      <w:r w:rsidRPr="00021363">
        <w:t>Contribution financière, recrutement de participants (35) et participation de deux agents de planification, de programmation et de recherche ainsi que d</w:t>
      </w:r>
      <w:r>
        <w:t>'</w:t>
      </w:r>
      <w:r w:rsidRPr="00021363">
        <w:t>une spécialiste en activités cliniques.</w:t>
      </w:r>
    </w:p>
    <w:p w:rsidR="00021363" w:rsidRDefault="003F0A97" w:rsidP="00021363">
      <w:r>
        <w:t>{Page 28 – page blanche}</w:t>
      </w:r>
    </w:p>
    <w:p w:rsidR="003F0A97" w:rsidRPr="00021363" w:rsidRDefault="003F0A97" w:rsidP="00021363">
      <w:r>
        <w:t>{Page 29}</w:t>
      </w:r>
    </w:p>
    <w:p w:rsidR="00021363" w:rsidRPr="00021363" w:rsidRDefault="008155CE" w:rsidP="00021363">
      <w:r>
        <w:t>Titre:</w:t>
      </w:r>
      <w:r w:rsidR="00187C66">
        <w:t xml:space="preserve"> </w:t>
      </w:r>
      <w:r w:rsidR="00021363" w:rsidRPr="00021363">
        <w:t>CRIR</w:t>
      </w:r>
      <w:r w:rsidR="00021363">
        <w:t>-</w:t>
      </w:r>
      <w:r w:rsidR="00021363" w:rsidRPr="00021363">
        <w:t>854</w:t>
      </w:r>
      <w:r w:rsidR="00021363">
        <w:t>-</w:t>
      </w:r>
      <w:r w:rsidR="00021363" w:rsidRPr="00021363">
        <w:t>0613</w:t>
      </w:r>
      <w:r w:rsidR="00021363">
        <w:t xml:space="preserve"> – </w:t>
      </w:r>
      <w:r w:rsidR="00021363" w:rsidRPr="00021363">
        <w:t>INLB 2013</w:t>
      </w:r>
      <w:r w:rsidR="00021363">
        <w:t>-</w:t>
      </w:r>
      <w:r w:rsidR="00021363" w:rsidRPr="00021363">
        <w:t>160</w:t>
      </w:r>
      <w:r w:rsidR="00021363">
        <w:t xml:space="preserve"> –</w:t>
      </w:r>
      <w:hyperlink r:id="rId22" w:history="1">
        <w:r w:rsidR="00021363" w:rsidRPr="003F0A97">
          <w:rPr>
            <w:rStyle w:val="Lienhypertexte"/>
            <w:b/>
          </w:rPr>
          <w:t xml:space="preserve"> Observation et analyse des besoins et des stratégies de communication utilisées par les personnes sourdes-aveugles en situation réelle d'activité réalisée dans un centre commercial: un projet pilote dans un «laboratoire vivant»</w:t>
        </w:r>
      </w:hyperlink>
    </w:p>
    <w:p w:rsidR="008155CE" w:rsidRDefault="008155CE" w:rsidP="003F0A97">
      <w:pPr>
        <w:pStyle w:val="Liste"/>
      </w:pPr>
      <w:r>
        <w:t>Chercheure principale:</w:t>
      </w:r>
    </w:p>
    <w:p w:rsidR="00021363" w:rsidRPr="00021363" w:rsidRDefault="00021363" w:rsidP="003F0A97">
      <w:pPr>
        <w:pStyle w:val="Liste"/>
        <w:numPr>
          <w:ilvl w:val="1"/>
          <w:numId w:val="3"/>
        </w:numPr>
      </w:pPr>
      <w:r w:rsidRPr="00021363">
        <w:t>Marie</w:t>
      </w:r>
      <w:r>
        <w:t>-</w:t>
      </w:r>
      <w:r w:rsidRPr="00021363">
        <w:t xml:space="preserve">Chantal </w:t>
      </w:r>
      <w:proofErr w:type="spellStart"/>
      <w:r w:rsidRPr="00021363">
        <w:t>Wanet</w:t>
      </w:r>
      <w:r>
        <w:t>-</w:t>
      </w:r>
      <w:r w:rsidRPr="00021363">
        <w:t>Defalque</w:t>
      </w:r>
      <w:proofErr w:type="spellEnd"/>
      <w:r w:rsidRPr="00021363">
        <w:t>, CRIR</w:t>
      </w:r>
      <w:r>
        <w:t xml:space="preserve"> – </w:t>
      </w:r>
      <w:r w:rsidRPr="00021363">
        <w:t>Institut Nazareth et Louis</w:t>
      </w:r>
      <w:r>
        <w:t>-</w:t>
      </w:r>
      <w:r w:rsidRPr="00021363">
        <w:t>Braille du CISSS de la Montérégie</w:t>
      </w:r>
      <w:r>
        <w:t>-</w:t>
      </w:r>
      <w:r w:rsidRPr="00021363">
        <w:t>Centre et Université de Montréal</w:t>
      </w:r>
    </w:p>
    <w:p w:rsidR="003F0A97" w:rsidRDefault="00021363" w:rsidP="003F0A97">
      <w:pPr>
        <w:pStyle w:val="Liste"/>
      </w:pPr>
      <w:r w:rsidRPr="00021363">
        <w:t>Collaborateurs</w:t>
      </w:r>
      <w:r w:rsidR="003F0A97">
        <w:t>:</w:t>
      </w:r>
    </w:p>
    <w:p w:rsidR="00021363" w:rsidRPr="00021363" w:rsidRDefault="00021363" w:rsidP="003F0A97">
      <w:pPr>
        <w:pStyle w:val="Liste"/>
        <w:numPr>
          <w:ilvl w:val="1"/>
          <w:numId w:val="3"/>
        </w:numPr>
      </w:pPr>
      <w:r w:rsidRPr="00021363">
        <w:t xml:space="preserve">Walter de </w:t>
      </w:r>
      <w:proofErr w:type="spellStart"/>
      <w:r w:rsidRPr="00021363">
        <w:t>Abreu</w:t>
      </w:r>
      <w:proofErr w:type="spellEnd"/>
      <w:r w:rsidRPr="00021363">
        <w:t xml:space="preserve"> </w:t>
      </w:r>
      <w:proofErr w:type="spellStart"/>
      <w:r w:rsidRPr="00021363">
        <w:t>Cybis</w:t>
      </w:r>
      <w:proofErr w:type="spellEnd"/>
      <w:r w:rsidRPr="00021363">
        <w:t>, membre clinicien</w:t>
      </w:r>
      <w:r>
        <w:t>-</w:t>
      </w:r>
      <w:r w:rsidRPr="00021363">
        <w:t>intervenant du CRIR</w:t>
      </w:r>
      <w:r>
        <w:t xml:space="preserve"> – </w:t>
      </w:r>
      <w:r w:rsidRPr="00021363">
        <w:t>Institut Nazareth et Louis</w:t>
      </w:r>
      <w:r>
        <w:t>-</w:t>
      </w:r>
      <w:r w:rsidRPr="00021363">
        <w:t>Braille du CISSS de la Montérégie</w:t>
      </w:r>
      <w:r>
        <w:t>-</w:t>
      </w:r>
      <w:r w:rsidRPr="00021363">
        <w:t>Centre</w:t>
      </w:r>
    </w:p>
    <w:p w:rsidR="00021363" w:rsidRPr="00021363" w:rsidRDefault="00021363" w:rsidP="003F0A97">
      <w:pPr>
        <w:pStyle w:val="Liste"/>
        <w:numPr>
          <w:ilvl w:val="1"/>
          <w:numId w:val="3"/>
        </w:numPr>
      </w:pPr>
      <w:r w:rsidRPr="00021363">
        <w:t>Sylvie Cantin, membre clinicienne</w:t>
      </w:r>
      <w:r>
        <w:t>-</w:t>
      </w:r>
      <w:r w:rsidRPr="00021363">
        <w:t>intervenante du CRIR</w:t>
      </w:r>
      <w:r>
        <w:t xml:space="preserve"> – </w:t>
      </w:r>
      <w:r w:rsidRPr="00021363">
        <w:t>Institut Nazareth et Louis</w:t>
      </w:r>
      <w:r>
        <w:t>-</w:t>
      </w:r>
      <w:r w:rsidRPr="00021363">
        <w:t>Braille du CISSS de la Montérégie</w:t>
      </w:r>
      <w:r>
        <w:t>-</w:t>
      </w:r>
      <w:r w:rsidRPr="00021363">
        <w:t>Centre</w:t>
      </w:r>
    </w:p>
    <w:p w:rsidR="00021363" w:rsidRPr="00021363" w:rsidRDefault="00021363" w:rsidP="003F0A97">
      <w:pPr>
        <w:pStyle w:val="Liste"/>
        <w:numPr>
          <w:ilvl w:val="1"/>
          <w:numId w:val="3"/>
        </w:numPr>
      </w:pPr>
      <w:r w:rsidRPr="00021363">
        <w:lastRenderedPageBreak/>
        <w:t>Suzanne Trudeau, Institut Raymond</w:t>
      </w:r>
      <w:r>
        <w:t>-</w:t>
      </w:r>
      <w:r w:rsidRPr="00021363">
        <w:t xml:space="preserve">Dewar du CIUSSS du </w:t>
      </w:r>
      <w:proofErr w:type="spellStart"/>
      <w:r w:rsidRPr="00021363">
        <w:t>Centre</w:t>
      </w:r>
      <w:r>
        <w:t>-</w:t>
      </w:r>
      <w:r w:rsidRPr="00021363">
        <w:t>Sud</w:t>
      </w:r>
      <w:r>
        <w:t>-</w:t>
      </w:r>
      <w:r w:rsidRPr="00021363">
        <w:t>de</w:t>
      </w:r>
      <w:r>
        <w:t>-</w:t>
      </w:r>
      <w:r w:rsidRPr="00021363">
        <w:t>l</w:t>
      </w:r>
      <w:r>
        <w:t>'</w:t>
      </w:r>
      <w:r w:rsidRPr="00021363">
        <w:t>Île</w:t>
      </w:r>
      <w:r>
        <w:t>-</w:t>
      </w:r>
      <w:r w:rsidRPr="00021363">
        <w:t>de</w:t>
      </w:r>
      <w:r>
        <w:t>-</w:t>
      </w:r>
      <w:r w:rsidRPr="00021363">
        <w:t>Montréal</w:t>
      </w:r>
      <w:proofErr w:type="spellEnd"/>
    </w:p>
    <w:p w:rsidR="00284042" w:rsidRDefault="00021363" w:rsidP="003F0A97">
      <w:pPr>
        <w:pStyle w:val="Liste"/>
        <w:numPr>
          <w:ilvl w:val="1"/>
          <w:numId w:val="3"/>
        </w:numPr>
      </w:pPr>
      <w:r w:rsidRPr="00021363">
        <w:t>Gilles Lefebvre, Institut Raymond</w:t>
      </w:r>
      <w:r>
        <w:t>-</w:t>
      </w:r>
      <w:r w:rsidRPr="00021363">
        <w:t xml:space="preserve">Dewar du CIUSSS du </w:t>
      </w:r>
      <w:proofErr w:type="spellStart"/>
      <w:r w:rsidRPr="00021363">
        <w:t>Centre</w:t>
      </w:r>
      <w:r>
        <w:t>-</w:t>
      </w:r>
      <w:r w:rsidRPr="00021363">
        <w:t>Sud</w:t>
      </w:r>
      <w:r>
        <w:t>-</w:t>
      </w:r>
      <w:r w:rsidRPr="00021363">
        <w:t>de</w:t>
      </w:r>
      <w:r>
        <w:t>-</w:t>
      </w:r>
      <w:r w:rsidRPr="00021363">
        <w:t>l</w:t>
      </w:r>
      <w:r>
        <w:t>'</w:t>
      </w:r>
      <w:r w:rsidRPr="00021363">
        <w:t>Île</w:t>
      </w:r>
      <w:r>
        <w:t>-</w:t>
      </w:r>
      <w:r w:rsidRPr="00021363">
        <w:t>de</w:t>
      </w:r>
      <w:r>
        <w:t>-</w:t>
      </w:r>
      <w:r w:rsidRPr="00021363">
        <w:t>Montréal</w:t>
      </w:r>
      <w:proofErr w:type="spellEnd"/>
    </w:p>
    <w:p w:rsidR="008155CE" w:rsidRDefault="008155CE" w:rsidP="003F0A97">
      <w:pPr>
        <w:pStyle w:val="Liste"/>
      </w:pPr>
      <w:r>
        <w:t>Résumé du projet:</w:t>
      </w:r>
    </w:p>
    <w:p w:rsidR="00021363" w:rsidRPr="00021363" w:rsidRDefault="00021363" w:rsidP="003F0A97">
      <w:pPr>
        <w:pStyle w:val="Liste"/>
        <w:numPr>
          <w:ilvl w:val="1"/>
          <w:numId w:val="3"/>
        </w:numPr>
      </w:pPr>
      <w:r w:rsidRPr="00021363">
        <w:t xml:space="preserve">Cette étude se penche sur les capacités et les besoins de la clientèle en </w:t>
      </w:r>
      <w:proofErr w:type="spellStart"/>
      <w:r w:rsidRPr="00021363">
        <w:t>surdicécité</w:t>
      </w:r>
      <w:proofErr w:type="spellEnd"/>
      <w:r w:rsidRPr="00021363">
        <w:t xml:space="preserve"> du programme conjoint de l</w:t>
      </w:r>
      <w:r>
        <w:t>'</w:t>
      </w:r>
      <w:r w:rsidRPr="00021363">
        <w:t>INLB</w:t>
      </w:r>
      <w:r>
        <w:t>-</w:t>
      </w:r>
      <w:r w:rsidRPr="00021363">
        <w:t>IRD, caractérisée par une double déficience sensorielle (DDS) affectant l</w:t>
      </w:r>
      <w:r>
        <w:t>'</w:t>
      </w:r>
      <w:r w:rsidRPr="00021363">
        <w:t xml:space="preserve">ouïe et la vision à différents degrés de sévérité. Le projet concentre ses analyses sur les moyens et les stratégies de communication que ces personnes utilisent dans la vie quotidienne, autant chez les </w:t>
      </w:r>
      <w:r>
        <w:t>«</w:t>
      </w:r>
      <w:proofErr w:type="spellStart"/>
      <w:r w:rsidRPr="00021363">
        <w:t>oralistes</w:t>
      </w:r>
      <w:proofErr w:type="spellEnd"/>
      <w:r>
        <w:t>»</w:t>
      </w:r>
      <w:r w:rsidRPr="00021363">
        <w:t xml:space="preserve"> que chez les </w:t>
      </w:r>
      <w:r>
        <w:t>«</w:t>
      </w:r>
      <w:r w:rsidRPr="00021363">
        <w:t>gestuelles</w:t>
      </w:r>
      <w:r>
        <w:t>»</w:t>
      </w:r>
      <w:r w:rsidRPr="00021363">
        <w:t xml:space="preserve"> à l</w:t>
      </w:r>
      <w:r>
        <w:t>'</w:t>
      </w:r>
      <w:r w:rsidRPr="00021363">
        <w:t>aide d</w:t>
      </w:r>
      <w:r>
        <w:t>'</w:t>
      </w:r>
      <w:r w:rsidRPr="00021363">
        <w:t>observations, d</w:t>
      </w:r>
      <w:r>
        <w:t>'</w:t>
      </w:r>
      <w:r w:rsidRPr="00021363">
        <w:t>entrevues et de questionnaires. Finalement, ce projet pourrait bénéficier aux personnes sourdes</w:t>
      </w:r>
      <w:r>
        <w:t>-</w:t>
      </w:r>
      <w:r w:rsidRPr="00021363">
        <w:t>aveugles dans leur communication et les aider à accéder à plus d</w:t>
      </w:r>
      <w:r>
        <w:t>'</w:t>
      </w:r>
      <w:r w:rsidRPr="00021363">
        <w:t>information ainsi qu</w:t>
      </w:r>
      <w:r>
        <w:t>'</w:t>
      </w:r>
      <w:r w:rsidRPr="00021363">
        <w:t>à expérimenter de meilleures interactions sociales.</w:t>
      </w:r>
    </w:p>
    <w:p w:rsidR="008155CE" w:rsidRDefault="008155CE" w:rsidP="003F0A97">
      <w:pPr>
        <w:pStyle w:val="Liste"/>
      </w:pPr>
      <w:r>
        <w:t>Contribution INLB:</w:t>
      </w:r>
    </w:p>
    <w:p w:rsidR="00021363" w:rsidRPr="00021363" w:rsidRDefault="00021363" w:rsidP="003F0A97">
      <w:pPr>
        <w:pStyle w:val="Liste"/>
        <w:numPr>
          <w:ilvl w:val="1"/>
          <w:numId w:val="3"/>
        </w:numPr>
      </w:pPr>
      <w:r w:rsidRPr="00021363">
        <w:t>Participation de deux agents de planification, de programmation et de recherche.</w:t>
      </w:r>
    </w:p>
    <w:p w:rsidR="00021363" w:rsidRPr="00021363" w:rsidRDefault="003F0A97" w:rsidP="00021363">
      <w:r>
        <w:t>{Page 30}</w:t>
      </w:r>
    </w:p>
    <w:p w:rsidR="00021363" w:rsidRPr="00021363" w:rsidRDefault="008155CE" w:rsidP="00021363">
      <w:r>
        <w:t>Titre:</w:t>
      </w:r>
      <w:r w:rsidR="00187C66">
        <w:t xml:space="preserve"> </w:t>
      </w:r>
      <w:r w:rsidR="00021363" w:rsidRPr="00021363">
        <w:t>CRIR</w:t>
      </w:r>
      <w:r w:rsidR="00021363">
        <w:t>-</w:t>
      </w:r>
      <w:r w:rsidR="00021363" w:rsidRPr="00021363">
        <w:t>659</w:t>
      </w:r>
      <w:r w:rsidR="00021363">
        <w:t>-</w:t>
      </w:r>
      <w:r w:rsidR="00021363" w:rsidRPr="00021363">
        <w:t>1111</w:t>
      </w:r>
      <w:r w:rsidR="00021363">
        <w:t xml:space="preserve"> – </w:t>
      </w:r>
      <w:r w:rsidR="00021363" w:rsidRPr="00021363">
        <w:t>INLB 2010</w:t>
      </w:r>
      <w:r w:rsidR="00021363">
        <w:t>-</w:t>
      </w:r>
      <w:r w:rsidR="00021363" w:rsidRPr="00021363">
        <w:t>127</w:t>
      </w:r>
      <w:r w:rsidR="00021363">
        <w:t xml:space="preserve"> – </w:t>
      </w:r>
      <w:hyperlink r:id="rId23" w:history="1">
        <w:r w:rsidR="00021363" w:rsidRPr="003F0A97">
          <w:rPr>
            <w:rStyle w:val="Lienhypertexte"/>
            <w:b/>
          </w:rPr>
          <w:t>Étude de la localisation et stabilisation du locus rétinien préféré (</w:t>
        </w:r>
        <w:proofErr w:type="spellStart"/>
        <w:r w:rsidR="00021363" w:rsidRPr="003F0A97">
          <w:rPr>
            <w:rStyle w:val="Lienhypertexte"/>
            <w:b/>
          </w:rPr>
          <w:t>Preferred</w:t>
        </w:r>
        <w:proofErr w:type="spellEnd"/>
        <w:r w:rsidR="00021363" w:rsidRPr="003F0A97">
          <w:rPr>
            <w:rStyle w:val="Lienhypertexte"/>
            <w:b/>
          </w:rPr>
          <w:t xml:space="preserve"> </w:t>
        </w:r>
        <w:proofErr w:type="spellStart"/>
        <w:r w:rsidR="00021363" w:rsidRPr="003F0A97">
          <w:rPr>
            <w:rStyle w:val="Lienhypertexte"/>
            <w:b/>
          </w:rPr>
          <w:t>Retinal</w:t>
        </w:r>
        <w:proofErr w:type="spellEnd"/>
        <w:r w:rsidR="00021363" w:rsidRPr="003F0A97">
          <w:rPr>
            <w:rStyle w:val="Lienhypertexte"/>
            <w:b/>
          </w:rPr>
          <w:t xml:space="preserve"> Locus; PRL) au moyen de l'OCT-SLO suite à l'entraînement à la vision excentrique</w:t>
        </w:r>
      </w:hyperlink>
    </w:p>
    <w:p w:rsidR="008155CE" w:rsidRDefault="008155CE" w:rsidP="003F0A97">
      <w:pPr>
        <w:pStyle w:val="Liste"/>
      </w:pPr>
      <w:r>
        <w:t>Chercheure principale:</w:t>
      </w:r>
    </w:p>
    <w:p w:rsidR="00021363" w:rsidRPr="00021363" w:rsidRDefault="00021363" w:rsidP="003F0A97">
      <w:pPr>
        <w:pStyle w:val="Liste"/>
        <w:numPr>
          <w:ilvl w:val="1"/>
          <w:numId w:val="3"/>
        </w:numPr>
      </w:pPr>
      <w:r w:rsidRPr="00021363">
        <w:t>Marie</w:t>
      </w:r>
      <w:r>
        <w:t>-</w:t>
      </w:r>
      <w:r w:rsidRPr="00021363">
        <w:t xml:space="preserve">Josée </w:t>
      </w:r>
      <w:proofErr w:type="spellStart"/>
      <w:r w:rsidRPr="00021363">
        <w:t>Senécal</w:t>
      </w:r>
      <w:proofErr w:type="spellEnd"/>
      <w:r w:rsidRPr="00021363">
        <w:t>, membre clinicienne</w:t>
      </w:r>
      <w:r>
        <w:t>-</w:t>
      </w:r>
      <w:r w:rsidRPr="00021363">
        <w:t>intervenante du CRIR</w:t>
      </w:r>
      <w:r>
        <w:t xml:space="preserve"> – </w:t>
      </w:r>
      <w:r w:rsidRPr="00021363">
        <w:t>Institut Nazareth et Louis</w:t>
      </w:r>
      <w:r>
        <w:t>-</w:t>
      </w:r>
      <w:r w:rsidRPr="00021363">
        <w:t>Braille du CISSS de la Montérégie</w:t>
      </w:r>
      <w:r>
        <w:t>-</w:t>
      </w:r>
      <w:r w:rsidRPr="00021363">
        <w:t>Centre</w:t>
      </w:r>
    </w:p>
    <w:p w:rsidR="003F0A97" w:rsidRDefault="00021363" w:rsidP="003F0A97">
      <w:pPr>
        <w:pStyle w:val="Liste"/>
        <w:numPr>
          <w:ilvl w:val="1"/>
          <w:numId w:val="3"/>
        </w:numPr>
      </w:pPr>
      <w:proofErr w:type="spellStart"/>
      <w:r w:rsidRPr="00021363">
        <w:t>Cochercheures</w:t>
      </w:r>
      <w:proofErr w:type="spellEnd"/>
      <w:r w:rsidR="003F0A97">
        <w:t>:</w:t>
      </w:r>
    </w:p>
    <w:p w:rsidR="00021363" w:rsidRPr="00021363" w:rsidRDefault="00021363" w:rsidP="003F0A97">
      <w:pPr>
        <w:pStyle w:val="Liste"/>
        <w:numPr>
          <w:ilvl w:val="1"/>
          <w:numId w:val="3"/>
        </w:numPr>
      </w:pPr>
      <w:r w:rsidRPr="00021363">
        <w:t>Marie</w:t>
      </w:r>
      <w:r>
        <w:t>-</w:t>
      </w:r>
      <w:r w:rsidRPr="00021363">
        <w:t xml:space="preserve">Chantal </w:t>
      </w:r>
      <w:proofErr w:type="spellStart"/>
      <w:r w:rsidRPr="00021363">
        <w:t>Wanet</w:t>
      </w:r>
      <w:r>
        <w:t>-</w:t>
      </w:r>
      <w:r w:rsidRPr="00021363">
        <w:t>Defalque</w:t>
      </w:r>
      <w:proofErr w:type="spellEnd"/>
      <w:r w:rsidRPr="00021363">
        <w:t>, CRIR</w:t>
      </w:r>
      <w:r>
        <w:t xml:space="preserve"> – </w:t>
      </w:r>
      <w:r w:rsidRPr="00021363">
        <w:t>Institut Nazareth et Louis</w:t>
      </w:r>
      <w:r>
        <w:t>-</w:t>
      </w:r>
      <w:r w:rsidRPr="00021363">
        <w:t>Braille du CISSS de la Montérégie</w:t>
      </w:r>
      <w:r>
        <w:t>-</w:t>
      </w:r>
      <w:r w:rsidRPr="00021363">
        <w:t>Centre et Université de Montréal</w:t>
      </w:r>
    </w:p>
    <w:p w:rsidR="00021363" w:rsidRPr="00021363" w:rsidRDefault="00021363" w:rsidP="003F0A97">
      <w:pPr>
        <w:pStyle w:val="Liste"/>
        <w:numPr>
          <w:ilvl w:val="1"/>
          <w:numId w:val="3"/>
        </w:numPr>
      </w:pPr>
      <w:r w:rsidRPr="00021363">
        <w:t>Judith Renaud, Université de Montréal</w:t>
      </w:r>
    </w:p>
    <w:p w:rsidR="00021363" w:rsidRPr="00021363" w:rsidRDefault="00021363" w:rsidP="003F0A97">
      <w:pPr>
        <w:pStyle w:val="Liste"/>
        <w:numPr>
          <w:ilvl w:val="1"/>
          <w:numId w:val="3"/>
        </w:numPr>
      </w:pPr>
      <w:r w:rsidRPr="00021363">
        <w:t xml:space="preserve">Olga </w:t>
      </w:r>
      <w:proofErr w:type="spellStart"/>
      <w:r w:rsidRPr="00021363">
        <w:t>Overbury</w:t>
      </w:r>
      <w:proofErr w:type="spellEnd"/>
      <w:r w:rsidRPr="00021363">
        <w:t>, Université de Montréal</w:t>
      </w:r>
    </w:p>
    <w:p w:rsidR="008155CE" w:rsidRDefault="008155CE" w:rsidP="003F0A97">
      <w:pPr>
        <w:pStyle w:val="Liste"/>
      </w:pPr>
      <w:r>
        <w:lastRenderedPageBreak/>
        <w:t>Résumé du projet:</w:t>
      </w:r>
    </w:p>
    <w:p w:rsidR="00284042" w:rsidRDefault="00021363" w:rsidP="003F0A97">
      <w:pPr>
        <w:pStyle w:val="Liste"/>
        <w:numPr>
          <w:ilvl w:val="1"/>
          <w:numId w:val="3"/>
        </w:numPr>
      </w:pPr>
      <w:r w:rsidRPr="00021363">
        <w:t>L</w:t>
      </w:r>
      <w:r>
        <w:t>'</w:t>
      </w:r>
      <w:r w:rsidRPr="00021363">
        <w:t>objectif était d</w:t>
      </w:r>
      <w:r>
        <w:t>'</w:t>
      </w:r>
      <w:r w:rsidRPr="00021363">
        <w:t>évaluer les effets d</w:t>
      </w:r>
      <w:r>
        <w:t>'</w:t>
      </w:r>
      <w:r w:rsidRPr="00021363">
        <w:t>un programme d</w:t>
      </w:r>
      <w:r>
        <w:t>'</w:t>
      </w:r>
      <w:r w:rsidRPr="00021363">
        <w:t>évaluation et d</w:t>
      </w:r>
      <w:r>
        <w:t>'</w:t>
      </w:r>
      <w:r w:rsidRPr="00021363">
        <w:t>entraînement à la vision excentrique développé par l</w:t>
      </w:r>
      <w:r>
        <w:t>'</w:t>
      </w:r>
      <w:r w:rsidRPr="00021363">
        <w:t>INLB (</w:t>
      </w:r>
      <w:proofErr w:type="spellStart"/>
      <w:r w:rsidRPr="00021363">
        <w:t>VisExc</w:t>
      </w:r>
      <w:proofErr w:type="spellEnd"/>
      <w:r>
        <w:t>-</w:t>
      </w:r>
      <w:r w:rsidRPr="00021363">
        <w:t>INLB) sur le plan de l</w:t>
      </w:r>
      <w:r>
        <w:t>'</w:t>
      </w:r>
      <w:r w:rsidRPr="00021363">
        <w:t>acuité en vision de loin, l</w:t>
      </w:r>
      <w:r>
        <w:t>'</w:t>
      </w:r>
      <w:r w:rsidRPr="00021363">
        <w:t xml:space="preserve">acuité visuelle en lecture, la vitesse maximale de lecture et la stabilité de la fixation. Ces variables ont été mesurées en laboratoire, avant et après le programme </w:t>
      </w:r>
      <w:proofErr w:type="spellStart"/>
      <w:r w:rsidRPr="00021363">
        <w:t>VisExc</w:t>
      </w:r>
      <w:proofErr w:type="spellEnd"/>
      <w:r w:rsidRPr="00021363">
        <w:t>, auprès de 10 usagers présentant une perte de vision centrale. Ils ont tous reçu un entraînement à la vision excentrique dans le cadre de leur plan d</w:t>
      </w:r>
      <w:r>
        <w:t>'</w:t>
      </w:r>
      <w:r w:rsidRPr="00021363">
        <w:t>intervention clinique. Après le programme d</w:t>
      </w:r>
      <w:r>
        <w:t>'</w:t>
      </w:r>
      <w:r w:rsidRPr="00021363">
        <w:t>entraînement, une amélioration clinique a été mesurée chez certains participants sur le plan de leur vitesse maximale de lecture (augmentation d</w:t>
      </w:r>
      <w:r>
        <w:t>'</w:t>
      </w:r>
      <w:r w:rsidRPr="00021363">
        <w:t>au moins 11 mots par minute; n = 6) ou de leur acuité visuelle en lecture (augmentation d</w:t>
      </w:r>
      <w:r>
        <w:t>'</w:t>
      </w:r>
      <w:r w:rsidRPr="00021363">
        <w:t xml:space="preserve">au moins 2 lignes; n = 3).Le programme </w:t>
      </w:r>
      <w:proofErr w:type="spellStart"/>
      <w:r w:rsidRPr="00021363">
        <w:t>VisExc</w:t>
      </w:r>
      <w:proofErr w:type="spellEnd"/>
      <w:r w:rsidRPr="00021363">
        <w:t xml:space="preserve"> n</w:t>
      </w:r>
      <w:r>
        <w:t>'</w:t>
      </w:r>
      <w:r w:rsidRPr="00021363">
        <w:t>a pas eu d</w:t>
      </w:r>
      <w:r>
        <w:t>'</w:t>
      </w:r>
      <w:r w:rsidRPr="00021363">
        <w:t>effet significatif sur l</w:t>
      </w:r>
      <w:r>
        <w:t>'</w:t>
      </w:r>
      <w:r w:rsidRPr="00021363">
        <w:t>acuité en vision de loin ni sur la stabilité de la fixation. Un article scientifique est en cours de rédaction.</w:t>
      </w:r>
    </w:p>
    <w:p w:rsidR="008155CE" w:rsidRDefault="008155CE" w:rsidP="003F0A97">
      <w:pPr>
        <w:pStyle w:val="Liste"/>
      </w:pPr>
      <w:r>
        <w:t>Contribution INLB:</w:t>
      </w:r>
    </w:p>
    <w:p w:rsidR="00021363" w:rsidRPr="00021363" w:rsidRDefault="00021363" w:rsidP="003F0A97">
      <w:pPr>
        <w:pStyle w:val="Liste"/>
        <w:numPr>
          <w:ilvl w:val="1"/>
          <w:numId w:val="3"/>
        </w:numPr>
      </w:pPr>
      <w:r w:rsidRPr="00021363">
        <w:t>Contribution financière, recrutement de participants (16), libération de temps clinique et participation d</w:t>
      </w:r>
      <w:r>
        <w:t>'</w:t>
      </w:r>
      <w:r w:rsidRPr="00021363">
        <w:t>une agente de planification, de programmation et de recherche.</w:t>
      </w:r>
    </w:p>
    <w:p w:rsidR="00021363" w:rsidRPr="00021363" w:rsidRDefault="003F0A97" w:rsidP="00021363">
      <w:r>
        <w:t>{Page 31}</w:t>
      </w:r>
    </w:p>
    <w:p w:rsidR="00021363" w:rsidRPr="00021363" w:rsidRDefault="008155CE" w:rsidP="00021363">
      <w:r>
        <w:t>Titre:</w:t>
      </w:r>
      <w:r w:rsidR="00187C66">
        <w:t xml:space="preserve"> </w:t>
      </w:r>
      <w:r w:rsidR="00021363" w:rsidRPr="003F0A97">
        <w:rPr>
          <w:b/>
        </w:rPr>
        <w:t>Répertoire ORVIS</w:t>
      </w:r>
      <w:r w:rsidR="00021363" w:rsidRPr="00021363">
        <w:t xml:space="preserve"> </w:t>
      </w:r>
      <w:r w:rsidR="003F0A97">
        <w:t xml:space="preserve">– </w:t>
      </w:r>
      <w:hyperlink r:id="rId24" w:history="1">
        <w:r w:rsidR="00021363" w:rsidRPr="003F0A97">
          <w:rPr>
            <w:rStyle w:val="Lienhypertexte"/>
          </w:rPr>
          <w:t>www.orvis.vision</w:t>
        </w:r>
      </w:hyperlink>
    </w:p>
    <w:p w:rsidR="003F0A97" w:rsidRDefault="00021363" w:rsidP="003F0A97">
      <w:pPr>
        <w:pStyle w:val="Liste"/>
      </w:pPr>
      <w:r w:rsidRPr="00021363">
        <w:t>Responsable de l</w:t>
      </w:r>
      <w:r>
        <w:t>'</w:t>
      </w:r>
      <w:r w:rsidRPr="00021363">
        <w:t>infrastructure</w:t>
      </w:r>
      <w:r w:rsidR="003F0A97">
        <w:t>:</w:t>
      </w:r>
    </w:p>
    <w:p w:rsidR="00021363" w:rsidRPr="00021363" w:rsidRDefault="00021363" w:rsidP="003F0A97">
      <w:pPr>
        <w:pStyle w:val="Liste"/>
        <w:numPr>
          <w:ilvl w:val="1"/>
          <w:numId w:val="3"/>
        </w:numPr>
      </w:pPr>
      <w:r w:rsidRPr="00021363">
        <w:t xml:space="preserve">Walter </w:t>
      </w:r>
      <w:proofErr w:type="spellStart"/>
      <w:r w:rsidRPr="00021363">
        <w:t>Wittich</w:t>
      </w:r>
      <w:proofErr w:type="spellEnd"/>
      <w:r w:rsidRPr="00021363">
        <w:t>, CRIR</w:t>
      </w:r>
      <w:r>
        <w:t xml:space="preserve"> – </w:t>
      </w:r>
      <w:r w:rsidRPr="00021363">
        <w:t>INLB du CISSS de la Montérégie</w:t>
      </w:r>
      <w:r>
        <w:t>-</w:t>
      </w:r>
      <w:r w:rsidRPr="00021363">
        <w:t>Centre, Centre de réadaptation Lethbridge</w:t>
      </w:r>
      <w:r>
        <w:t>-</w:t>
      </w:r>
      <w:r w:rsidRPr="00021363">
        <w:t>Layton</w:t>
      </w:r>
      <w:r>
        <w:t>-</w:t>
      </w:r>
      <w:r w:rsidRPr="00021363">
        <w:t xml:space="preserve">Mackay du CIUSSS du </w:t>
      </w:r>
      <w:proofErr w:type="spellStart"/>
      <w:r w:rsidRPr="00021363">
        <w:t>Centre</w:t>
      </w:r>
      <w:r>
        <w:t>-</w:t>
      </w:r>
      <w:r w:rsidRPr="00021363">
        <w:t>Ouest</w:t>
      </w:r>
      <w:r>
        <w:t>-</w:t>
      </w:r>
      <w:r w:rsidRPr="00021363">
        <w:t>de</w:t>
      </w:r>
      <w:r>
        <w:t>-</w:t>
      </w:r>
      <w:r w:rsidRPr="00021363">
        <w:t>l</w:t>
      </w:r>
      <w:r>
        <w:t>'</w:t>
      </w:r>
      <w:r w:rsidRPr="00021363">
        <w:t>Île</w:t>
      </w:r>
      <w:r>
        <w:t>-</w:t>
      </w:r>
      <w:r w:rsidRPr="00021363">
        <w:t>de</w:t>
      </w:r>
      <w:r>
        <w:t>-</w:t>
      </w:r>
      <w:r w:rsidRPr="00021363">
        <w:t>Montréal</w:t>
      </w:r>
      <w:proofErr w:type="spellEnd"/>
      <w:r w:rsidRPr="00021363">
        <w:t xml:space="preserve"> et Université de Montréal</w:t>
      </w:r>
    </w:p>
    <w:p w:rsidR="003F0A97" w:rsidRDefault="00021363" w:rsidP="003F0A97">
      <w:pPr>
        <w:pStyle w:val="Liste"/>
      </w:pPr>
      <w:r w:rsidRPr="00021363">
        <w:t>Collaboratrices</w:t>
      </w:r>
      <w:r w:rsidR="003F0A97">
        <w:t>:</w:t>
      </w:r>
    </w:p>
    <w:p w:rsidR="00021363" w:rsidRPr="00021363" w:rsidRDefault="00021363" w:rsidP="003F0A97">
      <w:pPr>
        <w:pStyle w:val="Liste"/>
        <w:numPr>
          <w:ilvl w:val="1"/>
          <w:numId w:val="3"/>
        </w:numPr>
      </w:pPr>
      <w:r w:rsidRPr="00021363">
        <w:t>Sylvie Cantin, membre clinicienne</w:t>
      </w:r>
      <w:r>
        <w:t>-</w:t>
      </w:r>
      <w:r w:rsidRPr="00021363">
        <w:t>intervenante du CRIR</w:t>
      </w:r>
      <w:r>
        <w:t xml:space="preserve"> – </w:t>
      </w:r>
      <w:r w:rsidRPr="00021363">
        <w:t>Institut Nazareth et Louis</w:t>
      </w:r>
      <w:r>
        <w:t>-</w:t>
      </w:r>
      <w:r w:rsidRPr="00021363">
        <w:t>Braille du CISSS de la Montérégie</w:t>
      </w:r>
      <w:r>
        <w:t>-</w:t>
      </w:r>
      <w:r w:rsidRPr="00021363">
        <w:t>Centre</w:t>
      </w:r>
    </w:p>
    <w:p w:rsidR="00021363" w:rsidRPr="00021363" w:rsidRDefault="00021363" w:rsidP="003F0A97">
      <w:pPr>
        <w:pStyle w:val="Liste"/>
        <w:numPr>
          <w:ilvl w:val="1"/>
          <w:numId w:val="3"/>
        </w:numPr>
      </w:pPr>
      <w:r w:rsidRPr="00021363">
        <w:t xml:space="preserve">Josée </w:t>
      </w:r>
      <w:proofErr w:type="spellStart"/>
      <w:r w:rsidRPr="00021363">
        <w:t>Duquette</w:t>
      </w:r>
      <w:proofErr w:type="spellEnd"/>
      <w:r w:rsidRPr="00021363">
        <w:t>, membre clinicienne</w:t>
      </w:r>
      <w:r>
        <w:t>-</w:t>
      </w:r>
      <w:r w:rsidRPr="00021363">
        <w:t>intervenante du CRIR</w:t>
      </w:r>
      <w:r>
        <w:t xml:space="preserve"> – </w:t>
      </w:r>
      <w:r w:rsidRPr="00021363">
        <w:t>Institut Nazareth et Louis</w:t>
      </w:r>
      <w:r>
        <w:t>-</w:t>
      </w:r>
      <w:r w:rsidRPr="00021363">
        <w:t>Braille du CISSS de la Montérégie</w:t>
      </w:r>
      <w:r>
        <w:t>-</w:t>
      </w:r>
      <w:r w:rsidRPr="00021363">
        <w:t>Centre</w:t>
      </w:r>
    </w:p>
    <w:p w:rsidR="00021363" w:rsidRPr="00021363" w:rsidRDefault="00021363" w:rsidP="003F0A97">
      <w:pPr>
        <w:pStyle w:val="Liste"/>
        <w:numPr>
          <w:ilvl w:val="1"/>
          <w:numId w:val="3"/>
        </w:numPr>
      </w:pPr>
      <w:r w:rsidRPr="00021363">
        <w:t xml:space="preserve">Catherine </w:t>
      </w:r>
      <w:proofErr w:type="spellStart"/>
      <w:r w:rsidRPr="00021363">
        <w:t>Houtekier</w:t>
      </w:r>
      <w:proofErr w:type="spellEnd"/>
      <w:r w:rsidRPr="00021363">
        <w:t>, membre clinicienne</w:t>
      </w:r>
      <w:r>
        <w:t>-</w:t>
      </w:r>
      <w:r w:rsidRPr="00021363">
        <w:t>intervenante du CRIR</w:t>
      </w:r>
      <w:r>
        <w:t xml:space="preserve"> – </w:t>
      </w:r>
      <w:r w:rsidRPr="00021363">
        <w:t>Institut Nazareth et Louis</w:t>
      </w:r>
      <w:r>
        <w:t>-</w:t>
      </w:r>
      <w:r w:rsidRPr="00021363">
        <w:t>Braille du CISSS de la Montérégie</w:t>
      </w:r>
      <w:r>
        <w:t>-</w:t>
      </w:r>
      <w:r w:rsidRPr="00021363">
        <w:t>Centre</w:t>
      </w:r>
    </w:p>
    <w:p w:rsidR="00021363" w:rsidRPr="00021363" w:rsidRDefault="00021363" w:rsidP="003F0A97">
      <w:pPr>
        <w:pStyle w:val="Liste"/>
        <w:numPr>
          <w:ilvl w:val="1"/>
          <w:numId w:val="3"/>
        </w:numPr>
      </w:pPr>
      <w:r w:rsidRPr="00021363">
        <w:lastRenderedPageBreak/>
        <w:t>Francine Baril, technicienne en documentation, Institut Nazareth et Louis</w:t>
      </w:r>
      <w:r>
        <w:t>-</w:t>
      </w:r>
      <w:r w:rsidRPr="00021363">
        <w:t>Braille du CISSS de la Montérégie</w:t>
      </w:r>
      <w:r>
        <w:t>-</w:t>
      </w:r>
      <w:r w:rsidRPr="00021363">
        <w:t>Centre</w:t>
      </w:r>
    </w:p>
    <w:p w:rsidR="008155CE" w:rsidRDefault="008155CE" w:rsidP="003F0A97">
      <w:pPr>
        <w:pStyle w:val="Liste"/>
      </w:pPr>
      <w:r>
        <w:t>Résumé du projet:</w:t>
      </w:r>
    </w:p>
    <w:p w:rsidR="00021363" w:rsidRPr="00021363" w:rsidRDefault="00021363" w:rsidP="003F0A97">
      <w:pPr>
        <w:pStyle w:val="Liste"/>
        <w:numPr>
          <w:ilvl w:val="1"/>
          <w:numId w:val="3"/>
        </w:numPr>
      </w:pPr>
      <w:r w:rsidRPr="00021363">
        <w:t xml:space="preserve">Le répertoire ORVIS (Outils pour la Réadaptation de la </w:t>
      </w:r>
      <w:proofErr w:type="spellStart"/>
      <w:r w:rsidRPr="00021363">
        <w:t>VISion</w:t>
      </w:r>
      <w:proofErr w:type="spellEnd"/>
      <w:r w:rsidRPr="00021363">
        <w:t xml:space="preserve">), est issu du programme des infrastructures communes du </w:t>
      </w:r>
      <w:r w:rsidRPr="00AB243A">
        <w:rPr>
          <w:i/>
        </w:rPr>
        <w:t>Réseau de recherche en santé de la vision</w:t>
      </w:r>
      <w:r w:rsidRPr="00021363">
        <w:t>. Accessible à l</w:t>
      </w:r>
      <w:r>
        <w:t>'</w:t>
      </w:r>
      <w:r w:rsidRPr="00021363">
        <w:t xml:space="preserve">adresse </w:t>
      </w:r>
      <w:hyperlink r:id="rId25" w:history="1">
        <w:r w:rsidRPr="003F0A97">
          <w:rPr>
            <w:rStyle w:val="Lienhypertexte"/>
          </w:rPr>
          <w:t>www.orvis.vision</w:t>
        </w:r>
      </w:hyperlink>
      <w:r w:rsidRPr="00021363">
        <w:t xml:space="preserve"> depuis novembre 2015, il recense des outils de mesure dont la validité et la fidélité ont été évaluées ou sont en voie de l</w:t>
      </w:r>
      <w:r>
        <w:t>'</w:t>
      </w:r>
      <w:r w:rsidRPr="00021363">
        <w:t>être, disponibles de préférence en français, ou en français et en anglais, et appropriés pour une utilisation auprès de la clientèle ayant une déficience visuelle, par des chercheurs ou par des intervenants. Le répertoire donne accès à une fiche descriptive par outil recensé. Chaque fiche identifie donc l</w:t>
      </w:r>
      <w:r>
        <w:t>'</w:t>
      </w:r>
      <w:r w:rsidRPr="00021363">
        <w:t>outil et ses caractéristiques scientifiques; elle liste également les références bibliographiques des études scientifiques consultées.</w:t>
      </w:r>
    </w:p>
    <w:p w:rsidR="008155CE" w:rsidRDefault="008155CE" w:rsidP="003F0A97">
      <w:pPr>
        <w:pStyle w:val="Liste"/>
      </w:pPr>
      <w:r>
        <w:t>Contribution INLB:</w:t>
      </w:r>
    </w:p>
    <w:p w:rsidR="00021363" w:rsidRPr="00021363" w:rsidRDefault="00021363" w:rsidP="003F0A97">
      <w:pPr>
        <w:pStyle w:val="Liste"/>
        <w:numPr>
          <w:ilvl w:val="1"/>
          <w:numId w:val="3"/>
        </w:numPr>
      </w:pPr>
      <w:r w:rsidRPr="00021363">
        <w:t>Participation du responsable de site, de la chef de service, de trois agents de planification, de programmation et de recherche, d</w:t>
      </w:r>
      <w:r>
        <w:t>'</w:t>
      </w:r>
      <w:r w:rsidRPr="00021363">
        <w:t>un ergothérapeute, d</w:t>
      </w:r>
      <w:r>
        <w:t>'</w:t>
      </w:r>
      <w:r w:rsidRPr="00021363">
        <w:t>une spécialiste en orientation et mobilité et de la technicienne en documentation.</w:t>
      </w:r>
    </w:p>
    <w:p w:rsidR="00021363" w:rsidRPr="00021363" w:rsidRDefault="003F0A97" w:rsidP="00021363">
      <w:r>
        <w:t>{Page 32}</w:t>
      </w:r>
    </w:p>
    <w:p w:rsidR="00021363" w:rsidRPr="00021363" w:rsidRDefault="00021363" w:rsidP="003F0A97">
      <w:pPr>
        <w:pStyle w:val="Titre3"/>
      </w:pPr>
      <w:bookmarkStart w:id="12" w:name="_Toc13130492"/>
      <w:r w:rsidRPr="00021363">
        <w:t>Dirigés par des chercheurs hors CRIR</w:t>
      </w:r>
      <w:r>
        <w:t>-</w:t>
      </w:r>
      <w:r w:rsidRPr="00021363">
        <w:t>INLB</w:t>
      </w:r>
      <w:bookmarkEnd w:id="12"/>
    </w:p>
    <w:p w:rsidR="00021363" w:rsidRPr="00021363" w:rsidRDefault="00021363" w:rsidP="00AB243A">
      <w:pPr>
        <w:pStyle w:val="Liste"/>
      </w:pPr>
      <w:r w:rsidRPr="00021363">
        <w:t>MP</w:t>
      </w:r>
      <w:r>
        <w:t>-</w:t>
      </w:r>
      <w:r w:rsidRPr="00021363">
        <w:t>31</w:t>
      </w:r>
      <w:r>
        <w:t>-</w:t>
      </w:r>
      <w:r w:rsidRPr="00021363">
        <w:t>2018</w:t>
      </w:r>
      <w:r>
        <w:t>-</w:t>
      </w:r>
      <w:r w:rsidRPr="00021363">
        <w:t>2679</w:t>
      </w:r>
      <w:r>
        <w:t xml:space="preserve"> – </w:t>
      </w:r>
      <w:r w:rsidRPr="005C5B02">
        <w:rPr>
          <w:b/>
        </w:rPr>
        <w:t>Étude exploratoire du programme québécois de délivrance et de prise en charge des aides techniques et des «</w:t>
      </w:r>
      <w:proofErr w:type="spellStart"/>
      <w:r w:rsidRPr="005C5B02">
        <w:rPr>
          <w:b/>
        </w:rPr>
        <w:t>gérontechnologies</w:t>
      </w:r>
      <w:proofErr w:type="spellEnd"/>
      <w:r w:rsidRPr="005C5B02">
        <w:rPr>
          <w:b/>
        </w:rPr>
        <w:t>»</w:t>
      </w:r>
      <w:r w:rsidRPr="00021363">
        <w:t xml:space="preserve"> / Yves Couturier, CIUSSS de l</w:t>
      </w:r>
      <w:r>
        <w:t>'</w:t>
      </w:r>
      <w:r w:rsidRPr="00021363">
        <w:t>Estrie</w:t>
      </w:r>
      <w:r>
        <w:t xml:space="preserve"> – </w:t>
      </w:r>
      <w:r w:rsidRPr="00021363">
        <w:t xml:space="preserve">CHUS; Jawad </w:t>
      </w:r>
      <w:proofErr w:type="spellStart"/>
      <w:r w:rsidRPr="00021363">
        <w:t>Hajjam</w:t>
      </w:r>
      <w:proofErr w:type="spellEnd"/>
      <w:r w:rsidRPr="00021363">
        <w:t xml:space="preserve"> El Hassani, Université de Sherbrooke et Jean</w:t>
      </w:r>
      <w:r>
        <w:t>-</w:t>
      </w:r>
      <w:r w:rsidRPr="00021363">
        <w:t>Claude Coallier, CIUSSS de l</w:t>
      </w:r>
      <w:r>
        <w:t>'</w:t>
      </w:r>
      <w:r w:rsidRPr="00021363">
        <w:t>Estrie</w:t>
      </w:r>
      <w:r>
        <w:t xml:space="preserve"> – </w:t>
      </w:r>
      <w:r w:rsidRPr="00021363">
        <w:t>CHUS</w:t>
      </w:r>
    </w:p>
    <w:p w:rsidR="00021363" w:rsidRPr="00021363" w:rsidRDefault="00021363" w:rsidP="00AB243A">
      <w:pPr>
        <w:pStyle w:val="Liste"/>
        <w:numPr>
          <w:ilvl w:val="1"/>
          <w:numId w:val="3"/>
        </w:numPr>
      </w:pPr>
      <w:r w:rsidRPr="00021363">
        <w:t>Contribution INLB</w:t>
      </w:r>
      <w:r>
        <w:t>:</w:t>
      </w:r>
      <w:r w:rsidRPr="00021363">
        <w:t xml:space="preserve"> participation d</w:t>
      </w:r>
      <w:r>
        <w:t>'</w:t>
      </w:r>
      <w:r w:rsidRPr="00021363">
        <w:t>un gestionnaire et d</w:t>
      </w:r>
      <w:r>
        <w:t>'</w:t>
      </w:r>
      <w:r w:rsidRPr="00021363">
        <w:t>un clinicien.</w:t>
      </w:r>
    </w:p>
    <w:p w:rsidR="00021363" w:rsidRPr="00021363" w:rsidRDefault="00021363" w:rsidP="00AB243A">
      <w:pPr>
        <w:pStyle w:val="Liste"/>
      </w:pPr>
      <w:r w:rsidRPr="00021363">
        <w:t>CRIR</w:t>
      </w:r>
      <w:r>
        <w:t>-</w:t>
      </w:r>
      <w:r w:rsidRPr="00021363">
        <w:t>1252</w:t>
      </w:r>
      <w:r>
        <w:t>-</w:t>
      </w:r>
      <w:r w:rsidRPr="00021363">
        <w:t>0617</w:t>
      </w:r>
      <w:r>
        <w:t xml:space="preserve"> – </w:t>
      </w:r>
      <w:proofErr w:type="spellStart"/>
      <w:r w:rsidRPr="005C5B02">
        <w:rPr>
          <w:b/>
        </w:rPr>
        <w:t>Intersect-Assist</w:t>
      </w:r>
      <w:proofErr w:type="spellEnd"/>
      <w:r w:rsidRPr="005C5B02">
        <w:rPr>
          <w:b/>
        </w:rPr>
        <w:t xml:space="preserve">: </w:t>
      </w:r>
      <w:proofErr w:type="spellStart"/>
      <w:r w:rsidRPr="005C5B02">
        <w:rPr>
          <w:b/>
        </w:rPr>
        <w:t>street</w:t>
      </w:r>
      <w:proofErr w:type="spellEnd"/>
      <w:r w:rsidRPr="005C5B02">
        <w:rPr>
          <w:b/>
        </w:rPr>
        <w:t xml:space="preserve"> </w:t>
      </w:r>
      <w:proofErr w:type="spellStart"/>
      <w:r w:rsidRPr="005C5B02">
        <w:rPr>
          <w:b/>
        </w:rPr>
        <w:t>crossing</w:t>
      </w:r>
      <w:proofErr w:type="spellEnd"/>
      <w:r w:rsidRPr="00021363">
        <w:t xml:space="preserve"> / Jeremy </w:t>
      </w:r>
      <w:proofErr w:type="spellStart"/>
      <w:r w:rsidRPr="00021363">
        <w:t>Cooperstock</w:t>
      </w:r>
      <w:proofErr w:type="spellEnd"/>
      <w:r w:rsidRPr="00021363">
        <w:t>, Université McGill</w:t>
      </w:r>
    </w:p>
    <w:p w:rsidR="00021363" w:rsidRPr="00021363" w:rsidRDefault="00021363" w:rsidP="00AB243A">
      <w:pPr>
        <w:pStyle w:val="Liste"/>
        <w:numPr>
          <w:ilvl w:val="1"/>
          <w:numId w:val="3"/>
        </w:numPr>
      </w:pPr>
      <w:r w:rsidRPr="00021363">
        <w:t>Contribution INLB</w:t>
      </w:r>
      <w:r>
        <w:t>:</w:t>
      </w:r>
      <w:r w:rsidRPr="00021363">
        <w:t xml:space="preserve"> recrutement de participants.</w:t>
      </w:r>
    </w:p>
    <w:p w:rsidR="00021363" w:rsidRPr="00021363" w:rsidRDefault="00021363" w:rsidP="00AB243A">
      <w:pPr>
        <w:pStyle w:val="Liste"/>
      </w:pPr>
      <w:r w:rsidRPr="00021363">
        <w:t>CRIR</w:t>
      </w:r>
      <w:r>
        <w:t>-</w:t>
      </w:r>
      <w:r w:rsidRPr="00021363">
        <w:t>1241</w:t>
      </w:r>
      <w:r>
        <w:t>-</w:t>
      </w:r>
      <w:r w:rsidRPr="00021363">
        <w:t>0417</w:t>
      </w:r>
      <w:r>
        <w:t xml:space="preserve"> – </w:t>
      </w:r>
      <w:proofErr w:type="spellStart"/>
      <w:r w:rsidRPr="005C5B02">
        <w:rPr>
          <w:b/>
        </w:rPr>
        <w:t>Clothing</w:t>
      </w:r>
      <w:proofErr w:type="spellEnd"/>
      <w:r w:rsidRPr="005C5B02">
        <w:rPr>
          <w:b/>
        </w:rPr>
        <w:t xml:space="preserve"> as a </w:t>
      </w:r>
      <w:proofErr w:type="spellStart"/>
      <w:r w:rsidRPr="005C5B02">
        <w:rPr>
          <w:b/>
        </w:rPr>
        <w:t>determinant</w:t>
      </w:r>
      <w:proofErr w:type="spellEnd"/>
      <w:r w:rsidRPr="005C5B02">
        <w:rPr>
          <w:b/>
        </w:rPr>
        <w:t xml:space="preserve"> of social participation and inclusion </w:t>
      </w:r>
      <w:proofErr w:type="spellStart"/>
      <w:r w:rsidRPr="005C5B02">
        <w:rPr>
          <w:b/>
        </w:rPr>
        <w:t>among</w:t>
      </w:r>
      <w:proofErr w:type="spellEnd"/>
      <w:r w:rsidRPr="005C5B02">
        <w:rPr>
          <w:b/>
        </w:rPr>
        <w:t xml:space="preserve"> </w:t>
      </w:r>
      <w:proofErr w:type="spellStart"/>
      <w:r w:rsidRPr="005C5B02">
        <w:rPr>
          <w:b/>
        </w:rPr>
        <w:t>persons</w:t>
      </w:r>
      <w:proofErr w:type="spellEnd"/>
      <w:r w:rsidRPr="005C5B02">
        <w:rPr>
          <w:b/>
        </w:rPr>
        <w:t xml:space="preserve"> </w:t>
      </w:r>
      <w:proofErr w:type="spellStart"/>
      <w:r w:rsidRPr="005C5B02">
        <w:rPr>
          <w:b/>
        </w:rPr>
        <w:t>with</w:t>
      </w:r>
      <w:proofErr w:type="spellEnd"/>
      <w:r w:rsidRPr="005C5B02">
        <w:rPr>
          <w:b/>
        </w:rPr>
        <w:t xml:space="preserve"> a </w:t>
      </w:r>
      <w:proofErr w:type="spellStart"/>
      <w:r w:rsidRPr="005C5B02">
        <w:rPr>
          <w:b/>
        </w:rPr>
        <w:t>physical</w:t>
      </w:r>
      <w:proofErr w:type="spellEnd"/>
      <w:r w:rsidRPr="005C5B02">
        <w:rPr>
          <w:b/>
        </w:rPr>
        <w:t xml:space="preserve"> </w:t>
      </w:r>
      <w:proofErr w:type="spellStart"/>
      <w:r w:rsidRPr="005C5B02">
        <w:rPr>
          <w:b/>
        </w:rPr>
        <w:t>disability</w:t>
      </w:r>
      <w:proofErr w:type="spellEnd"/>
      <w:r w:rsidRPr="005C5B02">
        <w:rPr>
          <w:b/>
        </w:rPr>
        <w:t xml:space="preserve">: Building a </w:t>
      </w:r>
      <w:proofErr w:type="spellStart"/>
      <w:r w:rsidRPr="005C5B02">
        <w:rPr>
          <w:b/>
        </w:rPr>
        <w:t>foundation</w:t>
      </w:r>
      <w:proofErr w:type="spellEnd"/>
      <w:r w:rsidRPr="005C5B02">
        <w:rPr>
          <w:b/>
        </w:rPr>
        <w:t xml:space="preserve"> for </w:t>
      </w:r>
      <w:r w:rsidRPr="005C5B02">
        <w:rPr>
          <w:b/>
        </w:rPr>
        <w:lastRenderedPageBreak/>
        <w:t xml:space="preserve">future innovation </w:t>
      </w:r>
      <w:r w:rsidRPr="00021363">
        <w:t xml:space="preserve">/ Bonnie </w:t>
      </w:r>
      <w:proofErr w:type="spellStart"/>
      <w:r w:rsidRPr="00021363">
        <w:t>Swaine</w:t>
      </w:r>
      <w:proofErr w:type="spellEnd"/>
      <w:r w:rsidRPr="00021363">
        <w:t xml:space="preserve">, CRLB du CIUSSS du </w:t>
      </w:r>
      <w:proofErr w:type="spellStart"/>
      <w:r w:rsidRPr="00021363">
        <w:t>Centre</w:t>
      </w:r>
      <w:r>
        <w:t>-</w:t>
      </w:r>
      <w:r w:rsidRPr="00021363">
        <w:t>Sud</w:t>
      </w:r>
      <w:r>
        <w:t>-</w:t>
      </w:r>
      <w:r w:rsidRPr="00021363">
        <w:t>de</w:t>
      </w:r>
      <w:r>
        <w:t>-</w:t>
      </w:r>
      <w:r w:rsidRPr="00021363">
        <w:t>l</w:t>
      </w:r>
      <w:r>
        <w:t>'</w:t>
      </w:r>
      <w:r w:rsidRPr="00021363">
        <w:t>Île</w:t>
      </w:r>
      <w:r>
        <w:t>-</w:t>
      </w:r>
      <w:r w:rsidRPr="00021363">
        <w:t>de</w:t>
      </w:r>
      <w:r>
        <w:t>-</w:t>
      </w:r>
      <w:r w:rsidRPr="00021363">
        <w:t>Montréal</w:t>
      </w:r>
      <w:proofErr w:type="spellEnd"/>
    </w:p>
    <w:p w:rsidR="00021363" w:rsidRPr="00021363" w:rsidRDefault="00021363" w:rsidP="00AB243A">
      <w:pPr>
        <w:pStyle w:val="Liste"/>
        <w:numPr>
          <w:ilvl w:val="1"/>
          <w:numId w:val="3"/>
        </w:numPr>
      </w:pPr>
      <w:r w:rsidRPr="00021363">
        <w:t>Contribution INLB</w:t>
      </w:r>
      <w:r>
        <w:t>:</w:t>
      </w:r>
      <w:r w:rsidRPr="00021363">
        <w:t xml:space="preserve"> recrutement de participants.</w:t>
      </w:r>
    </w:p>
    <w:p w:rsidR="00021363" w:rsidRPr="00021363" w:rsidRDefault="00021363" w:rsidP="00AB243A">
      <w:pPr>
        <w:pStyle w:val="Liste"/>
      </w:pPr>
      <w:r w:rsidRPr="00021363">
        <w:t>CRIR</w:t>
      </w:r>
      <w:r>
        <w:t>-</w:t>
      </w:r>
      <w:r w:rsidRPr="00021363">
        <w:t>1221</w:t>
      </w:r>
      <w:r>
        <w:t>-</w:t>
      </w:r>
      <w:r w:rsidRPr="00021363">
        <w:t>0317</w:t>
      </w:r>
      <w:r>
        <w:t xml:space="preserve"> –</w:t>
      </w:r>
      <w:r w:rsidRPr="005C5B02">
        <w:rPr>
          <w:b/>
        </w:rPr>
        <w:t xml:space="preserve"> Interventions to </w:t>
      </w:r>
      <w:proofErr w:type="spellStart"/>
      <w:r w:rsidRPr="005C5B02">
        <w:rPr>
          <w:b/>
        </w:rPr>
        <w:t>address</w:t>
      </w:r>
      <w:proofErr w:type="spellEnd"/>
      <w:r w:rsidRPr="005C5B02">
        <w:rPr>
          <w:b/>
        </w:rPr>
        <w:t xml:space="preserve"> vision and </w:t>
      </w:r>
      <w:proofErr w:type="spellStart"/>
      <w:r w:rsidRPr="005C5B02">
        <w:rPr>
          <w:b/>
        </w:rPr>
        <w:t>visual-perceptual</w:t>
      </w:r>
      <w:proofErr w:type="spellEnd"/>
      <w:r w:rsidRPr="005C5B02">
        <w:rPr>
          <w:b/>
        </w:rPr>
        <w:t xml:space="preserve"> </w:t>
      </w:r>
      <w:proofErr w:type="spellStart"/>
      <w:r w:rsidRPr="005C5B02">
        <w:rPr>
          <w:b/>
        </w:rPr>
        <w:t>impairments</w:t>
      </w:r>
      <w:proofErr w:type="spellEnd"/>
      <w:r w:rsidRPr="005C5B02">
        <w:rPr>
          <w:b/>
        </w:rPr>
        <w:t xml:space="preserve"> to </w:t>
      </w:r>
      <w:proofErr w:type="spellStart"/>
      <w:r w:rsidRPr="005C5B02">
        <w:rPr>
          <w:b/>
        </w:rPr>
        <w:t>optimize</w:t>
      </w:r>
      <w:proofErr w:type="spellEnd"/>
      <w:r w:rsidRPr="005C5B02">
        <w:rPr>
          <w:b/>
        </w:rPr>
        <w:t xml:space="preserve"> </w:t>
      </w:r>
      <w:proofErr w:type="spellStart"/>
      <w:r w:rsidRPr="005C5B02">
        <w:rPr>
          <w:b/>
        </w:rPr>
        <w:t>occupational</w:t>
      </w:r>
      <w:proofErr w:type="spellEnd"/>
      <w:r w:rsidRPr="005C5B02">
        <w:rPr>
          <w:b/>
        </w:rPr>
        <w:t xml:space="preserve"> performance in </w:t>
      </w:r>
      <w:proofErr w:type="spellStart"/>
      <w:r w:rsidRPr="005C5B02">
        <w:rPr>
          <w:b/>
        </w:rPr>
        <w:t>adults</w:t>
      </w:r>
      <w:proofErr w:type="spellEnd"/>
      <w:r w:rsidRPr="005C5B02">
        <w:rPr>
          <w:b/>
        </w:rPr>
        <w:t xml:space="preserve"> </w:t>
      </w:r>
      <w:proofErr w:type="spellStart"/>
      <w:r w:rsidRPr="005C5B02">
        <w:rPr>
          <w:b/>
        </w:rPr>
        <w:t>with</w:t>
      </w:r>
      <w:proofErr w:type="spellEnd"/>
      <w:r w:rsidRPr="005C5B02">
        <w:rPr>
          <w:b/>
        </w:rPr>
        <w:t xml:space="preserve"> </w:t>
      </w:r>
      <w:proofErr w:type="spellStart"/>
      <w:r w:rsidRPr="005C5B02">
        <w:rPr>
          <w:b/>
        </w:rPr>
        <w:t>acquired</w:t>
      </w:r>
      <w:proofErr w:type="spellEnd"/>
      <w:r w:rsidRPr="005C5B02">
        <w:rPr>
          <w:b/>
        </w:rPr>
        <w:t xml:space="preserve"> </w:t>
      </w:r>
      <w:proofErr w:type="spellStart"/>
      <w:r w:rsidRPr="005C5B02">
        <w:rPr>
          <w:b/>
        </w:rPr>
        <w:t>brain</w:t>
      </w:r>
      <w:proofErr w:type="spellEnd"/>
      <w:r w:rsidRPr="005C5B02">
        <w:rPr>
          <w:b/>
        </w:rPr>
        <w:t xml:space="preserve"> </w:t>
      </w:r>
      <w:proofErr w:type="spellStart"/>
      <w:r w:rsidRPr="005C5B02">
        <w:rPr>
          <w:b/>
        </w:rPr>
        <w:t>injury</w:t>
      </w:r>
      <w:proofErr w:type="spellEnd"/>
      <w:r w:rsidRPr="005C5B02">
        <w:rPr>
          <w:b/>
        </w:rPr>
        <w:t>: a cross-</w:t>
      </w:r>
      <w:proofErr w:type="spellStart"/>
      <w:r w:rsidRPr="005C5B02">
        <w:rPr>
          <w:b/>
        </w:rPr>
        <w:t>sectional</w:t>
      </w:r>
      <w:proofErr w:type="spellEnd"/>
      <w:r w:rsidRPr="005C5B02">
        <w:rPr>
          <w:b/>
        </w:rPr>
        <w:t xml:space="preserve"> </w:t>
      </w:r>
      <w:proofErr w:type="spellStart"/>
      <w:r w:rsidRPr="005C5B02">
        <w:rPr>
          <w:b/>
        </w:rPr>
        <w:t>survey</w:t>
      </w:r>
      <w:proofErr w:type="spellEnd"/>
      <w:r w:rsidRPr="005C5B02">
        <w:rPr>
          <w:b/>
        </w:rPr>
        <w:t xml:space="preserve"> of </w:t>
      </w:r>
      <w:proofErr w:type="spellStart"/>
      <w:r w:rsidRPr="005C5B02">
        <w:rPr>
          <w:b/>
        </w:rPr>
        <w:t>occupational</w:t>
      </w:r>
      <w:proofErr w:type="spellEnd"/>
      <w:r w:rsidRPr="005C5B02">
        <w:rPr>
          <w:b/>
        </w:rPr>
        <w:t xml:space="preserve"> </w:t>
      </w:r>
      <w:proofErr w:type="spellStart"/>
      <w:r w:rsidRPr="005C5B02">
        <w:rPr>
          <w:b/>
        </w:rPr>
        <w:t>therapy</w:t>
      </w:r>
      <w:proofErr w:type="spellEnd"/>
      <w:r w:rsidRPr="005C5B02">
        <w:rPr>
          <w:b/>
        </w:rPr>
        <w:t xml:space="preserve"> practices</w:t>
      </w:r>
      <w:r w:rsidRPr="00021363">
        <w:t xml:space="preserve"> / André Bussières, Université McGill</w:t>
      </w:r>
    </w:p>
    <w:p w:rsidR="00021363" w:rsidRPr="00021363" w:rsidRDefault="00021363" w:rsidP="00AB243A">
      <w:pPr>
        <w:pStyle w:val="Liste"/>
        <w:numPr>
          <w:ilvl w:val="1"/>
          <w:numId w:val="3"/>
        </w:numPr>
      </w:pPr>
      <w:r w:rsidRPr="00021363">
        <w:t>Contribution INLB</w:t>
      </w:r>
      <w:r>
        <w:t>:</w:t>
      </w:r>
      <w:r w:rsidRPr="00021363">
        <w:t xml:space="preserve"> participation d</w:t>
      </w:r>
      <w:r>
        <w:t>'</w:t>
      </w:r>
      <w:r w:rsidRPr="00021363">
        <w:t>ergothérapeutes à un questionnaire en ligne.</w:t>
      </w:r>
    </w:p>
    <w:p w:rsidR="00021363" w:rsidRPr="00021363" w:rsidRDefault="00021363" w:rsidP="00AB243A">
      <w:pPr>
        <w:pStyle w:val="Liste"/>
      </w:pPr>
      <w:r w:rsidRPr="00021363">
        <w:t>CRIR</w:t>
      </w:r>
      <w:r>
        <w:t>-</w:t>
      </w:r>
      <w:r w:rsidRPr="00021363">
        <w:t>1044</w:t>
      </w:r>
      <w:r>
        <w:t>-</w:t>
      </w:r>
      <w:r w:rsidRPr="00021363">
        <w:t>0215</w:t>
      </w:r>
      <w:r>
        <w:t xml:space="preserve"> – </w:t>
      </w:r>
      <w:r w:rsidRPr="005C5B02">
        <w:rPr>
          <w:b/>
        </w:rPr>
        <w:t>Étude comparative d'efficacité des signaux sonores destinés aux personnes ayant une déficience visuelle</w:t>
      </w:r>
      <w:r w:rsidRPr="00021363">
        <w:t xml:space="preserve"> / Tony Leroux, CRIR</w:t>
      </w:r>
      <w:r>
        <w:t xml:space="preserve"> – </w:t>
      </w:r>
      <w:r w:rsidRPr="00021363">
        <w:t>Institut Raymond</w:t>
      </w:r>
      <w:r>
        <w:t>-</w:t>
      </w:r>
      <w:r w:rsidRPr="00021363">
        <w:t xml:space="preserve">Dewar du CIUSSS du </w:t>
      </w:r>
      <w:proofErr w:type="spellStart"/>
      <w:r w:rsidRPr="00021363">
        <w:t>Centre</w:t>
      </w:r>
      <w:r>
        <w:t>-</w:t>
      </w:r>
      <w:r w:rsidRPr="00021363">
        <w:t>Sud</w:t>
      </w:r>
      <w:r>
        <w:t>-</w:t>
      </w:r>
      <w:r w:rsidRPr="00021363">
        <w:t>de</w:t>
      </w:r>
      <w:r>
        <w:t>-</w:t>
      </w:r>
      <w:r w:rsidRPr="00021363">
        <w:t>l</w:t>
      </w:r>
      <w:r>
        <w:t>'</w:t>
      </w:r>
      <w:r w:rsidRPr="00021363">
        <w:t>Île</w:t>
      </w:r>
      <w:r>
        <w:t>-</w:t>
      </w:r>
      <w:r w:rsidRPr="00021363">
        <w:t>de</w:t>
      </w:r>
      <w:r>
        <w:t>-</w:t>
      </w:r>
      <w:r w:rsidRPr="00021363">
        <w:t>Montréal</w:t>
      </w:r>
      <w:proofErr w:type="spellEnd"/>
      <w:r w:rsidRPr="00021363">
        <w:t xml:space="preserve"> et Université de Montréal et Agathe </w:t>
      </w:r>
      <w:proofErr w:type="spellStart"/>
      <w:r w:rsidRPr="00021363">
        <w:t>Ratelle</w:t>
      </w:r>
      <w:proofErr w:type="spellEnd"/>
      <w:r w:rsidRPr="00021363">
        <w:t>, Université de Montréal</w:t>
      </w:r>
    </w:p>
    <w:p w:rsidR="00021363" w:rsidRPr="00021363" w:rsidRDefault="00021363" w:rsidP="00AB243A">
      <w:pPr>
        <w:pStyle w:val="Liste"/>
        <w:numPr>
          <w:ilvl w:val="1"/>
          <w:numId w:val="3"/>
        </w:numPr>
      </w:pPr>
      <w:r w:rsidRPr="00021363">
        <w:t>Contribution INLB</w:t>
      </w:r>
      <w:r>
        <w:t>:</w:t>
      </w:r>
      <w:r w:rsidRPr="00021363">
        <w:t xml:space="preserve"> participation de deux spécialistes en orientation et mobilité; recrutement de participants.</w:t>
      </w:r>
    </w:p>
    <w:p w:rsidR="005C5B02" w:rsidRDefault="005C5B02" w:rsidP="00021363">
      <w:r>
        <w:t>{Page 33}</w:t>
      </w:r>
    </w:p>
    <w:p w:rsidR="00021363" w:rsidRPr="00021363" w:rsidRDefault="00021363" w:rsidP="00AB243A">
      <w:pPr>
        <w:pStyle w:val="Liste"/>
      </w:pPr>
      <w:r w:rsidRPr="00021363">
        <w:t>CRIR</w:t>
      </w:r>
      <w:r>
        <w:t>-</w:t>
      </w:r>
      <w:r w:rsidRPr="00021363">
        <w:t>975</w:t>
      </w:r>
      <w:r>
        <w:t>-</w:t>
      </w:r>
      <w:r w:rsidRPr="00021363">
        <w:t>0614</w:t>
      </w:r>
      <w:r>
        <w:t xml:space="preserve"> – </w:t>
      </w:r>
      <w:proofErr w:type="spellStart"/>
      <w:r w:rsidRPr="005C5B02">
        <w:rPr>
          <w:b/>
        </w:rPr>
        <w:t>Multisensory</w:t>
      </w:r>
      <w:proofErr w:type="spellEnd"/>
      <w:r w:rsidRPr="005C5B02">
        <w:rPr>
          <w:b/>
        </w:rPr>
        <w:t xml:space="preserve"> </w:t>
      </w:r>
      <w:proofErr w:type="spellStart"/>
      <w:r w:rsidRPr="005C5B02">
        <w:rPr>
          <w:b/>
        </w:rPr>
        <w:t>Hebbian</w:t>
      </w:r>
      <w:proofErr w:type="spellEnd"/>
      <w:r w:rsidRPr="005C5B02">
        <w:rPr>
          <w:b/>
        </w:rPr>
        <w:t xml:space="preserve"> </w:t>
      </w:r>
      <w:proofErr w:type="spellStart"/>
      <w:r w:rsidRPr="005C5B02">
        <w:rPr>
          <w:b/>
        </w:rPr>
        <w:t>learning</w:t>
      </w:r>
      <w:proofErr w:type="spellEnd"/>
      <w:r w:rsidRPr="005C5B02">
        <w:rPr>
          <w:b/>
        </w:rPr>
        <w:t xml:space="preserve">: </w:t>
      </w:r>
      <w:proofErr w:type="spellStart"/>
      <w:r w:rsidRPr="005C5B02">
        <w:rPr>
          <w:b/>
        </w:rPr>
        <w:t>generating</w:t>
      </w:r>
      <w:proofErr w:type="spellEnd"/>
      <w:r w:rsidRPr="005C5B02">
        <w:rPr>
          <w:b/>
        </w:rPr>
        <w:t xml:space="preserve"> </w:t>
      </w:r>
      <w:proofErr w:type="spellStart"/>
      <w:r w:rsidRPr="005C5B02">
        <w:rPr>
          <w:b/>
        </w:rPr>
        <w:t>multisensory</w:t>
      </w:r>
      <w:proofErr w:type="spellEnd"/>
      <w:r w:rsidRPr="005C5B02">
        <w:rPr>
          <w:b/>
        </w:rPr>
        <w:t xml:space="preserve"> cortical connections by training </w:t>
      </w:r>
      <w:proofErr w:type="spellStart"/>
      <w:r w:rsidRPr="005C5B02">
        <w:rPr>
          <w:b/>
        </w:rPr>
        <w:t>with</w:t>
      </w:r>
      <w:proofErr w:type="spellEnd"/>
      <w:r w:rsidRPr="005C5B02">
        <w:rPr>
          <w:b/>
        </w:rPr>
        <w:t xml:space="preserve"> </w:t>
      </w:r>
      <w:proofErr w:type="spellStart"/>
      <w:r w:rsidRPr="005C5B02">
        <w:rPr>
          <w:b/>
        </w:rPr>
        <w:t>simultaneous</w:t>
      </w:r>
      <w:proofErr w:type="spellEnd"/>
      <w:r w:rsidRPr="005C5B02">
        <w:rPr>
          <w:b/>
        </w:rPr>
        <w:t xml:space="preserve"> </w:t>
      </w:r>
      <w:proofErr w:type="spellStart"/>
      <w:r w:rsidRPr="005C5B02">
        <w:rPr>
          <w:b/>
        </w:rPr>
        <w:t>crossmodal</w:t>
      </w:r>
      <w:proofErr w:type="spellEnd"/>
      <w:r w:rsidRPr="005C5B02">
        <w:rPr>
          <w:b/>
        </w:rPr>
        <w:t xml:space="preserve"> stimuli</w:t>
      </w:r>
      <w:r w:rsidRPr="00021363">
        <w:t xml:space="preserve"> / Vanessa Harrar, Université de Montréal; Maurice </w:t>
      </w:r>
      <w:proofErr w:type="spellStart"/>
      <w:r w:rsidRPr="00021363">
        <w:t>Ptito</w:t>
      </w:r>
      <w:proofErr w:type="spellEnd"/>
      <w:r w:rsidRPr="00021363">
        <w:t xml:space="preserve">, Université de Montréal; Charles </w:t>
      </w:r>
      <w:proofErr w:type="spellStart"/>
      <w:r w:rsidRPr="00021363">
        <w:t>Spence</w:t>
      </w:r>
      <w:proofErr w:type="spellEnd"/>
      <w:r w:rsidRPr="00021363">
        <w:t xml:space="preserve">, Oxford </w:t>
      </w:r>
      <w:proofErr w:type="spellStart"/>
      <w:r w:rsidRPr="00021363">
        <w:t>University</w:t>
      </w:r>
      <w:proofErr w:type="spellEnd"/>
    </w:p>
    <w:p w:rsidR="00021363" w:rsidRPr="00021363" w:rsidRDefault="00021363" w:rsidP="00AB243A">
      <w:pPr>
        <w:pStyle w:val="Liste"/>
        <w:numPr>
          <w:ilvl w:val="1"/>
          <w:numId w:val="3"/>
        </w:numPr>
      </w:pPr>
      <w:r w:rsidRPr="00021363">
        <w:t>Contribution INLB</w:t>
      </w:r>
      <w:r>
        <w:t>:</w:t>
      </w:r>
      <w:r w:rsidRPr="00021363">
        <w:t xml:space="preserve"> recrutement de participants.</w:t>
      </w:r>
    </w:p>
    <w:p w:rsidR="00021363" w:rsidRPr="00021363" w:rsidRDefault="00021363" w:rsidP="00AB243A">
      <w:pPr>
        <w:pStyle w:val="Liste"/>
      </w:pPr>
      <w:r w:rsidRPr="00021363">
        <w:t>CRIR</w:t>
      </w:r>
      <w:r>
        <w:t>-</w:t>
      </w:r>
      <w:r w:rsidRPr="00021363">
        <w:t>884</w:t>
      </w:r>
      <w:r>
        <w:t>-</w:t>
      </w:r>
      <w:r w:rsidRPr="00021363">
        <w:t>1013</w:t>
      </w:r>
      <w:r>
        <w:t xml:space="preserve"> – </w:t>
      </w:r>
      <w:proofErr w:type="spellStart"/>
      <w:r w:rsidRPr="005C5B02">
        <w:rPr>
          <w:b/>
        </w:rPr>
        <w:t>Navigating</w:t>
      </w:r>
      <w:proofErr w:type="spellEnd"/>
      <w:r w:rsidRPr="005C5B02">
        <w:rPr>
          <w:b/>
        </w:rPr>
        <w:t xml:space="preserve"> in the Mall as </w:t>
      </w:r>
      <w:proofErr w:type="spellStart"/>
      <w:r w:rsidRPr="005C5B02">
        <w:rPr>
          <w:b/>
        </w:rPr>
        <w:t>community</w:t>
      </w:r>
      <w:proofErr w:type="spellEnd"/>
      <w:r w:rsidRPr="005C5B02">
        <w:rPr>
          <w:b/>
        </w:rPr>
        <w:t xml:space="preserve"> </w:t>
      </w:r>
      <w:proofErr w:type="spellStart"/>
      <w:r w:rsidRPr="005C5B02">
        <w:rPr>
          <w:b/>
        </w:rPr>
        <w:t>environment</w:t>
      </w:r>
      <w:proofErr w:type="spellEnd"/>
      <w:r w:rsidRPr="005C5B02">
        <w:rPr>
          <w:b/>
        </w:rPr>
        <w:t xml:space="preserve"> in stroke </w:t>
      </w:r>
      <w:proofErr w:type="spellStart"/>
      <w:r w:rsidRPr="005C5B02">
        <w:rPr>
          <w:b/>
        </w:rPr>
        <w:t>individuals</w:t>
      </w:r>
      <w:proofErr w:type="spellEnd"/>
      <w:r w:rsidRPr="005C5B02">
        <w:rPr>
          <w:b/>
        </w:rPr>
        <w:t xml:space="preserve">: a </w:t>
      </w:r>
      <w:proofErr w:type="spellStart"/>
      <w:r w:rsidRPr="005C5B02">
        <w:rPr>
          <w:b/>
        </w:rPr>
        <w:t>visuomotor</w:t>
      </w:r>
      <w:proofErr w:type="spellEnd"/>
      <w:r w:rsidRPr="005C5B02">
        <w:rPr>
          <w:b/>
        </w:rPr>
        <w:t xml:space="preserve"> perspective</w:t>
      </w:r>
      <w:r w:rsidRPr="00021363">
        <w:t xml:space="preserve"> / Anouk </w:t>
      </w:r>
      <w:proofErr w:type="spellStart"/>
      <w:r w:rsidRPr="00021363">
        <w:t>Lamontagne</w:t>
      </w:r>
      <w:proofErr w:type="spellEnd"/>
      <w:r w:rsidRPr="00021363">
        <w:t>, CRIR</w:t>
      </w:r>
      <w:r>
        <w:t xml:space="preserve"> – </w:t>
      </w:r>
      <w:r w:rsidRPr="00021363">
        <w:t>Hôpital juif de réadaptation du CISSS de Laval</w:t>
      </w:r>
    </w:p>
    <w:p w:rsidR="00021363" w:rsidRPr="00021363" w:rsidRDefault="00021363" w:rsidP="00AB243A">
      <w:pPr>
        <w:pStyle w:val="Liste"/>
        <w:numPr>
          <w:ilvl w:val="1"/>
          <w:numId w:val="3"/>
        </w:numPr>
      </w:pPr>
      <w:r w:rsidRPr="00021363">
        <w:t>Contribution INLB</w:t>
      </w:r>
      <w:r>
        <w:t>:</w:t>
      </w:r>
      <w:r w:rsidRPr="00021363">
        <w:t xml:space="preserve"> participation d</w:t>
      </w:r>
      <w:r>
        <w:t>'</w:t>
      </w:r>
      <w:r w:rsidRPr="00021363">
        <w:t>un agent de planification, de programmation et de recherche.</w:t>
      </w:r>
    </w:p>
    <w:p w:rsidR="00021363" w:rsidRPr="00021363" w:rsidRDefault="00021363" w:rsidP="00AB243A">
      <w:pPr>
        <w:pStyle w:val="Liste"/>
      </w:pPr>
      <w:r w:rsidRPr="00021363">
        <w:t>CRIR</w:t>
      </w:r>
      <w:r>
        <w:t>-</w:t>
      </w:r>
      <w:r w:rsidRPr="00021363">
        <w:t>527</w:t>
      </w:r>
      <w:r>
        <w:t>-</w:t>
      </w:r>
      <w:r w:rsidRPr="00021363">
        <w:t>0610</w:t>
      </w:r>
      <w:r>
        <w:t xml:space="preserve"> – </w:t>
      </w:r>
      <w:r w:rsidRPr="005C5B02">
        <w:rPr>
          <w:b/>
        </w:rPr>
        <w:t>In situ audio services (interaction 3D auditive géographique pour les aveugles et déficients visuels)</w:t>
      </w:r>
      <w:r w:rsidRPr="00021363">
        <w:t xml:space="preserve"> / Jeremy </w:t>
      </w:r>
      <w:proofErr w:type="spellStart"/>
      <w:r w:rsidRPr="00021363">
        <w:t>Cooperstock</w:t>
      </w:r>
      <w:proofErr w:type="spellEnd"/>
      <w:r w:rsidRPr="00021363">
        <w:t xml:space="preserve">, Université McGill; Mike </w:t>
      </w:r>
      <w:proofErr w:type="spellStart"/>
      <w:r w:rsidRPr="00021363">
        <w:t>Wozniewski</w:t>
      </w:r>
      <w:proofErr w:type="spellEnd"/>
      <w:r w:rsidRPr="00021363">
        <w:t>, Université McGill</w:t>
      </w:r>
    </w:p>
    <w:p w:rsidR="00021363" w:rsidRPr="00021363" w:rsidRDefault="00021363" w:rsidP="00AB243A">
      <w:pPr>
        <w:pStyle w:val="Liste"/>
        <w:numPr>
          <w:ilvl w:val="1"/>
          <w:numId w:val="3"/>
        </w:numPr>
      </w:pPr>
      <w:r w:rsidRPr="00021363">
        <w:t>Contribution INLB</w:t>
      </w:r>
      <w:r>
        <w:t>:</w:t>
      </w:r>
      <w:r w:rsidRPr="00021363">
        <w:t xml:space="preserve"> recrutement de participants.</w:t>
      </w:r>
    </w:p>
    <w:p w:rsidR="00021363" w:rsidRPr="00021363" w:rsidRDefault="00021363" w:rsidP="00AB243A">
      <w:pPr>
        <w:pStyle w:val="Liste"/>
      </w:pPr>
      <w:r w:rsidRPr="00021363">
        <w:lastRenderedPageBreak/>
        <w:t>CRIR</w:t>
      </w:r>
      <w:r>
        <w:t>-</w:t>
      </w:r>
      <w:r w:rsidRPr="00021363">
        <w:t>304</w:t>
      </w:r>
      <w:r>
        <w:t>-</w:t>
      </w:r>
      <w:r w:rsidRPr="00021363">
        <w:t>0607</w:t>
      </w:r>
      <w:r>
        <w:t xml:space="preserve"> – </w:t>
      </w:r>
      <w:r w:rsidRPr="005C5B02">
        <w:rPr>
          <w:b/>
        </w:rPr>
        <w:t xml:space="preserve">Réponse auditive chez le non voyant en MEG et en </w:t>
      </w:r>
      <w:proofErr w:type="spellStart"/>
      <w:r w:rsidRPr="005C5B02">
        <w:rPr>
          <w:b/>
        </w:rPr>
        <w:t>IRMf</w:t>
      </w:r>
      <w:proofErr w:type="spellEnd"/>
      <w:r w:rsidRPr="005C5B02">
        <w:rPr>
          <w:b/>
        </w:rPr>
        <w:t>: approche par marquage de la réponse cérébrale</w:t>
      </w:r>
      <w:r w:rsidRPr="00021363">
        <w:t xml:space="preserve"> / Franco </w:t>
      </w:r>
      <w:proofErr w:type="spellStart"/>
      <w:r w:rsidRPr="00021363">
        <w:t>Lepore</w:t>
      </w:r>
      <w:proofErr w:type="spellEnd"/>
      <w:r w:rsidRPr="00021363">
        <w:t xml:space="preserve">, Université de Montréal; Latifa </w:t>
      </w:r>
      <w:proofErr w:type="spellStart"/>
      <w:r w:rsidRPr="00021363">
        <w:t>Lazzouni</w:t>
      </w:r>
      <w:proofErr w:type="spellEnd"/>
      <w:r w:rsidRPr="00021363">
        <w:t>, Université de Montréal; Patrice Voss, Université McGill</w:t>
      </w:r>
    </w:p>
    <w:p w:rsidR="00021363" w:rsidRPr="00021363" w:rsidRDefault="00021363" w:rsidP="00AB243A">
      <w:pPr>
        <w:pStyle w:val="Liste"/>
        <w:numPr>
          <w:ilvl w:val="1"/>
          <w:numId w:val="3"/>
        </w:numPr>
      </w:pPr>
      <w:r w:rsidRPr="00021363">
        <w:t>Contribution INLB</w:t>
      </w:r>
      <w:r>
        <w:t>:</w:t>
      </w:r>
      <w:r w:rsidRPr="00021363">
        <w:t xml:space="preserve"> recrutement de participants.</w:t>
      </w:r>
    </w:p>
    <w:p w:rsidR="00021363" w:rsidRPr="00021363" w:rsidRDefault="005C5B02" w:rsidP="00021363">
      <w:r>
        <w:t>{Page 34}</w:t>
      </w:r>
    </w:p>
    <w:p w:rsidR="00021363" w:rsidRPr="00021363" w:rsidRDefault="00021363" w:rsidP="005C5B02">
      <w:pPr>
        <w:pStyle w:val="Titre2"/>
      </w:pPr>
      <w:bookmarkStart w:id="13" w:name="_Toc13130493"/>
      <w:r w:rsidRPr="00021363">
        <w:t>Projets fermés durant le présent exercice</w:t>
      </w:r>
      <w:bookmarkEnd w:id="13"/>
    </w:p>
    <w:p w:rsidR="00021363" w:rsidRPr="00021363" w:rsidRDefault="00021363" w:rsidP="005C5B02">
      <w:pPr>
        <w:pStyle w:val="Titre3"/>
      </w:pPr>
      <w:bookmarkStart w:id="14" w:name="_Toc13130494"/>
      <w:r w:rsidRPr="00021363">
        <w:t>Dirigés par des membres du CRIR</w:t>
      </w:r>
      <w:r>
        <w:t>-</w:t>
      </w:r>
      <w:r w:rsidRPr="00021363">
        <w:t>INLB</w:t>
      </w:r>
      <w:bookmarkEnd w:id="14"/>
    </w:p>
    <w:p w:rsidR="00021363" w:rsidRPr="00021363" w:rsidRDefault="008155CE" w:rsidP="00021363">
      <w:r>
        <w:t>Titre:</w:t>
      </w:r>
      <w:r w:rsidR="00187C66">
        <w:t xml:space="preserve"> </w:t>
      </w:r>
      <w:r w:rsidR="00021363" w:rsidRPr="00021363">
        <w:t>CRIR</w:t>
      </w:r>
      <w:r w:rsidR="00021363">
        <w:t>-</w:t>
      </w:r>
      <w:r w:rsidR="00021363" w:rsidRPr="00021363">
        <w:t>1165</w:t>
      </w:r>
      <w:r w:rsidR="00021363">
        <w:t>-</w:t>
      </w:r>
      <w:r w:rsidR="00021363" w:rsidRPr="00021363">
        <w:t>0716</w:t>
      </w:r>
      <w:r w:rsidR="00021363">
        <w:t xml:space="preserve"> – </w:t>
      </w:r>
      <w:hyperlink r:id="rId26" w:history="1">
        <w:r w:rsidR="00021363" w:rsidRPr="005C5B02">
          <w:rPr>
            <w:rStyle w:val="Lienhypertexte"/>
          </w:rPr>
          <w:t xml:space="preserve">The </w:t>
        </w:r>
        <w:proofErr w:type="spellStart"/>
        <w:r w:rsidR="00021363" w:rsidRPr="005C5B02">
          <w:rPr>
            <w:rStyle w:val="Lienhypertexte"/>
          </w:rPr>
          <w:t>audibility</w:t>
        </w:r>
        <w:proofErr w:type="spellEnd"/>
        <w:r w:rsidR="00021363" w:rsidRPr="005C5B02">
          <w:rPr>
            <w:rStyle w:val="Lienhypertexte"/>
          </w:rPr>
          <w:t xml:space="preserve"> of </w:t>
        </w:r>
        <w:proofErr w:type="spellStart"/>
        <w:r w:rsidR="00021363" w:rsidRPr="005C5B02">
          <w:rPr>
            <w:rStyle w:val="Lienhypertexte"/>
          </w:rPr>
          <w:t>low</w:t>
        </w:r>
        <w:proofErr w:type="spellEnd"/>
        <w:r w:rsidR="00021363" w:rsidRPr="005C5B02">
          <w:rPr>
            <w:rStyle w:val="Lienhypertexte"/>
          </w:rPr>
          <w:t xml:space="preserve"> vision </w:t>
        </w:r>
        <w:proofErr w:type="spellStart"/>
        <w:r w:rsidR="00021363" w:rsidRPr="005C5B02">
          <w:rPr>
            <w:rStyle w:val="Lienhypertexte"/>
          </w:rPr>
          <w:t>devices</w:t>
        </w:r>
        <w:proofErr w:type="spellEnd"/>
        <w:r w:rsidR="00021363" w:rsidRPr="005C5B02">
          <w:rPr>
            <w:rStyle w:val="Lienhypertexte"/>
          </w:rPr>
          <w:t xml:space="preserve"> </w:t>
        </w:r>
        <w:proofErr w:type="spellStart"/>
        <w:r w:rsidR="00021363" w:rsidRPr="005C5B02">
          <w:rPr>
            <w:rStyle w:val="Lienhypertexte"/>
          </w:rPr>
          <w:t>with</w:t>
        </w:r>
        <w:proofErr w:type="spellEnd"/>
        <w:r w:rsidR="00021363" w:rsidRPr="005C5B02">
          <w:rPr>
            <w:rStyle w:val="Lienhypertexte"/>
          </w:rPr>
          <w:t xml:space="preserve"> speech output </w:t>
        </w:r>
        <w:proofErr w:type="spellStart"/>
        <w:r w:rsidR="00021363" w:rsidRPr="005C5B02">
          <w:rPr>
            <w:rStyle w:val="Lienhypertexte"/>
          </w:rPr>
          <w:t>used</w:t>
        </w:r>
        <w:proofErr w:type="spellEnd"/>
        <w:r w:rsidR="00021363" w:rsidRPr="005C5B02">
          <w:rPr>
            <w:rStyle w:val="Lienhypertexte"/>
          </w:rPr>
          <w:t xml:space="preserve"> by </w:t>
        </w:r>
        <w:proofErr w:type="spellStart"/>
        <w:r w:rsidR="00021363" w:rsidRPr="005C5B02">
          <w:rPr>
            <w:rStyle w:val="Lienhypertexte"/>
          </w:rPr>
          <w:t>older</w:t>
        </w:r>
        <w:proofErr w:type="spellEnd"/>
        <w:r w:rsidR="00021363" w:rsidRPr="005C5B02">
          <w:rPr>
            <w:rStyle w:val="Lienhypertexte"/>
          </w:rPr>
          <w:t xml:space="preserve"> </w:t>
        </w:r>
        <w:proofErr w:type="spellStart"/>
        <w:r w:rsidR="00021363" w:rsidRPr="005C5B02">
          <w:rPr>
            <w:rStyle w:val="Lienhypertexte"/>
          </w:rPr>
          <w:t>adults</w:t>
        </w:r>
        <w:proofErr w:type="spellEnd"/>
        <w:r w:rsidR="00021363" w:rsidRPr="005C5B02">
          <w:rPr>
            <w:rStyle w:val="Lienhypertexte"/>
          </w:rPr>
          <w:t xml:space="preserve"> </w:t>
        </w:r>
        <w:proofErr w:type="spellStart"/>
        <w:r w:rsidR="00021363" w:rsidRPr="005C5B02">
          <w:rPr>
            <w:rStyle w:val="Lienhypertexte"/>
          </w:rPr>
          <w:t>with</w:t>
        </w:r>
        <w:proofErr w:type="spellEnd"/>
        <w:r w:rsidR="00021363" w:rsidRPr="005C5B02">
          <w:rPr>
            <w:rStyle w:val="Lienhypertexte"/>
          </w:rPr>
          <w:t xml:space="preserve"> dual </w:t>
        </w:r>
        <w:proofErr w:type="spellStart"/>
        <w:r w:rsidR="00021363" w:rsidRPr="005C5B02">
          <w:rPr>
            <w:rStyle w:val="Lienhypertexte"/>
          </w:rPr>
          <w:t>sensory</w:t>
        </w:r>
        <w:proofErr w:type="spellEnd"/>
        <w:r w:rsidR="00021363" w:rsidRPr="005C5B02">
          <w:rPr>
            <w:rStyle w:val="Lienhypertexte"/>
          </w:rPr>
          <w:t xml:space="preserve"> </w:t>
        </w:r>
        <w:proofErr w:type="spellStart"/>
        <w:r w:rsidR="00021363" w:rsidRPr="005C5B02">
          <w:rPr>
            <w:rStyle w:val="Lienhypertexte"/>
          </w:rPr>
          <w:t>impairment</w:t>
        </w:r>
        <w:proofErr w:type="spellEnd"/>
      </w:hyperlink>
    </w:p>
    <w:p w:rsidR="008155CE" w:rsidRDefault="008155CE" w:rsidP="005C5B02">
      <w:pPr>
        <w:pStyle w:val="Liste"/>
      </w:pPr>
      <w:r>
        <w:t>Chercheur principal:</w:t>
      </w:r>
    </w:p>
    <w:p w:rsidR="00021363" w:rsidRPr="00021363" w:rsidRDefault="00021363" w:rsidP="005C5B02">
      <w:pPr>
        <w:pStyle w:val="Liste"/>
        <w:numPr>
          <w:ilvl w:val="1"/>
          <w:numId w:val="3"/>
        </w:numPr>
      </w:pPr>
      <w:r w:rsidRPr="00021363">
        <w:t xml:space="preserve">Walter </w:t>
      </w:r>
      <w:proofErr w:type="spellStart"/>
      <w:r w:rsidRPr="00021363">
        <w:t>Wittich</w:t>
      </w:r>
      <w:proofErr w:type="spellEnd"/>
      <w:r w:rsidRPr="00021363">
        <w:t>, CRIR</w:t>
      </w:r>
      <w:r>
        <w:t xml:space="preserve"> – </w:t>
      </w:r>
      <w:r w:rsidRPr="00021363">
        <w:t>INLB du CISSS de la Montérégie</w:t>
      </w:r>
      <w:r>
        <w:t>-</w:t>
      </w:r>
      <w:r w:rsidRPr="00021363">
        <w:t>Centre, Centre de réadaptation Lethbridge</w:t>
      </w:r>
      <w:r>
        <w:t>-</w:t>
      </w:r>
      <w:r w:rsidRPr="00021363">
        <w:t>Layton</w:t>
      </w:r>
      <w:r>
        <w:t>-</w:t>
      </w:r>
      <w:r w:rsidRPr="00021363">
        <w:t xml:space="preserve">Mackay du CIUSSS du </w:t>
      </w:r>
      <w:proofErr w:type="spellStart"/>
      <w:r w:rsidRPr="00021363">
        <w:t>Centre</w:t>
      </w:r>
      <w:r>
        <w:t>-</w:t>
      </w:r>
      <w:r w:rsidRPr="00021363">
        <w:t>Ouest</w:t>
      </w:r>
      <w:r>
        <w:t>-</w:t>
      </w:r>
      <w:r w:rsidRPr="00021363">
        <w:t>de</w:t>
      </w:r>
      <w:r>
        <w:t>-</w:t>
      </w:r>
      <w:r w:rsidRPr="00021363">
        <w:t>l</w:t>
      </w:r>
      <w:r>
        <w:t>'</w:t>
      </w:r>
      <w:r w:rsidRPr="00021363">
        <w:t>Île</w:t>
      </w:r>
      <w:r>
        <w:t>-</w:t>
      </w:r>
      <w:r w:rsidRPr="00021363">
        <w:t>de</w:t>
      </w:r>
      <w:r>
        <w:t>-</w:t>
      </w:r>
      <w:r w:rsidRPr="00021363">
        <w:t>Montréal</w:t>
      </w:r>
      <w:proofErr w:type="spellEnd"/>
      <w:r w:rsidRPr="00021363">
        <w:t xml:space="preserve"> et Université de Montréal</w:t>
      </w:r>
    </w:p>
    <w:p w:rsidR="008155CE" w:rsidRDefault="008155CE" w:rsidP="005C5B02">
      <w:pPr>
        <w:pStyle w:val="Liste"/>
      </w:pPr>
      <w:proofErr w:type="spellStart"/>
      <w:r>
        <w:t>Cochercheur</w:t>
      </w:r>
      <w:proofErr w:type="spellEnd"/>
      <w:r>
        <w:t>:</w:t>
      </w:r>
    </w:p>
    <w:p w:rsidR="00021363" w:rsidRPr="00021363" w:rsidRDefault="00021363" w:rsidP="005C5B02">
      <w:pPr>
        <w:pStyle w:val="Liste"/>
        <w:numPr>
          <w:ilvl w:val="1"/>
          <w:numId w:val="3"/>
        </w:numPr>
      </w:pPr>
      <w:r w:rsidRPr="00021363">
        <w:t>Aaron Johnson, CRIR</w:t>
      </w:r>
      <w:r>
        <w:t xml:space="preserve"> – </w:t>
      </w:r>
      <w:r w:rsidRPr="00021363">
        <w:t>Centre de réadaptation Lethbridge</w:t>
      </w:r>
      <w:r>
        <w:t>-</w:t>
      </w:r>
      <w:r w:rsidRPr="00021363">
        <w:t>Layton</w:t>
      </w:r>
      <w:r>
        <w:t>-</w:t>
      </w:r>
      <w:r w:rsidRPr="00021363">
        <w:t xml:space="preserve">Mackay du CIUSSS du </w:t>
      </w:r>
      <w:proofErr w:type="spellStart"/>
      <w:r w:rsidRPr="00021363">
        <w:t>Centre</w:t>
      </w:r>
      <w:r>
        <w:t>-</w:t>
      </w:r>
      <w:r w:rsidRPr="00021363">
        <w:t>Ouest</w:t>
      </w:r>
      <w:r>
        <w:t>-</w:t>
      </w:r>
      <w:r w:rsidRPr="00021363">
        <w:t>de</w:t>
      </w:r>
      <w:r>
        <w:t>-</w:t>
      </w:r>
      <w:r w:rsidRPr="00021363">
        <w:t>l</w:t>
      </w:r>
      <w:r>
        <w:t>'</w:t>
      </w:r>
      <w:r w:rsidRPr="00021363">
        <w:t>Île</w:t>
      </w:r>
      <w:r>
        <w:t>-</w:t>
      </w:r>
      <w:r w:rsidRPr="00021363">
        <w:t>de</w:t>
      </w:r>
      <w:r>
        <w:t>-</w:t>
      </w:r>
      <w:r w:rsidRPr="00021363">
        <w:t>Montréal</w:t>
      </w:r>
      <w:proofErr w:type="spellEnd"/>
      <w:r w:rsidRPr="00021363">
        <w:t xml:space="preserve"> et Université Concordia</w:t>
      </w:r>
    </w:p>
    <w:p w:rsidR="00021363" w:rsidRPr="00021363" w:rsidRDefault="00021363" w:rsidP="005C5B02">
      <w:pPr>
        <w:pStyle w:val="Liste"/>
      </w:pPr>
      <w:r w:rsidRPr="00021363">
        <w:t>Résumé du projet</w:t>
      </w:r>
    </w:p>
    <w:p w:rsidR="00021363" w:rsidRPr="00021363" w:rsidRDefault="00021363" w:rsidP="005C5B02">
      <w:pPr>
        <w:pStyle w:val="Liste"/>
        <w:numPr>
          <w:ilvl w:val="1"/>
          <w:numId w:val="3"/>
        </w:numPr>
      </w:pPr>
      <w:r w:rsidRPr="00021363">
        <w:t>Au Canada, 46,1</w:t>
      </w:r>
      <w:r>
        <w:t>%</w:t>
      </w:r>
      <w:r w:rsidRPr="00021363">
        <w:t xml:space="preserve"> de la population âgée de 65 ans et plus et ayant une déficience visuelle connaît également une perte auditive. La réadaptation fait appel à des aides adaptées qui mettent souvent un sens à profit pour compenser la perte de l</w:t>
      </w:r>
      <w:r>
        <w:t>'</w:t>
      </w:r>
      <w:r w:rsidRPr="00021363">
        <w:t>autre. Mais lorsque les usagers ont une double déficience sensorielle, l</w:t>
      </w:r>
      <w:r>
        <w:t>'</w:t>
      </w:r>
      <w:r w:rsidRPr="00021363">
        <w:t>utilisation de ces aides peut s</w:t>
      </w:r>
      <w:r>
        <w:t>'</w:t>
      </w:r>
      <w:r w:rsidR="005C5B02">
        <w:t>avérer compromise.</w:t>
      </w:r>
    </w:p>
    <w:p w:rsidR="00021363" w:rsidRPr="00021363" w:rsidRDefault="00021363" w:rsidP="005C5B02">
      <w:pPr>
        <w:pStyle w:val="Liste"/>
        <w:numPr>
          <w:ilvl w:val="1"/>
          <w:numId w:val="3"/>
        </w:numPr>
      </w:pPr>
      <w:r w:rsidRPr="00021363">
        <w:t>Ce projet visait, dans un premier temps, à évaluer le caractère audible d</w:t>
      </w:r>
      <w:r>
        <w:t>'</w:t>
      </w:r>
      <w:r w:rsidRPr="00021363">
        <w:t>aides visuelles adaptées possédant des composantes auditives ou vocales auprès de personnes ayant une double déficience sensorielle acquise. À terme, l</w:t>
      </w:r>
      <w:r>
        <w:t>'</w:t>
      </w:r>
      <w:r w:rsidRPr="00021363">
        <w:t>objectif consistait à établir des guides cliniques permettant d</w:t>
      </w:r>
      <w:r>
        <w:t>'</w:t>
      </w:r>
      <w:r w:rsidRPr="00021363">
        <w:t>optimiser le choix des aides en les appariant aux besoins spécifiques de cette clientèle.</w:t>
      </w:r>
    </w:p>
    <w:p w:rsidR="00021363" w:rsidRPr="00021363" w:rsidRDefault="00021363" w:rsidP="005C5B02">
      <w:pPr>
        <w:pStyle w:val="Liste"/>
        <w:numPr>
          <w:ilvl w:val="1"/>
          <w:numId w:val="3"/>
        </w:numPr>
      </w:pPr>
      <w:r w:rsidRPr="00021363">
        <w:lastRenderedPageBreak/>
        <w:t>Conclusions</w:t>
      </w:r>
      <w:r>
        <w:t>:</w:t>
      </w:r>
      <w:r w:rsidRPr="00021363">
        <w:t xml:space="preserve"> les scores et les niveaux de confiance sont très bas concernant les aides. Même les participants ayant une audition normale pour leur âge ont connu un certain niveau de difficulté à comprendre la sortie vocale, ce qui confirme la nécessité d</w:t>
      </w:r>
      <w:r>
        <w:t>'</w:t>
      </w:r>
      <w:r w:rsidRPr="00021363">
        <w:t>une meilleure conception des aides adaptées.</w:t>
      </w:r>
    </w:p>
    <w:p w:rsidR="008155CE" w:rsidRDefault="008155CE" w:rsidP="005C5B02">
      <w:pPr>
        <w:pStyle w:val="Liste"/>
      </w:pPr>
      <w:r>
        <w:t>Contribution INLB:</w:t>
      </w:r>
    </w:p>
    <w:p w:rsidR="00021363" w:rsidRPr="00021363" w:rsidRDefault="00021363" w:rsidP="005C5B02">
      <w:pPr>
        <w:pStyle w:val="Liste"/>
        <w:numPr>
          <w:ilvl w:val="1"/>
          <w:numId w:val="3"/>
        </w:numPr>
      </w:pPr>
      <w:r w:rsidRPr="00021363">
        <w:t>Recrutement de participants.</w:t>
      </w:r>
    </w:p>
    <w:p w:rsidR="005C5B02" w:rsidRDefault="005C5B02" w:rsidP="00021363">
      <w:r>
        <w:t>{Page 35}</w:t>
      </w:r>
    </w:p>
    <w:p w:rsidR="00021363" w:rsidRPr="00021363" w:rsidRDefault="008155CE" w:rsidP="00021363">
      <w:r>
        <w:t>Titre:</w:t>
      </w:r>
      <w:r w:rsidR="00187C66">
        <w:t xml:space="preserve"> </w:t>
      </w:r>
      <w:r w:rsidR="00021363" w:rsidRPr="00021363">
        <w:t>CRIR</w:t>
      </w:r>
      <w:r w:rsidR="00021363">
        <w:t>-</w:t>
      </w:r>
      <w:r w:rsidR="00021363" w:rsidRPr="00021363">
        <w:t>1104</w:t>
      </w:r>
      <w:r w:rsidR="00021363">
        <w:t>-</w:t>
      </w:r>
      <w:r w:rsidR="00021363" w:rsidRPr="00021363">
        <w:t>0915</w:t>
      </w:r>
      <w:r w:rsidR="00021363">
        <w:t xml:space="preserve"> – </w:t>
      </w:r>
      <w:r w:rsidR="00021363" w:rsidRPr="00021363">
        <w:t>INLB 2015</w:t>
      </w:r>
      <w:r w:rsidR="00021363">
        <w:t>-</w:t>
      </w:r>
      <w:r w:rsidR="00021363" w:rsidRPr="00021363">
        <w:t>188</w:t>
      </w:r>
      <w:r w:rsidR="00021363">
        <w:t xml:space="preserve"> – </w:t>
      </w:r>
      <w:hyperlink r:id="rId27" w:history="1">
        <w:proofErr w:type="spellStart"/>
        <w:r w:rsidR="00021363" w:rsidRPr="005C5B02">
          <w:rPr>
            <w:rStyle w:val="Lienhypertexte"/>
            <w:b/>
          </w:rPr>
          <w:t>eSigth</w:t>
        </w:r>
        <w:proofErr w:type="spellEnd"/>
        <w:r w:rsidR="00021363" w:rsidRPr="005C5B02">
          <w:rPr>
            <w:rStyle w:val="Lienhypertexte"/>
            <w:b/>
          </w:rPr>
          <w:t xml:space="preserve"> </w:t>
        </w:r>
        <w:proofErr w:type="spellStart"/>
        <w:r w:rsidR="00021363" w:rsidRPr="005C5B02">
          <w:rPr>
            <w:rStyle w:val="Lienhypertexte"/>
            <w:b/>
          </w:rPr>
          <w:t>eyewear</w:t>
        </w:r>
        <w:proofErr w:type="spellEnd"/>
        <w:r w:rsidR="00021363" w:rsidRPr="005C5B02">
          <w:rPr>
            <w:rStyle w:val="Lienhypertexte"/>
            <w:b/>
          </w:rPr>
          <w:t xml:space="preserve"> </w:t>
        </w:r>
        <w:proofErr w:type="spellStart"/>
        <w:r w:rsidR="00021363" w:rsidRPr="005C5B02">
          <w:rPr>
            <w:rStyle w:val="Lienhypertexte"/>
            <w:b/>
          </w:rPr>
          <w:t>efficacy</w:t>
        </w:r>
        <w:proofErr w:type="spellEnd"/>
        <w:r w:rsidR="00021363" w:rsidRPr="005C5B02">
          <w:rPr>
            <w:rStyle w:val="Lienhypertexte"/>
            <w:b/>
          </w:rPr>
          <w:t xml:space="preserve"> and </w:t>
        </w:r>
        <w:proofErr w:type="spellStart"/>
        <w:r w:rsidR="00021363" w:rsidRPr="005C5B02">
          <w:rPr>
            <w:rStyle w:val="Lienhypertexte"/>
            <w:b/>
          </w:rPr>
          <w:t>quality</w:t>
        </w:r>
        <w:proofErr w:type="spellEnd"/>
        <w:r w:rsidR="00021363" w:rsidRPr="005C5B02">
          <w:rPr>
            <w:rStyle w:val="Lienhypertexte"/>
            <w:b/>
          </w:rPr>
          <w:t xml:space="preserve"> of life </w:t>
        </w:r>
        <w:proofErr w:type="spellStart"/>
        <w:r w:rsidR="00021363" w:rsidRPr="005C5B02">
          <w:rPr>
            <w:rStyle w:val="Lienhypertexte"/>
            <w:b/>
          </w:rPr>
          <w:t>study</w:t>
        </w:r>
        <w:proofErr w:type="spellEnd"/>
        <w:r w:rsidR="00021363" w:rsidRPr="005C5B02">
          <w:rPr>
            <w:rStyle w:val="Lienhypertexte"/>
            <w:b/>
          </w:rPr>
          <w:t xml:space="preserve">: a multi-center, prospective, </w:t>
        </w:r>
        <w:proofErr w:type="spellStart"/>
        <w:r w:rsidR="00021363" w:rsidRPr="005C5B02">
          <w:rPr>
            <w:rStyle w:val="Lienhypertexte"/>
            <w:b/>
          </w:rPr>
          <w:t>cohort</w:t>
        </w:r>
        <w:proofErr w:type="spellEnd"/>
        <w:r w:rsidR="00021363" w:rsidRPr="005C5B02">
          <w:rPr>
            <w:rStyle w:val="Lienhypertexte"/>
            <w:b/>
          </w:rPr>
          <w:t xml:space="preserve"> </w:t>
        </w:r>
        <w:proofErr w:type="spellStart"/>
        <w:r w:rsidR="00021363" w:rsidRPr="005C5B02">
          <w:rPr>
            <w:rStyle w:val="Lienhypertexte"/>
            <w:b/>
          </w:rPr>
          <w:t>study</w:t>
        </w:r>
        <w:proofErr w:type="spellEnd"/>
        <w:r w:rsidR="00021363" w:rsidRPr="005C5B02">
          <w:rPr>
            <w:rStyle w:val="Lienhypertexte"/>
            <w:b/>
          </w:rPr>
          <w:t xml:space="preserve"> to </w:t>
        </w:r>
        <w:proofErr w:type="spellStart"/>
        <w:r w:rsidR="00021363" w:rsidRPr="005C5B02">
          <w:rPr>
            <w:rStyle w:val="Lienhypertexte"/>
            <w:b/>
          </w:rPr>
          <w:t>assess</w:t>
        </w:r>
        <w:proofErr w:type="spellEnd"/>
        <w:r w:rsidR="00021363" w:rsidRPr="005C5B02">
          <w:rPr>
            <w:rStyle w:val="Lienhypertexte"/>
            <w:b/>
          </w:rPr>
          <w:t xml:space="preserve"> the impact of </w:t>
        </w:r>
        <w:proofErr w:type="spellStart"/>
        <w:r w:rsidR="00021363" w:rsidRPr="005C5B02">
          <w:rPr>
            <w:rStyle w:val="Lienhypertexte"/>
            <w:b/>
          </w:rPr>
          <w:t>eSight</w:t>
        </w:r>
        <w:proofErr w:type="spellEnd"/>
        <w:r w:rsidR="00021363" w:rsidRPr="005C5B02">
          <w:rPr>
            <w:rStyle w:val="Lienhypertexte"/>
            <w:b/>
          </w:rPr>
          <w:t xml:space="preserve"> </w:t>
        </w:r>
        <w:proofErr w:type="spellStart"/>
        <w:r w:rsidR="00021363" w:rsidRPr="005C5B02">
          <w:rPr>
            <w:rStyle w:val="Lienhypertexte"/>
            <w:b/>
          </w:rPr>
          <w:t>eyewear</w:t>
        </w:r>
        <w:proofErr w:type="spellEnd"/>
        <w:r w:rsidR="00021363" w:rsidRPr="005C5B02">
          <w:rPr>
            <w:rStyle w:val="Lienhypertexte"/>
            <w:b/>
          </w:rPr>
          <w:t xml:space="preserve"> on </w:t>
        </w:r>
        <w:proofErr w:type="spellStart"/>
        <w:r w:rsidR="00021363" w:rsidRPr="005C5B02">
          <w:rPr>
            <w:rStyle w:val="Lienhypertexte"/>
            <w:b/>
          </w:rPr>
          <w:t>functional</w:t>
        </w:r>
        <w:proofErr w:type="spellEnd"/>
        <w:r w:rsidR="00021363" w:rsidRPr="005C5B02">
          <w:rPr>
            <w:rStyle w:val="Lienhypertexte"/>
            <w:b/>
          </w:rPr>
          <w:t xml:space="preserve"> vision </w:t>
        </w:r>
        <w:proofErr w:type="spellStart"/>
        <w:r w:rsidR="00021363" w:rsidRPr="005C5B02">
          <w:rPr>
            <w:rStyle w:val="Lienhypertexte"/>
            <w:b/>
          </w:rPr>
          <w:t>improvement</w:t>
        </w:r>
        <w:proofErr w:type="spellEnd"/>
        <w:r w:rsidR="00021363" w:rsidRPr="005C5B02">
          <w:rPr>
            <w:rStyle w:val="Lienhypertexte"/>
            <w:b/>
          </w:rPr>
          <w:t xml:space="preserve"> and </w:t>
        </w:r>
        <w:proofErr w:type="spellStart"/>
        <w:r w:rsidR="00021363" w:rsidRPr="005C5B02">
          <w:rPr>
            <w:rStyle w:val="Lienhypertexte"/>
            <w:b/>
          </w:rPr>
          <w:t>quality</w:t>
        </w:r>
        <w:proofErr w:type="spellEnd"/>
        <w:r w:rsidR="00021363" w:rsidRPr="005C5B02">
          <w:rPr>
            <w:rStyle w:val="Lienhypertexte"/>
            <w:b/>
          </w:rPr>
          <w:t xml:space="preserve"> of life in a </w:t>
        </w:r>
        <w:proofErr w:type="spellStart"/>
        <w:r w:rsidR="00021363" w:rsidRPr="005C5B02">
          <w:rPr>
            <w:rStyle w:val="Lienhypertexte"/>
            <w:b/>
          </w:rPr>
          <w:t>low</w:t>
        </w:r>
        <w:proofErr w:type="spellEnd"/>
        <w:r w:rsidR="00021363" w:rsidRPr="005C5B02">
          <w:rPr>
            <w:rStyle w:val="Lienhypertexte"/>
            <w:b/>
          </w:rPr>
          <w:t xml:space="preserve"> vision population</w:t>
        </w:r>
      </w:hyperlink>
    </w:p>
    <w:p w:rsidR="008155CE" w:rsidRDefault="008155CE" w:rsidP="005C5B02">
      <w:pPr>
        <w:pStyle w:val="Liste"/>
      </w:pPr>
      <w:r>
        <w:t>Chercheur principal:</w:t>
      </w:r>
    </w:p>
    <w:p w:rsidR="00021363" w:rsidRPr="00021363" w:rsidRDefault="00021363" w:rsidP="005C5B02">
      <w:pPr>
        <w:pStyle w:val="Liste"/>
        <w:numPr>
          <w:ilvl w:val="1"/>
          <w:numId w:val="3"/>
        </w:numPr>
      </w:pPr>
      <w:r w:rsidRPr="00021363">
        <w:t xml:space="preserve">Walter </w:t>
      </w:r>
      <w:proofErr w:type="spellStart"/>
      <w:r w:rsidRPr="00021363">
        <w:t>Wittich</w:t>
      </w:r>
      <w:proofErr w:type="spellEnd"/>
      <w:r w:rsidRPr="00021363">
        <w:t>, CRIR</w:t>
      </w:r>
      <w:r>
        <w:t xml:space="preserve"> – </w:t>
      </w:r>
      <w:r w:rsidRPr="00021363">
        <w:t>INLB du CISSS de la Montérégie</w:t>
      </w:r>
      <w:r>
        <w:t>-</w:t>
      </w:r>
      <w:r w:rsidRPr="00021363">
        <w:t>Centre, Centre de réadaptation Lethbridge</w:t>
      </w:r>
      <w:r>
        <w:t>-</w:t>
      </w:r>
      <w:r w:rsidRPr="00021363">
        <w:t>Layton</w:t>
      </w:r>
      <w:r>
        <w:t>-</w:t>
      </w:r>
      <w:r w:rsidRPr="00021363">
        <w:t xml:space="preserve">Mackay du CIUSSS du </w:t>
      </w:r>
      <w:proofErr w:type="spellStart"/>
      <w:r w:rsidRPr="00021363">
        <w:t>Centre</w:t>
      </w:r>
      <w:r>
        <w:t>-</w:t>
      </w:r>
      <w:r w:rsidRPr="00021363">
        <w:t>Ouest</w:t>
      </w:r>
      <w:r>
        <w:t>-</w:t>
      </w:r>
      <w:r w:rsidRPr="00021363">
        <w:t>de</w:t>
      </w:r>
      <w:r>
        <w:t>-</w:t>
      </w:r>
      <w:r w:rsidRPr="00021363">
        <w:t>l</w:t>
      </w:r>
      <w:r>
        <w:t>'</w:t>
      </w:r>
      <w:r w:rsidRPr="00021363">
        <w:t>Île</w:t>
      </w:r>
      <w:r>
        <w:t>-</w:t>
      </w:r>
      <w:r w:rsidRPr="00021363">
        <w:t>de</w:t>
      </w:r>
      <w:r>
        <w:t>-</w:t>
      </w:r>
      <w:r w:rsidRPr="00021363">
        <w:t>Montréal</w:t>
      </w:r>
      <w:proofErr w:type="spellEnd"/>
      <w:r w:rsidRPr="00021363">
        <w:t xml:space="preserve"> et Université de Montréal</w:t>
      </w:r>
    </w:p>
    <w:p w:rsidR="005C5B02" w:rsidRDefault="00021363" w:rsidP="005C5B02">
      <w:pPr>
        <w:pStyle w:val="Liste"/>
      </w:pPr>
      <w:r w:rsidRPr="00021363">
        <w:t>Collaborateurs</w:t>
      </w:r>
    </w:p>
    <w:p w:rsidR="00021363" w:rsidRPr="00021363" w:rsidRDefault="00021363" w:rsidP="005C5B02">
      <w:pPr>
        <w:pStyle w:val="Liste"/>
        <w:numPr>
          <w:ilvl w:val="1"/>
          <w:numId w:val="3"/>
        </w:numPr>
      </w:pPr>
      <w:r w:rsidRPr="00021363">
        <w:t xml:space="preserve">Flavio </w:t>
      </w:r>
      <w:proofErr w:type="spellStart"/>
      <w:r w:rsidRPr="00021363">
        <w:t>Rezende</w:t>
      </w:r>
      <w:proofErr w:type="spellEnd"/>
      <w:r w:rsidRPr="00021363">
        <w:t>, Université de Montréal</w:t>
      </w:r>
    </w:p>
    <w:p w:rsidR="00021363" w:rsidRPr="00021363" w:rsidRDefault="00021363" w:rsidP="005C5B02">
      <w:pPr>
        <w:pStyle w:val="Liste"/>
        <w:numPr>
          <w:ilvl w:val="1"/>
          <w:numId w:val="3"/>
        </w:numPr>
      </w:pPr>
      <w:r w:rsidRPr="00021363">
        <w:t xml:space="preserve">Judith Goldstein, John Hopkins </w:t>
      </w:r>
      <w:proofErr w:type="spellStart"/>
      <w:r w:rsidRPr="00021363">
        <w:t>University</w:t>
      </w:r>
      <w:proofErr w:type="spellEnd"/>
    </w:p>
    <w:p w:rsidR="00021363" w:rsidRPr="00021363" w:rsidRDefault="00021363" w:rsidP="005C5B02">
      <w:pPr>
        <w:pStyle w:val="Liste"/>
        <w:numPr>
          <w:ilvl w:val="1"/>
          <w:numId w:val="3"/>
        </w:numPr>
      </w:pPr>
      <w:r w:rsidRPr="00021363">
        <w:t xml:space="preserve">Kanishka </w:t>
      </w:r>
      <w:proofErr w:type="spellStart"/>
      <w:r w:rsidRPr="00021363">
        <w:t>Jayasundera</w:t>
      </w:r>
      <w:proofErr w:type="spellEnd"/>
      <w:r w:rsidRPr="00021363">
        <w:t xml:space="preserve">, </w:t>
      </w:r>
      <w:proofErr w:type="spellStart"/>
      <w:r w:rsidRPr="00021363">
        <w:t>University</w:t>
      </w:r>
      <w:proofErr w:type="spellEnd"/>
      <w:r w:rsidRPr="00021363">
        <w:t xml:space="preserve"> of Michigan</w:t>
      </w:r>
    </w:p>
    <w:p w:rsidR="00021363" w:rsidRPr="00021363" w:rsidRDefault="00021363" w:rsidP="005C5B02">
      <w:pPr>
        <w:pStyle w:val="Liste"/>
        <w:numPr>
          <w:ilvl w:val="1"/>
          <w:numId w:val="3"/>
        </w:numPr>
      </w:pPr>
      <w:r w:rsidRPr="00021363">
        <w:t xml:space="preserve">Samuel </w:t>
      </w:r>
      <w:proofErr w:type="spellStart"/>
      <w:r w:rsidRPr="00021363">
        <w:t>Markowitz</w:t>
      </w:r>
      <w:proofErr w:type="spellEnd"/>
      <w:r w:rsidRPr="00021363">
        <w:t xml:space="preserve">, </w:t>
      </w:r>
      <w:proofErr w:type="spellStart"/>
      <w:r w:rsidRPr="00021363">
        <w:t>University</w:t>
      </w:r>
      <w:proofErr w:type="spellEnd"/>
      <w:r w:rsidRPr="00021363">
        <w:t xml:space="preserve"> of Toronto</w:t>
      </w:r>
    </w:p>
    <w:p w:rsidR="00021363" w:rsidRPr="00021363" w:rsidRDefault="00021363" w:rsidP="005C5B02">
      <w:pPr>
        <w:pStyle w:val="Liste"/>
        <w:numPr>
          <w:ilvl w:val="1"/>
          <w:numId w:val="3"/>
        </w:numPr>
      </w:pPr>
      <w:r w:rsidRPr="00021363">
        <w:t xml:space="preserve">Michael Tolentino, Center for </w:t>
      </w:r>
      <w:proofErr w:type="spellStart"/>
      <w:r w:rsidRPr="00021363">
        <w:t>Retina</w:t>
      </w:r>
      <w:proofErr w:type="spellEnd"/>
      <w:r w:rsidRPr="00021363">
        <w:t xml:space="preserve"> and </w:t>
      </w:r>
      <w:proofErr w:type="spellStart"/>
      <w:r w:rsidRPr="00021363">
        <w:t>Macular</w:t>
      </w:r>
      <w:proofErr w:type="spellEnd"/>
      <w:r w:rsidRPr="00021363">
        <w:t xml:space="preserve"> </w:t>
      </w:r>
      <w:proofErr w:type="spellStart"/>
      <w:r w:rsidRPr="00021363">
        <w:t>Disease</w:t>
      </w:r>
      <w:proofErr w:type="spellEnd"/>
    </w:p>
    <w:p w:rsidR="00021363" w:rsidRPr="00021363" w:rsidRDefault="00021363" w:rsidP="005C5B02">
      <w:pPr>
        <w:pStyle w:val="Liste"/>
        <w:numPr>
          <w:ilvl w:val="1"/>
          <w:numId w:val="3"/>
        </w:numPr>
      </w:pPr>
      <w:proofErr w:type="spellStart"/>
      <w:r w:rsidRPr="00021363">
        <w:t>Sonya</w:t>
      </w:r>
      <w:proofErr w:type="spellEnd"/>
      <w:r w:rsidRPr="00021363">
        <w:t xml:space="preserve"> </w:t>
      </w:r>
      <w:proofErr w:type="spellStart"/>
      <w:r w:rsidRPr="00021363">
        <w:t>Braudway</w:t>
      </w:r>
      <w:proofErr w:type="spellEnd"/>
      <w:r w:rsidRPr="00021363">
        <w:t xml:space="preserve">, Center for </w:t>
      </w:r>
      <w:proofErr w:type="spellStart"/>
      <w:r w:rsidRPr="00021363">
        <w:t>Retina</w:t>
      </w:r>
      <w:proofErr w:type="spellEnd"/>
      <w:r w:rsidRPr="00021363">
        <w:t xml:space="preserve"> and </w:t>
      </w:r>
      <w:proofErr w:type="spellStart"/>
      <w:r w:rsidRPr="00021363">
        <w:t>Macular</w:t>
      </w:r>
      <w:proofErr w:type="spellEnd"/>
      <w:r w:rsidRPr="00021363">
        <w:t xml:space="preserve"> </w:t>
      </w:r>
      <w:proofErr w:type="spellStart"/>
      <w:r w:rsidRPr="00021363">
        <w:t>Disease</w:t>
      </w:r>
      <w:proofErr w:type="spellEnd"/>
    </w:p>
    <w:p w:rsidR="00021363" w:rsidRPr="00021363" w:rsidRDefault="00021363" w:rsidP="005C5B02">
      <w:pPr>
        <w:pStyle w:val="Liste"/>
        <w:numPr>
          <w:ilvl w:val="1"/>
          <w:numId w:val="3"/>
        </w:numPr>
      </w:pPr>
      <w:r w:rsidRPr="00021363">
        <w:t xml:space="preserve">Robert </w:t>
      </w:r>
      <w:proofErr w:type="spellStart"/>
      <w:r w:rsidRPr="00021363">
        <w:t>Devenyi</w:t>
      </w:r>
      <w:proofErr w:type="spellEnd"/>
      <w:r w:rsidRPr="00021363">
        <w:t xml:space="preserve">, Center for </w:t>
      </w:r>
      <w:proofErr w:type="spellStart"/>
      <w:r w:rsidRPr="00021363">
        <w:t>Retina</w:t>
      </w:r>
      <w:proofErr w:type="spellEnd"/>
      <w:r w:rsidRPr="00021363">
        <w:t xml:space="preserve"> and </w:t>
      </w:r>
      <w:proofErr w:type="spellStart"/>
      <w:r w:rsidRPr="00021363">
        <w:t>Macular</w:t>
      </w:r>
      <w:proofErr w:type="spellEnd"/>
      <w:r w:rsidRPr="00021363">
        <w:t xml:space="preserve"> </w:t>
      </w:r>
      <w:proofErr w:type="spellStart"/>
      <w:r w:rsidRPr="00021363">
        <w:t>Disease</w:t>
      </w:r>
      <w:proofErr w:type="spellEnd"/>
    </w:p>
    <w:p w:rsidR="00021363" w:rsidRPr="00021363" w:rsidRDefault="00021363" w:rsidP="005C5B02">
      <w:pPr>
        <w:pStyle w:val="Liste"/>
        <w:numPr>
          <w:ilvl w:val="1"/>
          <w:numId w:val="3"/>
        </w:numPr>
      </w:pPr>
      <w:r w:rsidRPr="00021363">
        <w:t xml:space="preserve">Ashley </w:t>
      </w:r>
      <w:proofErr w:type="spellStart"/>
      <w:r w:rsidRPr="00021363">
        <w:t>Howson</w:t>
      </w:r>
      <w:proofErr w:type="spellEnd"/>
      <w:r w:rsidRPr="00021363">
        <w:t xml:space="preserve">, Center for </w:t>
      </w:r>
      <w:proofErr w:type="spellStart"/>
      <w:r w:rsidRPr="00021363">
        <w:t>Retina</w:t>
      </w:r>
      <w:proofErr w:type="spellEnd"/>
      <w:r w:rsidRPr="00021363">
        <w:t xml:space="preserve"> and </w:t>
      </w:r>
      <w:proofErr w:type="spellStart"/>
      <w:r w:rsidRPr="00021363">
        <w:t>Macular</w:t>
      </w:r>
      <w:proofErr w:type="spellEnd"/>
      <w:r w:rsidRPr="00021363">
        <w:t xml:space="preserve"> </w:t>
      </w:r>
      <w:proofErr w:type="spellStart"/>
      <w:r w:rsidRPr="00021363">
        <w:t>Disease</w:t>
      </w:r>
      <w:proofErr w:type="spellEnd"/>
    </w:p>
    <w:p w:rsidR="00021363" w:rsidRPr="00021363" w:rsidRDefault="00021363" w:rsidP="005C5B02">
      <w:pPr>
        <w:pStyle w:val="Liste"/>
      </w:pPr>
      <w:r w:rsidRPr="00021363">
        <w:t>Résumé du projet</w:t>
      </w:r>
    </w:p>
    <w:p w:rsidR="00021363" w:rsidRPr="00021363" w:rsidRDefault="00021363" w:rsidP="005C5B02">
      <w:pPr>
        <w:pStyle w:val="Liste"/>
        <w:numPr>
          <w:ilvl w:val="1"/>
          <w:numId w:val="3"/>
        </w:numPr>
      </w:pPr>
      <w:r w:rsidRPr="00021363">
        <w:lastRenderedPageBreak/>
        <w:t>Cette étude avait pour objectifs de mesurer l</w:t>
      </w:r>
      <w:r>
        <w:t>'</w:t>
      </w:r>
      <w:r w:rsidRPr="00021363">
        <w:t xml:space="preserve">impact des lunettes </w:t>
      </w:r>
      <w:proofErr w:type="spellStart"/>
      <w:r w:rsidRPr="00021363">
        <w:t>eSight</w:t>
      </w:r>
      <w:proofErr w:type="spellEnd"/>
      <w:r w:rsidRPr="00021363">
        <w:t xml:space="preserve"> sur la vision fonctionnelle, sur la qualité de vie, de déterminer quelles activités de la vie quotidienne (AVQ) sont les plus touchées par cette aide technique, d</w:t>
      </w:r>
      <w:r>
        <w:t>'</w:t>
      </w:r>
      <w:r w:rsidRPr="00021363">
        <w:t>évaluer différents aspects subjectifs reliés à son utilisation comme la convivialité, la courbe d</w:t>
      </w:r>
      <w:r>
        <w:t>'</w:t>
      </w:r>
      <w:r w:rsidRPr="00021363">
        <w:t>apprentissage, le confort, l</w:t>
      </w:r>
      <w:r>
        <w:t>'</w:t>
      </w:r>
      <w:r w:rsidRPr="00021363">
        <w:t>esthétique, l</w:t>
      </w:r>
      <w:r>
        <w:t>'</w:t>
      </w:r>
      <w:r w:rsidRPr="00021363">
        <w:t>interaction sociale et de comprendre quels sujets sont les plus ou les moins susceptibles de bénéficier d</w:t>
      </w:r>
      <w:r>
        <w:t>'</w:t>
      </w:r>
      <w:r w:rsidRPr="00021363">
        <w:t>une amélioration de la vision fonctionnelle grâce à ce dispositif.</w:t>
      </w:r>
    </w:p>
    <w:p w:rsidR="00021363" w:rsidRPr="00021363" w:rsidRDefault="00021363" w:rsidP="005C5B02">
      <w:pPr>
        <w:pStyle w:val="Liste"/>
        <w:numPr>
          <w:ilvl w:val="1"/>
          <w:numId w:val="3"/>
        </w:numPr>
      </w:pPr>
      <w:r w:rsidRPr="00021363">
        <w:t>Conclusions</w:t>
      </w:r>
      <w:r>
        <w:t>:</w:t>
      </w:r>
      <w:r w:rsidRPr="00021363">
        <w:t xml:space="preserve"> l</w:t>
      </w:r>
      <w:r>
        <w:t>'</w:t>
      </w:r>
      <w:r w:rsidRPr="00021363">
        <w:t>introduction d</w:t>
      </w:r>
      <w:r>
        <w:t>'</w:t>
      </w:r>
      <w:proofErr w:type="spellStart"/>
      <w:r w:rsidRPr="00021363">
        <w:t>eSight</w:t>
      </w:r>
      <w:proofErr w:type="spellEnd"/>
      <w:r w:rsidRPr="00021363">
        <w:t xml:space="preserve"> produit une amélioration immédiate des habiletés visuelles et laisse présager des avantages d</w:t>
      </w:r>
      <w:r>
        <w:t>'</w:t>
      </w:r>
      <w:r w:rsidRPr="00021363">
        <w:t>utilisation dans le cadre des AVQ. D</w:t>
      </w:r>
      <w:r>
        <w:t>'</w:t>
      </w:r>
      <w:r w:rsidRPr="00021363">
        <w:t>autres études seront requises pour examiner les avantages de la pratique et de la formation.</w:t>
      </w:r>
    </w:p>
    <w:p w:rsidR="008155CE" w:rsidRDefault="008155CE" w:rsidP="005C5B02">
      <w:pPr>
        <w:pStyle w:val="Liste"/>
      </w:pPr>
      <w:r>
        <w:t>Contribution INLB:</w:t>
      </w:r>
    </w:p>
    <w:p w:rsidR="00021363" w:rsidRPr="00021363" w:rsidRDefault="00021363" w:rsidP="005C5B02">
      <w:pPr>
        <w:pStyle w:val="Liste"/>
        <w:numPr>
          <w:ilvl w:val="1"/>
          <w:numId w:val="3"/>
        </w:numPr>
      </w:pPr>
      <w:r w:rsidRPr="00021363">
        <w:t>Recrutement de participants (14).</w:t>
      </w:r>
    </w:p>
    <w:p w:rsidR="00021363" w:rsidRPr="00021363" w:rsidRDefault="005C5B02" w:rsidP="00021363">
      <w:r>
        <w:t>{Page 36}</w:t>
      </w:r>
    </w:p>
    <w:p w:rsidR="00021363" w:rsidRPr="00021363" w:rsidRDefault="008155CE" w:rsidP="00021363">
      <w:r>
        <w:t xml:space="preserve">Titre: </w:t>
      </w:r>
      <w:r w:rsidR="00021363" w:rsidRPr="00021363">
        <w:t>CRIR</w:t>
      </w:r>
      <w:r w:rsidR="00021363">
        <w:t>-</w:t>
      </w:r>
      <w:r w:rsidR="00021363" w:rsidRPr="00021363">
        <w:t>1077</w:t>
      </w:r>
      <w:r w:rsidR="00021363">
        <w:t>-</w:t>
      </w:r>
      <w:r w:rsidR="00021363" w:rsidRPr="00021363">
        <w:t>0415</w:t>
      </w:r>
      <w:r w:rsidR="00021363">
        <w:t xml:space="preserve"> – </w:t>
      </w:r>
      <w:r w:rsidR="00021363" w:rsidRPr="00021363">
        <w:t>INLB 2015</w:t>
      </w:r>
      <w:r w:rsidR="00021363">
        <w:t>-</w:t>
      </w:r>
      <w:r w:rsidR="00021363" w:rsidRPr="00021363">
        <w:t>184</w:t>
      </w:r>
      <w:r w:rsidR="00021363">
        <w:t xml:space="preserve"> – </w:t>
      </w:r>
      <w:hyperlink r:id="rId28" w:history="1">
        <w:proofErr w:type="spellStart"/>
        <w:r w:rsidR="00021363" w:rsidRPr="005C5B02">
          <w:rPr>
            <w:rStyle w:val="Lienhypertexte"/>
            <w:b/>
          </w:rPr>
          <w:t>Assessment</w:t>
        </w:r>
        <w:proofErr w:type="spellEnd"/>
        <w:r w:rsidR="00021363" w:rsidRPr="005C5B02">
          <w:rPr>
            <w:rStyle w:val="Lienhypertexte"/>
            <w:b/>
          </w:rPr>
          <w:t xml:space="preserve"> of the Apple iPad as a </w:t>
        </w:r>
        <w:proofErr w:type="spellStart"/>
        <w:r w:rsidR="00021363" w:rsidRPr="005C5B02">
          <w:rPr>
            <w:rStyle w:val="Lienhypertexte"/>
            <w:b/>
          </w:rPr>
          <w:t>low</w:t>
        </w:r>
        <w:proofErr w:type="spellEnd"/>
        <w:r w:rsidR="00021363" w:rsidRPr="005C5B02">
          <w:rPr>
            <w:rStyle w:val="Lienhypertexte"/>
            <w:b/>
          </w:rPr>
          <w:t xml:space="preserve">-vision </w:t>
        </w:r>
        <w:proofErr w:type="spellStart"/>
        <w:r w:rsidR="00021363" w:rsidRPr="005C5B02">
          <w:rPr>
            <w:rStyle w:val="Lienhypertexte"/>
            <w:b/>
          </w:rPr>
          <w:t>reading</w:t>
        </w:r>
        <w:proofErr w:type="spellEnd"/>
        <w:r w:rsidR="00021363" w:rsidRPr="005C5B02">
          <w:rPr>
            <w:rStyle w:val="Lienhypertexte"/>
            <w:b/>
          </w:rPr>
          <w:t xml:space="preserve"> </w:t>
        </w:r>
        <w:proofErr w:type="spellStart"/>
        <w:r w:rsidR="00021363" w:rsidRPr="005C5B02">
          <w:rPr>
            <w:rStyle w:val="Lienhypertexte"/>
            <w:b/>
          </w:rPr>
          <w:t>aid</w:t>
        </w:r>
        <w:proofErr w:type="spellEnd"/>
        <w:r w:rsidR="00021363" w:rsidRPr="005C5B02">
          <w:rPr>
            <w:rStyle w:val="Lienhypertexte"/>
            <w:b/>
          </w:rPr>
          <w:t xml:space="preserve"> – Phase 2</w:t>
        </w:r>
      </w:hyperlink>
    </w:p>
    <w:p w:rsidR="008155CE" w:rsidRDefault="008155CE" w:rsidP="005C5B02">
      <w:pPr>
        <w:pStyle w:val="Liste"/>
      </w:pPr>
      <w:r>
        <w:t>Chercheur principal:</w:t>
      </w:r>
    </w:p>
    <w:p w:rsidR="00021363" w:rsidRPr="00021363" w:rsidRDefault="00021363" w:rsidP="005C5B02">
      <w:pPr>
        <w:pStyle w:val="Liste"/>
        <w:numPr>
          <w:ilvl w:val="1"/>
          <w:numId w:val="3"/>
        </w:numPr>
      </w:pPr>
      <w:r w:rsidRPr="00021363">
        <w:t xml:space="preserve">Walter </w:t>
      </w:r>
      <w:proofErr w:type="spellStart"/>
      <w:r w:rsidRPr="00021363">
        <w:t>Wittich</w:t>
      </w:r>
      <w:proofErr w:type="spellEnd"/>
      <w:r w:rsidRPr="00021363">
        <w:t>, CRIR</w:t>
      </w:r>
      <w:r>
        <w:t xml:space="preserve"> – </w:t>
      </w:r>
      <w:r w:rsidRPr="00021363">
        <w:t>INLB du CISSS de la Montérégie</w:t>
      </w:r>
      <w:r>
        <w:t>-</w:t>
      </w:r>
      <w:r w:rsidRPr="00021363">
        <w:t>Centre, Centre de réadaptation Lethbridge</w:t>
      </w:r>
      <w:r>
        <w:t>-</w:t>
      </w:r>
      <w:r w:rsidRPr="00021363">
        <w:t>Layton</w:t>
      </w:r>
      <w:r>
        <w:t>-</w:t>
      </w:r>
      <w:r w:rsidRPr="00021363">
        <w:t xml:space="preserve">Mackay du CIUSSS du </w:t>
      </w:r>
      <w:proofErr w:type="spellStart"/>
      <w:r w:rsidRPr="00021363">
        <w:t>Centre</w:t>
      </w:r>
      <w:r>
        <w:t>-</w:t>
      </w:r>
      <w:r w:rsidRPr="00021363">
        <w:t>Ouest</w:t>
      </w:r>
      <w:r>
        <w:t>-</w:t>
      </w:r>
      <w:r w:rsidRPr="00021363">
        <w:t>de</w:t>
      </w:r>
      <w:r>
        <w:t>-</w:t>
      </w:r>
      <w:r w:rsidRPr="00021363">
        <w:t>l</w:t>
      </w:r>
      <w:r>
        <w:t>'</w:t>
      </w:r>
      <w:r w:rsidRPr="00021363">
        <w:t>Île</w:t>
      </w:r>
      <w:r>
        <w:t>-</w:t>
      </w:r>
      <w:r w:rsidRPr="00021363">
        <w:t>de</w:t>
      </w:r>
      <w:r>
        <w:t>-</w:t>
      </w:r>
      <w:r w:rsidRPr="00021363">
        <w:t>Montréal</w:t>
      </w:r>
      <w:proofErr w:type="spellEnd"/>
      <w:r w:rsidRPr="00021363">
        <w:t xml:space="preserve"> et Université de Montréal</w:t>
      </w:r>
    </w:p>
    <w:p w:rsidR="008155CE" w:rsidRDefault="008155CE" w:rsidP="005C5B02">
      <w:pPr>
        <w:pStyle w:val="Liste"/>
      </w:pPr>
      <w:proofErr w:type="spellStart"/>
      <w:r>
        <w:t>Cochercheur</w:t>
      </w:r>
      <w:proofErr w:type="spellEnd"/>
      <w:r>
        <w:t>:</w:t>
      </w:r>
    </w:p>
    <w:p w:rsidR="00021363" w:rsidRPr="00021363" w:rsidRDefault="00021363" w:rsidP="005C5B02">
      <w:pPr>
        <w:pStyle w:val="Liste"/>
        <w:numPr>
          <w:ilvl w:val="1"/>
          <w:numId w:val="3"/>
        </w:numPr>
      </w:pPr>
      <w:r w:rsidRPr="00021363">
        <w:t>Aaron Johnson, CRIR</w:t>
      </w:r>
      <w:r>
        <w:t xml:space="preserve"> – </w:t>
      </w:r>
      <w:r w:rsidRPr="00021363">
        <w:t>Centre de réadaptation Lethbridge</w:t>
      </w:r>
      <w:r>
        <w:t>-</w:t>
      </w:r>
      <w:r w:rsidRPr="00021363">
        <w:t>Layton</w:t>
      </w:r>
      <w:r>
        <w:t>-</w:t>
      </w:r>
      <w:r w:rsidRPr="00021363">
        <w:t xml:space="preserve">Mackay du CISSS du </w:t>
      </w:r>
      <w:proofErr w:type="spellStart"/>
      <w:r w:rsidRPr="00021363">
        <w:t>Centre</w:t>
      </w:r>
      <w:r>
        <w:t>-</w:t>
      </w:r>
      <w:r w:rsidRPr="00021363">
        <w:t>Ouest</w:t>
      </w:r>
      <w:r>
        <w:t>-</w:t>
      </w:r>
      <w:r w:rsidRPr="00021363">
        <w:t>de</w:t>
      </w:r>
      <w:r>
        <w:t>-</w:t>
      </w:r>
      <w:r w:rsidRPr="00021363">
        <w:t>l</w:t>
      </w:r>
      <w:r>
        <w:t>'</w:t>
      </w:r>
      <w:r w:rsidRPr="00021363">
        <w:t>Île</w:t>
      </w:r>
      <w:r>
        <w:t>-</w:t>
      </w:r>
      <w:r w:rsidRPr="00021363">
        <w:t>de</w:t>
      </w:r>
      <w:r>
        <w:t>-</w:t>
      </w:r>
      <w:r w:rsidRPr="00021363">
        <w:t>Montréal</w:t>
      </w:r>
      <w:proofErr w:type="spellEnd"/>
      <w:r w:rsidRPr="00021363">
        <w:t xml:space="preserve"> et Université Concordia</w:t>
      </w:r>
    </w:p>
    <w:p w:rsidR="005C5B02" w:rsidRDefault="00021363" w:rsidP="005C5B02">
      <w:pPr>
        <w:pStyle w:val="Liste"/>
      </w:pPr>
      <w:r w:rsidRPr="00021363">
        <w:t>Collaboratrice</w:t>
      </w:r>
      <w:r w:rsidR="005C5B02">
        <w:t>:</w:t>
      </w:r>
    </w:p>
    <w:p w:rsidR="00021363" w:rsidRPr="00021363" w:rsidRDefault="00021363" w:rsidP="005C5B02">
      <w:pPr>
        <w:pStyle w:val="Liste"/>
        <w:numPr>
          <w:ilvl w:val="1"/>
          <w:numId w:val="3"/>
        </w:numPr>
      </w:pPr>
      <w:r w:rsidRPr="00021363">
        <w:t>Julie</w:t>
      </w:r>
      <w:r>
        <w:t>-</w:t>
      </w:r>
      <w:r w:rsidRPr="00021363">
        <w:t>Andrée Marinier, membre clinicienne</w:t>
      </w:r>
      <w:r>
        <w:t>-</w:t>
      </w:r>
      <w:r w:rsidRPr="00021363">
        <w:t>intervenante du CRIR</w:t>
      </w:r>
      <w:r>
        <w:t xml:space="preserve"> – </w:t>
      </w:r>
      <w:r w:rsidRPr="00021363">
        <w:t>Institut Nazareth et Louis</w:t>
      </w:r>
      <w:r>
        <w:t>-</w:t>
      </w:r>
      <w:r w:rsidRPr="00021363">
        <w:t>Braille du CISSS de la Montérégie</w:t>
      </w:r>
      <w:r>
        <w:t>-</w:t>
      </w:r>
      <w:r w:rsidRPr="00021363">
        <w:t>Centre et Université de Montréal</w:t>
      </w:r>
    </w:p>
    <w:p w:rsidR="00021363" w:rsidRPr="00021363" w:rsidRDefault="00021363" w:rsidP="005C5B02">
      <w:pPr>
        <w:pStyle w:val="Liste"/>
      </w:pPr>
      <w:r w:rsidRPr="00021363">
        <w:t>Résumé du projet</w:t>
      </w:r>
    </w:p>
    <w:p w:rsidR="00284042" w:rsidRDefault="00021363" w:rsidP="005C5B02">
      <w:pPr>
        <w:pStyle w:val="Liste"/>
        <w:numPr>
          <w:ilvl w:val="1"/>
          <w:numId w:val="3"/>
        </w:numPr>
      </w:pPr>
      <w:r w:rsidRPr="00021363">
        <w:lastRenderedPageBreak/>
        <w:t>L</w:t>
      </w:r>
      <w:r>
        <w:t>'</w:t>
      </w:r>
      <w:r w:rsidRPr="00021363">
        <w:t>objectif de ce projet était d</w:t>
      </w:r>
      <w:r>
        <w:t>'</w:t>
      </w:r>
      <w:r w:rsidRPr="00021363">
        <w:t>évaluer si l</w:t>
      </w:r>
      <w:r>
        <w:t>'</w:t>
      </w:r>
      <w:r w:rsidRPr="00021363">
        <w:t xml:space="preserve">utilité </w:t>
      </w:r>
      <w:proofErr w:type="gramStart"/>
      <w:r w:rsidRPr="00021363">
        <w:t>du iPad</w:t>
      </w:r>
      <w:proofErr w:type="gramEnd"/>
      <w:r w:rsidRPr="00021363">
        <w:t xml:space="preserve"> pour la lecture de texte se maintient ou s</w:t>
      </w:r>
      <w:r>
        <w:t>'</w:t>
      </w:r>
      <w:r w:rsidRPr="00021363">
        <w:t>améliore lorsque la lecture mesurée fait partie des activités de la vie quotidienne. L</w:t>
      </w:r>
      <w:r>
        <w:t>'</w:t>
      </w:r>
      <w:r w:rsidRPr="00021363">
        <w:t>hypothèse est que la lecture à l</w:t>
      </w:r>
      <w:r>
        <w:t>'</w:t>
      </w:r>
      <w:r w:rsidRPr="00021363">
        <w:t>aide du iPad sera aussi, sinon plus performante que l</w:t>
      </w:r>
      <w:r>
        <w:t>'</w:t>
      </w:r>
      <w:r w:rsidRPr="00021363">
        <w:t>utilisation d</w:t>
      </w:r>
      <w:r>
        <w:t>'</w:t>
      </w:r>
      <w:r w:rsidRPr="00021363">
        <w:t xml:space="preserve">une </w:t>
      </w:r>
      <w:proofErr w:type="spellStart"/>
      <w:r w:rsidRPr="00021363">
        <w:t>télévisionneuse</w:t>
      </w:r>
      <w:proofErr w:type="spellEnd"/>
      <w:r w:rsidRPr="00021363">
        <w:t xml:space="preserve"> ou d</w:t>
      </w:r>
      <w:r>
        <w:t>'</w:t>
      </w:r>
      <w:r w:rsidRPr="00021363">
        <w:t>autres stratégies de réadaptation déjà utilisées, en raison de la taille de l</w:t>
      </w:r>
      <w:r>
        <w:t>'</w:t>
      </w:r>
      <w:r w:rsidRPr="00021363">
        <w:t>écran.</w:t>
      </w:r>
    </w:p>
    <w:p w:rsidR="00021363" w:rsidRPr="00021363" w:rsidRDefault="00021363" w:rsidP="005C5B02">
      <w:pPr>
        <w:pStyle w:val="Liste"/>
        <w:numPr>
          <w:ilvl w:val="1"/>
          <w:numId w:val="3"/>
        </w:numPr>
      </w:pPr>
      <w:r w:rsidRPr="00021363">
        <w:t>Conclusions</w:t>
      </w:r>
      <w:r>
        <w:t>:</w:t>
      </w:r>
      <w:r w:rsidRPr="00021363">
        <w:t xml:space="preserve"> les résultats indiquent que la vitesse d</w:t>
      </w:r>
      <w:r>
        <w:t>'</w:t>
      </w:r>
      <w:r w:rsidRPr="00021363">
        <w:t>exécution des tâches de lecture ponctuelle est comparable sur les deux appareils. En outre, le jugement subjectif quant aux caractéristiques de l</w:t>
      </w:r>
      <w:r>
        <w:t>'</w:t>
      </w:r>
      <w:r w:rsidRPr="00021363">
        <w:t>appareil et les préférences personnelles amènent les chercheurs à conclure que l</w:t>
      </w:r>
      <w:r>
        <w:t>'</w:t>
      </w:r>
      <w:r w:rsidRPr="00021363">
        <w:t>iPad et la loupe portable peuvent s</w:t>
      </w:r>
      <w:r>
        <w:t>'</w:t>
      </w:r>
      <w:r w:rsidRPr="00021363">
        <w:t>équivaloir dans certains cas, selon l</w:t>
      </w:r>
      <w:r>
        <w:t>'</w:t>
      </w:r>
      <w:r w:rsidRPr="00021363">
        <w:t>utilisateur et la tâche pour laquelle ils sont utilisés.</w:t>
      </w:r>
    </w:p>
    <w:p w:rsidR="008155CE" w:rsidRDefault="008155CE" w:rsidP="005C5B02">
      <w:pPr>
        <w:pStyle w:val="Liste"/>
      </w:pPr>
      <w:r>
        <w:t>Contribution INLB:</w:t>
      </w:r>
    </w:p>
    <w:p w:rsidR="00021363" w:rsidRPr="00021363" w:rsidRDefault="00021363" w:rsidP="005C5B02">
      <w:pPr>
        <w:pStyle w:val="Liste"/>
        <w:numPr>
          <w:ilvl w:val="1"/>
          <w:numId w:val="3"/>
        </w:numPr>
      </w:pPr>
      <w:r w:rsidRPr="00021363">
        <w:t>Recrutement de participants (30).</w:t>
      </w:r>
    </w:p>
    <w:p w:rsidR="00021363" w:rsidRPr="00021363" w:rsidRDefault="005C5B02" w:rsidP="00021363">
      <w:r>
        <w:t>{Page 37}</w:t>
      </w:r>
    </w:p>
    <w:p w:rsidR="00021363" w:rsidRPr="00021363" w:rsidRDefault="008155CE" w:rsidP="00021363">
      <w:r>
        <w:t>Titre:</w:t>
      </w:r>
      <w:r w:rsidR="00187C66">
        <w:t xml:space="preserve"> </w:t>
      </w:r>
      <w:r w:rsidR="00021363" w:rsidRPr="00021363">
        <w:t>CRIR</w:t>
      </w:r>
      <w:r w:rsidR="00021363">
        <w:t>-</w:t>
      </w:r>
      <w:r w:rsidR="00021363" w:rsidRPr="00021363">
        <w:t>994</w:t>
      </w:r>
      <w:r w:rsidR="00021363">
        <w:t>-</w:t>
      </w:r>
      <w:r w:rsidR="00021363" w:rsidRPr="00021363">
        <w:t>0814</w:t>
      </w:r>
      <w:r w:rsidR="00021363">
        <w:t xml:space="preserve"> – </w:t>
      </w:r>
      <w:r w:rsidR="00021363" w:rsidRPr="00021363">
        <w:t>INLB 2013</w:t>
      </w:r>
      <w:r w:rsidR="00021363">
        <w:t>-</w:t>
      </w:r>
      <w:r w:rsidR="00021363" w:rsidRPr="00021363">
        <w:t>169</w:t>
      </w:r>
      <w:r w:rsidR="00021363">
        <w:t xml:space="preserve"> – </w:t>
      </w:r>
      <w:hyperlink r:id="rId29" w:history="1">
        <w:r w:rsidR="00021363" w:rsidRPr="005C5B02">
          <w:rPr>
            <w:rStyle w:val="Lienhypertexte"/>
            <w:b/>
          </w:rPr>
          <w:t>Évaluation de la fidélité et de la validité de la Mesure de l'impact de la déficience visuelle dans les activités quotidiennes (MIDVAQ): une étude pilote</w:t>
        </w:r>
      </w:hyperlink>
    </w:p>
    <w:p w:rsidR="008155CE" w:rsidRDefault="008155CE" w:rsidP="005C5B02">
      <w:pPr>
        <w:pStyle w:val="Liste"/>
      </w:pPr>
      <w:r>
        <w:t>Chercheure principale:</w:t>
      </w:r>
    </w:p>
    <w:p w:rsidR="00021363" w:rsidRPr="00021363" w:rsidRDefault="00021363" w:rsidP="005C5B02">
      <w:pPr>
        <w:pStyle w:val="Liste"/>
        <w:numPr>
          <w:ilvl w:val="1"/>
          <w:numId w:val="3"/>
        </w:numPr>
      </w:pPr>
      <w:r w:rsidRPr="00021363">
        <w:t xml:space="preserve">Josée </w:t>
      </w:r>
      <w:proofErr w:type="spellStart"/>
      <w:r w:rsidRPr="00021363">
        <w:t>Duquette</w:t>
      </w:r>
      <w:proofErr w:type="spellEnd"/>
      <w:r w:rsidRPr="00021363">
        <w:t>, membre clinicienne</w:t>
      </w:r>
      <w:r>
        <w:t>-</w:t>
      </w:r>
      <w:r w:rsidRPr="00021363">
        <w:t>intervenante du CRIR</w:t>
      </w:r>
      <w:r>
        <w:t xml:space="preserve"> – </w:t>
      </w:r>
      <w:r w:rsidRPr="00021363">
        <w:t>Institut Nazareth et Louis</w:t>
      </w:r>
      <w:r>
        <w:t>-</w:t>
      </w:r>
      <w:r w:rsidRPr="00021363">
        <w:t>Braille du CISSS de la Montérégie</w:t>
      </w:r>
      <w:r>
        <w:t>-</w:t>
      </w:r>
      <w:r w:rsidRPr="00021363">
        <w:t>Centre</w:t>
      </w:r>
    </w:p>
    <w:p w:rsidR="005C5B02" w:rsidRDefault="00021363" w:rsidP="005C5B02">
      <w:pPr>
        <w:pStyle w:val="Liste"/>
      </w:pPr>
      <w:proofErr w:type="spellStart"/>
      <w:r w:rsidRPr="00021363">
        <w:t>Cochercheure</w:t>
      </w:r>
      <w:proofErr w:type="spellEnd"/>
      <w:r w:rsidR="005C5B02">
        <w:t>:</w:t>
      </w:r>
    </w:p>
    <w:p w:rsidR="00021363" w:rsidRPr="00021363" w:rsidRDefault="00021363" w:rsidP="005C5B02">
      <w:pPr>
        <w:pStyle w:val="Liste"/>
        <w:numPr>
          <w:ilvl w:val="1"/>
          <w:numId w:val="3"/>
        </w:numPr>
      </w:pPr>
      <w:r w:rsidRPr="00021363">
        <w:t>Marie</w:t>
      </w:r>
      <w:r>
        <w:t>-</w:t>
      </w:r>
      <w:r w:rsidRPr="00021363">
        <w:t xml:space="preserve">Chantal </w:t>
      </w:r>
      <w:proofErr w:type="spellStart"/>
      <w:r w:rsidRPr="00021363">
        <w:t>Wanet</w:t>
      </w:r>
      <w:r>
        <w:t>-</w:t>
      </w:r>
      <w:r w:rsidRPr="00021363">
        <w:t>Defalque</w:t>
      </w:r>
      <w:proofErr w:type="spellEnd"/>
      <w:r w:rsidRPr="00021363">
        <w:t>, CRIR</w:t>
      </w:r>
      <w:r>
        <w:t xml:space="preserve"> – </w:t>
      </w:r>
      <w:r w:rsidRPr="00021363">
        <w:t>Institut Nazareth et Louis</w:t>
      </w:r>
      <w:r>
        <w:t>-</w:t>
      </w:r>
      <w:r w:rsidRPr="00021363">
        <w:t>Braille du CISSS de la Montérégie</w:t>
      </w:r>
      <w:r>
        <w:t>-</w:t>
      </w:r>
      <w:r w:rsidRPr="00021363">
        <w:t>Centre et Université de Montréal</w:t>
      </w:r>
    </w:p>
    <w:p w:rsidR="00021363" w:rsidRPr="00021363" w:rsidRDefault="00021363" w:rsidP="005C5B02">
      <w:pPr>
        <w:pStyle w:val="Liste"/>
      </w:pPr>
      <w:r w:rsidRPr="00021363">
        <w:t>Résumé du projet</w:t>
      </w:r>
    </w:p>
    <w:p w:rsidR="00021363" w:rsidRPr="00021363" w:rsidRDefault="00021363" w:rsidP="005C5B02">
      <w:pPr>
        <w:pStyle w:val="Liste"/>
        <w:numPr>
          <w:ilvl w:val="1"/>
          <w:numId w:val="3"/>
        </w:numPr>
      </w:pPr>
      <w:r w:rsidRPr="00021363">
        <w:t xml:space="preserve">Les propriétés métriques de la </w:t>
      </w:r>
      <w:r w:rsidRPr="00AB243A">
        <w:rPr>
          <w:i/>
        </w:rPr>
        <w:t>Mesure de l'impact de la déficience visuelle dans les activités quotidiennes</w:t>
      </w:r>
      <w:r w:rsidRPr="00021363">
        <w:t xml:space="preserve"> (MIDVAQ) ont été mesurées de façon écologique dans le milieu de vie de 100 personnes avec basse vision, qui ne recevaient plus de services de réadaptation et demeuraient dans la communauté. Résultats</w:t>
      </w:r>
      <w:r>
        <w:t>:</w:t>
      </w:r>
      <w:r w:rsidRPr="00021363">
        <w:t xml:space="preserve"> la cohérence interne de l</w:t>
      </w:r>
      <w:r>
        <w:t>'</w:t>
      </w:r>
      <w:r w:rsidRPr="00021363">
        <w:t xml:space="preserve">échelle Handicap est bonne; la fidélité </w:t>
      </w:r>
      <w:proofErr w:type="spellStart"/>
      <w:r w:rsidRPr="00021363">
        <w:t>interjuges</w:t>
      </w:r>
      <w:proofErr w:type="spellEnd"/>
      <w:r w:rsidRPr="00021363">
        <w:t xml:space="preserve"> et test</w:t>
      </w:r>
      <w:r>
        <w:t>-</w:t>
      </w:r>
      <w:proofErr w:type="spellStart"/>
      <w:r w:rsidRPr="00021363">
        <w:t>retest</w:t>
      </w:r>
      <w:proofErr w:type="spellEnd"/>
      <w:r w:rsidRPr="00021363">
        <w:t xml:space="preserve"> du score Handicap est très élevée; les versions alternatives des items avec mises en situation concrètes sont hautement </w:t>
      </w:r>
      <w:r w:rsidRPr="00021363">
        <w:lastRenderedPageBreak/>
        <w:t>comparables; les mesures des fonctions visuelles sont significativement corrélées le score Handicap. Un article scientifique sur la validité et la fidélité de la MIDVAQ a été publié ainsi qu</w:t>
      </w:r>
      <w:r>
        <w:t>'</w:t>
      </w:r>
      <w:r w:rsidRPr="00021363">
        <w:t>un autre, issu d</w:t>
      </w:r>
      <w:r>
        <w:t>'</w:t>
      </w:r>
      <w:r w:rsidRPr="00021363">
        <w:t>une analyse secondaire des résultats et portant sur les situations de handicap vécues dans la réalisation des activités quotidiennes et domestiques par les participants à cette étude.</w:t>
      </w:r>
    </w:p>
    <w:p w:rsidR="008155CE" w:rsidRDefault="008155CE" w:rsidP="005C5B02">
      <w:pPr>
        <w:pStyle w:val="Liste"/>
      </w:pPr>
      <w:r>
        <w:t>Contribution INLB:</w:t>
      </w:r>
    </w:p>
    <w:p w:rsidR="00021363" w:rsidRPr="00021363" w:rsidRDefault="00021363" w:rsidP="005C5B02">
      <w:pPr>
        <w:pStyle w:val="Liste"/>
        <w:numPr>
          <w:ilvl w:val="1"/>
          <w:numId w:val="3"/>
        </w:numPr>
      </w:pPr>
      <w:r w:rsidRPr="00021363">
        <w:t>Contribution financière, participation d</w:t>
      </w:r>
      <w:r>
        <w:t>'</w:t>
      </w:r>
      <w:r w:rsidRPr="00021363">
        <w:t>une agente de planification de programmation et de recherche, d</w:t>
      </w:r>
      <w:r>
        <w:t>'</w:t>
      </w:r>
      <w:r w:rsidRPr="00021363">
        <w:t>une spécialiste en réadaptation en déficience visuelle ainsi que d</w:t>
      </w:r>
      <w:r>
        <w:t>'</w:t>
      </w:r>
      <w:r w:rsidRPr="00021363">
        <w:t>une optométriste. Recrutement de participants (108).</w:t>
      </w:r>
    </w:p>
    <w:p w:rsidR="005C5B02" w:rsidRDefault="005C5B02" w:rsidP="00021363">
      <w:r>
        <w:t>{Page 38}</w:t>
      </w:r>
    </w:p>
    <w:p w:rsidR="00021363" w:rsidRPr="00021363" w:rsidRDefault="008155CE" w:rsidP="00021363">
      <w:r>
        <w:t>Titre:</w:t>
      </w:r>
      <w:r w:rsidR="00187C66">
        <w:t xml:space="preserve"> </w:t>
      </w:r>
      <w:r w:rsidR="00021363" w:rsidRPr="00021363">
        <w:t>CRIR</w:t>
      </w:r>
      <w:r w:rsidR="00021363">
        <w:t>-</w:t>
      </w:r>
      <w:r w:rsidR="00021363" w:rsidRPr="00021363">
        <w:t>868</w:t>
      </w:r>
      <w:r w:rsidR="00021363">
        <w:t>-</w:t>
      </w:r>
      <w:r w:rsidR="00021363" w:rsidRPr="00021363">
        <w:t>0713</w:t>
      </w:r>
      <w:r w:rsidR="00021363">
        <w:t xml:space="preserve"> – </w:t>
      </w:r>
      <w:r w:rsidR="00021363" w:rsidRPr="00021363">
        <w:t>INLB 2013</w:t>
      </w:r>
      <w:r w:rsidR="00021363">
        <w:t>-</w:t>
      </w:r>
      <w:r w:rsidR="00021363" w:rsidRPr="00021363">
        <w:t>169</w:t>
      </w:r>
      <w:r w:rsidR="00021363">
        <w:t xml:space="preserve"> – </w:t>
      </w:r>
      <w:hyperlink r:id="rId30" w:history="1">
        <w:r w:rsidR="00021363" w:rsidRPr="005C5B02">
          <w:rPr>
            <w:rStyle w:val="Lienhypertexte"/>
            <w:b/>
          </w:rPr>
          <w:t>Validation et établissement d'une version électronique du questionnaire de repérage du syndrome de Charles Bonnet – hallucinations visuelles</w:t>
        </w:r>
      </w:hyperlink>
    </w:p>
    <w:p w:rsidR="008155CE" w:rsidRDefault="008155CE" w:rsidP="005C5B02">
      <w:pPr>
        <w:pStyle w:val="Liste"/>
      </w:pPr>
      <w:r>
        <w:t>Chercheur principal:</w:t>
      </w:r>
    </w:p>
    <w:p w:rsidR="00021363" w:rsidRPr="00021363" w:rsidRDefault="00021363" w:rsidP="005C5B02">
      <w:pPr>
        <w:pStyle w:val="Liste"/>
        <w:numPr>
          <w:ilvl w:val="1"/>
          <w:numId w:val="3"/>
        </w:numPr>
      </w:pPr>
      <w:r w:rsidRPr="00021363">
        <w:t xml:space="preserve">Walter </w:t>
      </w:r>
      <w:proofErr w:type="spellStart"/>
      <w:r w:rsidRPr="00021363">
        <w:t>Wittich</w:t>
      </w:r>
      <w:proofErr w:type="spellEnd"/>
      <w:r w:rsidRPr="00021363">
        <w:t>, CRIR</w:t>
      </w:r>
      <w:r>
        <w:t xml:space="preserve"> – </w:t>
      </w:r>
      <w:r w:rsidRPr="00021363">
        <w:t>INLB du CISSS de la Montérégie</w:t>
      </w:r>
      <w:r>
        <w:t>-</w:t>
      </w:r>
      <w:r w:rsidRPr="00021363">
        <w:t>Centre, Centre de réadaptation Lethbridge</w:t>
      </w:r>
      <w:r>
        <w:t>-</w:t>
      </w:r>
      <w:r w:rsidRPr="00021363">
        <w:t>Layton</w:t>
      </w:r>
      <w:r>
        <w:t>-</w:t>
      </w:r>
      <w:r w:rsidRPr="00021363">
        <w:t xml:space="preserve">Mackay du CIUSSS du </w:t>
      </w:r>
      <w:proofErr w:type="spellStart"/>
      <w:r w:rsidRPr="00021363">
        <w:t>Centre</w:t>
      </w:r>
      <w:r>
        <w:t>-</w:t>
      </w:r>
      <w:r w:rsidRPr="00021363">
        <w:t>Ouest</w:t>
      </w:r>
      <w:r>
        <w:t>-</w:t>
      </w:r>
      <w:r w:rsidRPr="00021363">
        <w:t>de</w:t>
      </w:r>
      <w:r>
        <w:t>-</w:t>
      </w:r>
      <w:r w:rsidRPr="00021363">
        <w:t>l</w:t>
      </w:r>
      <w:r>
        <w:t>'</w:t>
      </w:r>
      <w:r w:rsidRPr="00021363">
        <w:t>Île</w:t>
      </w:r>
      <w:r>
        <w:t>-</w:t>
      </w:r>
      <w:r w:rsidRPr="00021363">
        <w:t>de</w:t>
      </w:r>
      <w:r>
        <w:t>-</w:t>
      </w:r>
      <w:r w:rsidRPr="00021363">
        <w:t>Montréal</w:t>
      </w:r>
      <w:proofErr w:type="spellEnd"/>
      <w:r w:rsidRPr="00021363">
        <w:t xml:space="preserve"> et Université de Montréal</w:t>
      </w:r>
    </w:p>
    <w:p w:rsidR="005C5B02" w:rsidRDefault="00021363" w:rsidP="005C5B02">
      <w:pPr>
        <w:pStyle w:val="Liste"/>
      </w:pPr>
      <w:r w:rsidRPr="00021363">
        <w:t>Collaborateurs</w:t>
      </w:r>
      <w:r w:rsidR="005C5B02">
        <w:t>:</w:t>
      </w:r>
    </w:p>
    <w:p w:rsidR="00021363" w:rsidRPr="00021363" w:rsidRDefault="00021363" w:rsidP="005C5B02">
      <w:pPr>
        <w:pStyle w:val="Liste"/>
        <w:numPr>
          <w:ilvl w:val="1"/>
          <w:numId w:val="3"/>
        </w:numPr>
      </w:pPr>
      <w:r w:rsidRPr="00021363">
        <w:t>Sylvie Cantin, membre clinicienne</w:t>
      </w:r>
      <w:r>
        <w:t>-</w:t>
      </w:r>
      <w:r w:rsidRPr="00021363">
        <w:t>intervenante du CRIR</w:t>
      </w:r>
      <w:r>
        <w:t xml:space="preserve"> – </w:t>
      </w:r>
      <w:r w:rsidRPr="00021363">
        <w:t>Institut Nazareth et Louis</w:t>
      </w:r>
      <w:r>
        <w:t>-</w:t>
      </w:r>
      <w:r w:rsidRPr="00021363">
        <w:t>Braille du CISSS de la Montérégie</w:t>
      </w:r>
      <w:r>
        <w:t>-</w:t>
      </w:r>
      <w:r w:rsidRPr="00021363">
        <w:t>Centre</w:t>
      </w:r>
    </w:p>
    <w:p w:rsidR="00021363" w:rsidRPr="00021363" w:rsidRDefault="00021363" w:rsidP="005C5B02">
      <w:pPr>
        <w:pStyle w:val="Liste"/>
        <w:numPr>
          <w:ilvl w:val="1"/>
          <w:numId w:val="3"/>
        </w:numPr>
      </w:pPr>
      <w:r w:rsidRPr="00021363">
        <w:t xml:space="preserve">Josée </w:t>
      </w:r>
      <w:proofErr w:type="spellStart"/>
      <w:r w:rsidRPr="00021363">
        <w:t>Duquette</w:t>
      </w:r>
      <w:proofErr w:type="spellEnd"/>
      <w:r w:rsidRPr="00021363">
        <w:t>, membre clinicienne</w:t>
      </w:r>
      <w:r>
        <w:t>-</w:t>
      </w:r>
      <w:r w:rsidRPr="00021363">
        <w:t>intervenante du CRIR</w:t>
      </w:r>
      <w:r>
        <w:t xml:space="preserve"> – </w:t>
      </w:r>
      <w:r w:rsidRPr="00021363">
        <w:t>Institut Nazareth et Louis</w:t>
      </w:r>
      <w:r>
        <w:t>-</w:t>
      </w:r>
      <w:r w:rsidRPr="00021363">
        <w:t>Braille du CISSS de la Montérégie</w:t>
      </w:r>
      <w:r>
        <w:t>-</w:t>
      </w:r>
      <w:r w:rsidRPr="00021363">
        <w:t>Centre</w:t>
      </w:r>
    </w:p>
    <w:p w:rsidR="00021363" w:rsidRPr="00021363" w:rsidRDefault="00021363" w:rsidP="005C5B02">
      <w:pPr>
        <w:pStyle w:val="Liste"/>
        <w:numPr>
          <w:ilvl w:val="1"/>
          <w:numId w:val="3"/>
        </w:numPr>
      </w:pPr>
      <w:r w:rsidRPr="00021363">
        <w:t>François Dutrisac, membre clinicien</w:t>
      </w:r>
      <w:r>
        <w:t>-</w:t>
      </w:r>
      <w:r w:rsidRPr="00021363">
        <w:t>intervenant du CRIR</w:t>
      </w:r>
      <w:r>
        <w:t xml:space="preserve"> – </w:t>
      </w:r>
      <w:r w:rsidRPr="00021363">
        <w:t>Institut Nazareth et Louis</w:t>
      </w:r>
      <w:r>
        <w:t>-</w:t>
      </w:r>
      <w:r w:rsidRPr="00021363">
        <w:t>Braille du CISSS de la Montérégie</w:t>
      </w:r>
      <w:r>
        <w:t>-</w:t>
      </w:r>
      <w:r w:rsidRPr="00021363">
        <w:t>Centre</w:t>
      </w:r>
    </w:p>
    <w:p w:rsidR="00021363" w:rsidRPr="00021363" w:rsidRDefault="00021363" w:rsidP="005C5B02">
      <w:pPr>
        <w:pStyle w:val="Liste"/>
        <w:numPr>
          <w:ilvl w:val="1"/>
          <w:numId w:val="3"/>
        </w:numPr>
      </w:pPr>
      <w:r w:rsidRPr="00021363">
        <w:t>Marie Courchesne, membre clinicienne</w:t>
      </w:r>
      <w:r>
        <w:t>-</w:t>
      </w:r>
      <w:r w:rsidRPr="00021363">
        <w:t>intervenante du CRIR</w:t>
      </w:r>
      <w:r>
        <w:t xml:space="preserve"> – </w:t>
      </w:r>
      <w:r w:rsidRPr="00021363">
        <w:t>Institut Nazareth et Louis</w:t>
      </w:r>
      <w:r>
        <w:t>-</w:t>
      </w:r>
      <w:r w:rsidRPr="00021363">
        <w:t>Braille du CISSS de la Montérégie</w:t>
      </w:r>
      <w:r>
        <w:t>-</w:t>
      </w:r>
      <w:r w:rsidRPr="00021363">
        <w:t>Centre</w:t>
      </w:r>
    </w:p>
    <w:p w:rsidR="008155CE" w:rsidRDefault="008155CE" w:rsidP="005C5B02">
      <w:pPr>
        <w:pStyle w:val="Liste"/>
      </w:pPr>
      <w:r>
        <w:t>Résumé du projet:</w:t>
      </w:r>
    </w:p>
    <w:p w:rsidR="00021363" w:rsidRPr="00021363" w:rsidRDefault="00021363" w:rsidP="005C5B02">
      <w:pPr>
        <w:pStyle w:val="Liste"/>
        <w:numPr>
          <w:ilvl w:val="1"/>
          <w:numId w:val="3"/>
        </w:numPr>
      </w:pPr>
      <w:r w:rsidRPr="00021363">
        <w:t>Cette étude a permis le développement et la validation, par l</w:t>
      </w:r>
      <w:r>
        <w:t>'</w:t>
      </w:r>
      <w:r w:rsidRPr="00021363">
        <w:t>INLB, d</w:t>
      </w:r>
      <w:r>
        <w:t>'</w:t>
      </w:r>
      <w:r w:rsidRPr="00021363">
        <w:t xml:space="preserve">un questionnaire de repérage du syndrome de Charles Bonnet (SCB). Le </w:t>
      </w:r>
      <w:r w:rsidRPr="00021363">
        <w:lastRenderedPageBreak/>
        <w:t>questionnaire comporte 55 questions réparties en 8 dimensions. Sa validité de contenu a été déterminée à travers la consultation de 11 cliniciens familiers avec le SCB, externes ou internes à l</w:t>
      </w:r>
      <w:r>
        <w:t>'</w:t>
      </w:r>
      <w:r w:rsidRPr="00021363">
        <w:t>INLB. L</w:t>
      </w:r>
      <w:r>
        <w:t>'</w:t>
      </w:r>
      <w:r w:rsidRPr="00021363">
        <w:t>évaluation de sa validité de critère, réalisée sur la base des réponses de 76 personnes ayant une déficience visuelle, a révélé une sensibilité de 1,00 et une spécificité de 0,77. La version validée du questionnaire est disponible sur le Web. Dans ce questionnaire, le repérage du SCB est opérationnalisé grâce à un algorithme appliqué à un sous</w:t>
      </w:r>
      <w:r>
        <w:t>-</w:t>
      </w:r>
      <w:r w:rsidRPr="00021363">
        <w:t>ensemble de 13 questions.</w:t>
      </w:r>
    </w:p>
    <w:p w:rsidR="008155CE" w:rsidRDefault="008155CE" w:rsidP="005C5B02">
      <w:pPr>
        <w:pStyle w:val="Liste"/>
      </w:pPr>
      <w:r>
        <w:t>Contribution INLB:</w:t>
      </w:r>
    </w:p>
    <w:p w:rsidR="00021363" w:rsidRPr="00021363" w:rsidRDefault="00021363" w:rsidP="005C5B02">
      <w:pPr>
        <w:pStyle w:val="Liste"/>
        <w:numPr>
          <w:ilvl w:val="1"/>
          <w:numId w:val="3"/>
        </w:numPr>
      </w:pPr>
      <w:r w:rsidRPr="00021363">
        <w:t>Participation de deux agentes de planification, de programmation et de recherche, d</w:t>
      </w:r>
      <w:r>
        <w:t>'</w:t>
      </w:r>
      <w:r w:rsidRPr="00021363">
        <w:t>un optométriste et d</w:t>
      </w:r>
      <w:r>
        <w:t>'</w:t>
      </w:r>
      <w:r w:rsidRPr="00021363">
        <w:t>une psychologue.</w:t>
      </w:r>
    </w:p>
    <w:p w:rsidR="00021363" w:rsidRPr="00021363" w:rsidRDefault="005C5B02" w:rsidP="00021363">
      <w:r>
        <w:t>{Page 39}</w:t>
      </w:r>
    </w:p>
    <w:p w:rsidR="00021363" w:rsidRPr="00021363" w:rsidRDefault="00021363" w:rsidP="005C5B02">
      <w:pPr>
        <w:pStyle w:val="Titre3"/>
      </w:pPr>
      <w:bookmarkStart w:id="15" w:name="_Toc13130495"/>
      <w:r w:rsidRPr="00021363">
        <w:t>Dirigés par des chercheurs hors CRIR</w:t>
      </w:r>
      <w:r>
        <w:t>-</w:t>
      </w:r>
      <w:r w:rsidRPr="00021363">
        <w:t>INLB</w:t>
      </w:r>
      <w:bookmarkEnd w:id="15"/>
    </w:p>
    <w:p w:rsidR="00021363" w:rsidRPr="00021363" w:rsidRDefault="00021363" w:rsidP="004B0029">
      <w:pPr>
        <w:pStyle w:val="Liste"/>
      </w:pPr>
      <w:r w:rsidRPr="00021363">
        <w:t>CRIR</w:t>
      </w:r>
      <w:r>
        <w:t>-</w:t>
      </w:r>
      <w:r w:rsidRPr="00021363">
        <w:t>1166</w:t>
      </w:r>
      <w:r>
        <w:t>-</w:t>
      </w:r>
      <w:r w:rsidRPr="00021363">
        <w:t>0716</w:t>
      </w:r>
      <w:r>
        <w:t xml:space="preserve"> – </w:t>
      </w:r>
      <w:r w:rsidRPr="005C5B02">
        <w:rPr>
          <w:b/>
        </w:rPr>
        <w:t>Perception des cliniciens, des gestionnaires et des usagers face à l'intervention de groupe dans le contexte québécois des services de réadaptation en déficience physique</w:t>
      </w:r>
      <w:r w:rsidRPr="00021363">
        <w:t xml:space="preserve"> / Dahlia </w:t>
      </w:r>
      <w:proofErr w:type="spellStart"/>
      <w:r w:rsidRPr="00021363">
        <w:t>Kairy</w:t>
      </w:r>
      <w:proofErr w:type="spellEnd"/>
      <w:r w:rsidRPr="00021363">
        <w:t>, CRIR</w:t>
      </w:r>
      <w:r>
        <w:t xml:space="preserve"> – </w:t>
      </w:r>
      <w:r w:rsidRPr="00021363">
        <w:t>Institut de réadaptation Gingras</w:t>
      </w:r>
      <w:r>
        <w:t>-</w:t>
      </w:r>
      <w:r w:rsidRPr="00021363">
        <w:t>Lindsay</w:t>
      </w:r>
      <w:r>
        <w:t>-</w:t>
      </w:r>
      <w:r w:rsidRPr="00021363">
        <w:t>de</w:t>
      </w:r>
      <w:r>
        <w:t>-</w:t>
      </w:r>
      <w:r w:rsidRPr="00021363">
        <w:t xml:space="preserve">Montréal du CIUSSS du </w:t>
      </w:r>
      <w:proofErr w:type="spellStart"/>
      <w:r w:rsidRPr="00021363">
        <w:t>Centre</w:t>
      </w:r>
      <w:r>
        <w:t>-</w:t>
      </w:r>
      <w:r w:rsidRPr="00021363">
        <w:t>Sud</w:t>
      </w:r>
      <w:r>
        <w:t>-</w:t>
      </w:r>
      <w:r w:rsidRPr="00021363">
        <w:t>de</w:t>
      </w:r>
      <w:r>
        <w:t>-</w:t>
      </w:r>
      <w:r w:rsidRPr="00021363">
        <w:t>l</w:t>
      </w:r>
      <w:r>
        <w:t>'</w:t>
      </w:r>
      <w:r w:rsidRPr="00021363">
        <w:t>Île</w:t>
      </w:r>
      <w:r>
        <w:t>-</w:t>
      </w:r>
      <w:r w:rsidRPr="00021363">
        <w:t>de</w:t>
      </w:r>
      <w:r>
        <w:t>-</w:t>
      </w:r>
      <w:r w:rsidRPr="00021363">
        <w:t>Montréal</w:t>
      </w:r>
      <w:proofErr w:type="spellEnd"/>
      <w:r w:rsidRPr="00021363">
        <w:t xml:space="preserve"> et Université de Montréal et Dominique Bélanger, Institut de réadaptation Gingras</w:t>
      </w:r>
      <w:r>
        <w:t>-</w:t>
      </w:r>
      <w:r w:rsidRPr="00021363">
        <w:t>Lindsay</w:t>
      </w:r>
      <w:r>
        <w:t>-</w:t>
      </w:r>
      <w:r w:rsidRPr="00021363">
        <w:t>de</w:t>
      </w:r>
      <w:r>
        <w:t>-</w:t>
      </w:r>
      <w:r w:rsidRPr="00021363">
        <w:t xml:space="preserve">Montréal du CIUSSS du </w:t>
      </w:r>
      <w:proofErr w:type="spellStart"/>
      <w:r w:rsidRPr="00021363">
        <w:t>Centre</w:t>
      </w:r>
      <w:r>
        <w:t>-</w:t>
      </w:r>
      <w:r w:rsidRPr="00021363">
        <w:t>Sud</w:t>
      </w:r>
      <w:r>
        <w:t>-</w:t>
      </w:r>
      <w:r w:rsidRPr="00021363">
        <w:t>de</w:t>
      </w:r>
      <w:r>
        <w:t>-</w:t>
      </w:r>
      <w:r w:rsidRPr="00021363">
        <w:t>l</w:t>
      </w:r>
      <w:r>
        <w:t>'</w:t>
      </w:r>
      <w:r w:rsidRPr="00021363">
        <w:t>Île</w:t>
      </w:r>
      <w:r>
        <w:t>-</w:t>
      </w:r>
      <w:r w:rsidRPr="00021363">
        <w:t>de</w:t>
      </w:r>
      <w:r>
        <w:t>-</w:t>
      </w:r>
      <w:r w:rsidRPr="00021363">
        <w:t>Montréal</w:t>
      </w:r>
      <w:proofErr w:type="spellEnd"/>
    </w:p>
    <w:p w:rsidR="00021363" w:rsidRPr="00021363" w:rsidRDefault="00021363" w:rsidP="004B0029">
      <w:pPr>
        <w:pStyle w:val="Liste"/>
        <w:numPr>
          <w:ilvl w:val="1"/>
          <w:numId w:val="3"/>
        </w:numPr>
      </w:pPr>
      <w:r w:rsidRPr="00021363">
        <w:t>Contribution INLB</w:t>
      </w:r>
      <w:r>
        <w:t>:</w:t>
      </w:r>
      <w:r w:rsidRPr="00021363">
        <w:t xml:space="preserve"> participation </w:t>
      </w:r>
      <w:proofErr w:type="gramStart"/>
      <w:r w:rsidRPr="00021363">
        <w:t>d</w:t>
      </w:r>
      <w:r>
        <w:t>'</w:t>
      </w:r>
      <w:r w:rsidRPr="00021363">
        <w:t>une</w:t>
      </w:r>
      <w:proofErr w:type="gramEnd"/>
      <w:r w:rsidRPr="00021363">
        <w:t xml:space="preserve"> ergothérapeute.</w:t>
      </w:r>
    </w:p>
    <w:p w:rsidR="00021363" w:rsidRPr="00021363" w:rsidRDefault="00021363" w:rsidP="004B0029">
      <w:pPr>
        <w:pStyle w:val="Liste"/>
      </w:pPr>
      <w:r w:rsidRPr="00021363">
        <w:t>CRIR</w:t>
      </w:r>
      <w:r>
        <w:t>-</w:t>
      </w:r>
      <w:r w:rsidRPr="00021363">
        <w:t>270</w:t>
      </w:r>
      <w:r>
        <w:t>-</w:t>
      </w:r>
      <w:r w:rsidRPr="00021363">
        <w:t>0107</w:t>
      </w:r>
      <w:r>
        <w:t xml:space="preserve"> – </w:t>
      </w:r>
      <w:r w:rsidRPr="005C5B02">
        <w:rPr>
          <w:b/>
        </w:rPr>
        <w:t>Activation des aires visuelles lors de l'utilisation d'une prothèse de substitution de la vision par l'audition chez les non-voyants précoces et les voyants en imagerie optique</w:t>
      </w:r>
      <w:r w:rsidRPr="00021363">
        <w:t xml:space="preserve"> / Franco </w:t>
      </w:r>
      <w:proofErr w:type="spellStart"/>
      <w:r w:rsidRPr="00021363">
        <w:t>Lepore</w:t>
      </w:r>
      <w:proofErr w:type="spellEnd"/>
      <w:r w:rsidRPr="00021363">
        <w:t xml:space="preserve">, Université de Montréal; Mathieu </w:t>
      </w:r>
      <w:proofErr w:type="spellStart"/>
      <w:r w:rsidRPr="00021363">
        <w:t>Dehaes</w:t>
      </w:r>
      <w:proofErr w:type="spellEnd"/>
      <w:r w:rsidRPr="00021363">
        <w:t xml:space="preserve">, Université de Montréal; Olivia </w:t>
      </w:r>
      <w:proofErr w:type="spellStart"/>
      <w:r w:rsidRPr="00021363">
        <w:t>Florea</w:t>
      </w:r>
      <w:proofErr w:type="spellEnd"/>
      <w:r w:rsidRPr="00021363">
        <w:t>, Université de Montréal; Olivier Collignon, Université de Montréal</w:t>
      </w:r>
    </w:p>
    <w:p w:rsidR="00021363" w:rsidRPr="00021363" w:rsidRDefault="00021363" w:rsidP="004B0029">
      <w:pPr>
        <w:pStyle w:val="Liste"/>
        <w:numPr>
          <w:ilvl w:val="1"/>
          <w:numId w:val="3"/>
        </w:numPr>
      </w:pPr>
      <w:r w:rsidRPr="00021363">
        <w:t>Contribution INLB</w:t>
      </w:r>
      <w:r>
        <w:t>:</w:t>
      </w:r>
      <w:r w:rsidRPr="00021363">
        <w:t xml:space="preserve"> recrutement de participants (13).</w:t>
      </w:r>
    </w:p>
    <w:p w:rsidR="00021363" w:rsidRPr="00021363" w:rsidRDefault="005C5B02" w:rsidP="00021363">
      <w:r>
        <w:t>{Page 40}</w:t>
      </w:r>
    </w:p>
    <w:p w:rsidR="00021363" w:rsidRPr="00021363" w:rsidRDefault="00021363" w:rsidP="005C5B02">
      <w:pPr>
        <w:pStyle w:val="Titre2"/>
      </w:pPr>
      <w:bookmarkStart w:id="16" w:name="_Toc13130496"/>
      <w:r w:rsidRPr="00021363">
        <w:t>Soutien aux cliniciens</w:t>
      </w:r>
      <w:bookmarkEnd w:id="16"/>
    </w:p>
    <w:p w:rsidR="00021363" w:rsidRPr="00021363" w:rsidRDefault="00021363" w:rsidP="00A42A80">
      <w:pPr>
        <w:pStyle w:val="Liste"/>
      </w:pPr>
      <w:r w:rsidRPr="00021363">
        <w:t>Soutien à la rédaction d</w:t>
      </w:r>
      <w:r>
        <w:t>'</w:t>
      </w:r>
      <w:r w:rsidRPr="00021363">
        <w:t>articles scientifiques</w:t>
      </w:r>
    </w:p>
    <w:p w:rsidR="00021363" w:rsidRPr="00021363" w:rsidRDefault="00021363" w:rsidP="00A42A80">
      <w:pPr>
        <w:pStyle w:val="Liste"/>
      </w:pPr>
      <w:r w:rsidRPr="00021363">
        <w:lastRenderedPageBreak/>
        <w:t>Soutien méthodologique à la réalisation de projets innovants</w:t>
      </w:r>
    </w:p>
    <w:p w:rsidR="00021363" w:rsidRPr="00021363" w:rsidRDefault="00021363" w:rsidP="00A42A80">
      <w:pPr>
        <w:pStyle w:val="Liste"/>
      </w:pPr>
      <w:r w:rsidRPr="00021363">
        <w:t>Soutien à l</w:t>
      </w:r>
      <w:r>
        <w:t>'</w:t>
      </w:r>
      <w:r w:rsidRPr="00021363">
        <w:t>organisation de demi</w:t>
      </w:r>
      <w:r>
        <w:t>-</w:t>
      </w:r>
      <w:r w:rsidRPr="00021363">
        <w:t>journées cliniques</w:t>
      </w:r>
    </w:p>
    <w:p w:rsidR="00021363" w:rsidRPr="00021363" w:rsidRDefault="00021363" w:rsidP="00A42A80">
      <w:pPr>
        <w:pStyle w:val="Liste"/>
      </w:pPr>
      <w:r w:rsidRPr="00021363">
        <w:t>Soutien à la demande de statut de clinicien</w:t>
      </w:r>
      <w:r>
        <w:t>-</w:t>
      </w:r>
      <w:r w:rsidRPr="00021363">
        <w:t>intervenant du CRIR</w:t>
      </w:r>
    </w:p>
    <w:p w:rsidR="00021363" w:rsidRPr="00021363" w:rsidRDefault="00021363" w:rsidP="00A42A80">
      <w:pPr>
        <w:pStyle w:val="Liste"/>
      </w:pPr>
      <w:r w:rsidRPr="00021363">
        <w:t>Soutien à l</w:t>
      </w:r>
      <w:r>
        <w:t>'</w:t>
      </w:r>
      <w:r w:rsidRPr="00021363">
        <w:t>utilisation du simulateur de conduite auto</w:t>
      </w:r>
    </w:p>
    <w:p w:rsidR="00021363" w:rsidRPr="00021363" w:rsidRDefault="00021363" w:rsidP="00A42A80">
      <w:pPr>
        <w:pStyle w:val="Liste"/>
      </w:pPr>
      <w:r w:rsidRPr="00021363">
        <w:t>Soutien à l</w:t>
      </w:r>
      <w:r>
        <w:t>'</w:t>
      </w:r>
      <w:r w:rsidRPr="00021363">
        <w:t>utilisation du dispositif de suivi du regard (TOBII)</w:t>
      </w:r>
    </w:p>
    <w:p w:rsidR="00021363" w:rsidRPr="00021363" w:rsidRDefault="00021363" w:rsidP="00A42A80">
      <w:pPr>
        <w:pStyle w:val="Liste"/>
      </w:pPr>
      <w:r w:rsidRPr="00021363">
        <w:t>Soutien à l</w:t>
      </w:r>
      <w:r>
        <w:t>'</w:t>
      </w:r>
      <w:r w:rsidRPr="00021363">
        <w:t>utilisation de la rue virtuelle</w:t>
      </w:r>
    </w:p>
    <w:p w:rsidR="00021363" w:rsidRPr="00021363" w:rsidRDefault="00021363" w:rsidP="00A42A80">
      <w:pPr>
        <w:pStyle w:val="Liste"/>
      </w:pPr>
      <w:r w:rsidRPr="00021363">
        <w:t>Recherches documentaires (centre de documentation)</w:t>
      </w:r>
    </w:p>
    <w:p w:rsidR="00021363" w:rsidRPr="00021363" w:rsidRDefault="00021363" w:rsidP="00A42A80">
      <w:pPr>
        <w:pStyle w:val="Titre2"/>
      </w:pPr>
      <w:bookmarkStart w:id="17" w:name="_Toc13130497"/>
      <w:r w:rsidRPr="00021363">
        <w:t>Membres du CRIR</w:t>
      </w:r>
      <w:bookmarkEnd w:id="17"/>
    </w:p>
    <w:p w:rsidR="00021363" w:rsidRPr="00021363" w:rsidRDefault="00021363" w:rsidP="00A42A80">
      <w:pPr>
        <w:pStyle w:val="Titre3"/>
      </w:pPr>
      <w:bookmarkStart w:id="18" w:name="_Toc13130498"/>
      <w:r w:rsidRPr="00021363">
        <w:t>Cliniciens</w:t>
      </w:r>
      <w:r>
        <w:t>-</w:t>
      </w:r>
      <w:r w:rsidRPr="00021363">
        <w:t>intervenants</w:t>
      </w:r>
      <w:bookmarkEnd w:id="18"/>
    </w:p>
    <w:p w:rsidR="00021363" w:rsidRPr="00021363" w:rsidRDefault="00021363" w:rsidP="00A42A80">
      <w:pPr>
        <w:pStyle w:val="Liste"/>
      </w:pPr>
      <w:r w:rsidRPr="00021363">
        <w:t>Sylvie Cantin, agente de planification, de programmation et de recherche</w:t>
      </w:r>
    </w:p>
    <w:p w:rsidR="00284042" w:rsidRDefault="00021363" w:rsidP="00A42A80">
      <w:pPr>
        <w:pStyle w:val="Liste"/>
      </w:pPr>
      <w:r w:rsidRPr="00021363">
        <w:t>Mathieu Carignan, ergothérapeute</w:t>
      </w:r>
    </w:p>
    <w:p w:rsidR="00284042" w:rsidRDefault="00021363" w:rsidP="00A42A80">
      <w:pPr>
        <w:pStyle w:val="Liste"/>
      </w:pPr>
      <w:r w:rsidRPr="00021363">
        <w:t>Marie Courchesne, psychologue</w:t>
      </w:r>
    </w:p>
    <w:p w:rsidR="00284042" w:rsidRDefault="00021363" w:rsidP="00A42A80">
      <w:pPr>
        <w:pStyle w:val="Liste"/>
      </w:pPr>
      <w:r w:rsidRPr="00021363">
        <w:t xml:space="preserve">Walter </w:t>
      </w:r>
      <w:proofErr w:type="spellStart"/>
      <w:r w:rsidRPr="00021363">
        <w:t>Cybis</w:t>
      </w:r>
      <w:proofErr w:type="spellEnd"/>
      <w:r w:rsidRPr="00021363">
        <w:t>, agent de planification, de programmation et de recherche</w:t>
      </w:r>
    </w:p>
    <w:p w:rsidR="00284042" w:rsidRDefault="00021363" w:rsidP="00A42A80">
      <w:pPr>
        <w:pStyle w:val="Liste"/>
      </w:pPr>
      <w:r w:rsidRPr="00021363">
        <w:t xml:space="preserve">Josée </w:t>
      </w:r>
      <w:proofErr w:type="spellStart"/>
      <w:r w:rsidRPr="00021363">
        <w:t>Duquette</w:t>
      </w:r>
      <w:proofErr w:type="spellEnd"/>
      <w:r w:rsidRPr="00021363">
        <w:t>, agente de planification, de programmation et de recherche</w:t>
      </w:r>
    </w:p>
    <w:p w:rsidR="00284042" w:rsidRDefault="00021363" w:rsidP="00A42A80">
      <w:pPr>
        <w:pStyle w:val="Liste"/>
      </w:pPr>
      <w:r w:rsidRPr="00021363">
        <w:t>François Dutrisac, optométriste</w:t>
      </w:r>
    </w:p>
    <w:p w:rsidR="00284042" w:rsidRDefault="00021363" w:rsidP="00A42A80">
      <w:pPr>
        <w:pStyle w:val="Liste"/>
      </w:pPr>
      <w:r w:rsidRPr="00021363">
        <w:t xml:space="preserve">Bernadette </w:t>
      </w:r>
      <w:proofErr w:type="spellStart"/>
      <w:r w:rsidRPr="00021363">
        <w:t>Gavouyère</w:t>
      </w:r>
      <w:proofErr w:type="spellEnd"/>
      <w:r w:rsidRPr="00021363">
        <w:t>, spécialiste en activités cliniques</w:t>
      </w:r>
    </w:p>
    <w:p w:rsidR="00284042" w:rsidRDefault="00021363" w:rsidP="00A42A80">
      <w:pPr>
        <w:pStyle w:val="Liste"/>
      </w:pPr>
      <w:r w:rsidRPr="00021363">
        <w:t xml:space="preserve">Catherine </w:t>
      </w:r>
      <w:proofErr w:type="spellStart"/>
      <w:r w:rsidRPr="00021363">
        <w:t>Houtekier</w:t>
      </w:r>
      <w:proofErr w:type="spellEnd"/>
      <w:r w:rsidRPr="00021363">
        <w:t>, agente de planification, de programmation et de recherche</w:t>
      </w:r>
    </w:p>
    <w:p w:rsidR="00284042" w:rsidRDefault="00021363" w:rsidP="00A42A80">
      <w:pPr>
        <w:pStyle w:val="Liste"/>
      </w:pPr>
      <w:r w:rsidRPr="00021363">
        <w:t>Danièle Jean, optométriste</w:t>
      </w:r>
    </w:p>
    <w:p w:rsidR="00284042" w:rsidRDefault="00021363" w:rsidP="00A42A80">
      <w:pPr>
        <w:pStyle w:val="Liste"/>
      </w:pPr>
      <w:r w:rsidRPr="00021363">
        <w:t xml:space="preserve">Geneviève </w:t>
      </w:r>
      <w:proofErr w:type="spellStart"/>
      <w:r w:rsidRPr="00021363">
        <w:t>Lizé</w:t>
      </w:r>
      <w:proofErr w:type="spellEnd"/>
      <w:r w:rsidRPr="00021363">
        <w:t>, spécialiste en activités cliniques</w:t>
      </w:r>
    </w:p>
    <w:p w:rsidR="00284042" w:rsidRDefault="00021363" w:rsidP="00A42A80">
      <w:pPr>
        <w:pStyle w:val="Liste"/>
      </w:pPr>
      <w:r w:rsidRPr="00021363">
        <w:t>Julie</w:t>
      </w:r>
      <w:r>
        <w:t>-</w:t>
      </w:r>
      <w:r w:rsidRPr="00021363">
        <w:t>Andrée Marinier, optométriste</w:t>
      </w:r>
    </w:p>
    <w:p w:rsidR="00284042" w:rsidRDefault="00021363" w:rsidP="00A42A80">
      <w:pPr>
        <w:pStyle w:val="Liste"/>
      </w:pPr>
      <w:r w:rsidRPr="00021363">
        <w:t>Vincent Moore, optométriste</w:t>
      </w:r>
    </w:p>
    <w:p w:rsidR="00A42A80" w:rsidRDefault="00A42A80" w:rsidP="00021363">
      <w:r>
        <w:t>{Page 41}</w:t>
      </w:r>
    </w:p>
    <w:p w:rsidR="00021363" w:rsidRPr="00021363" w:rsidRDefault="00021363" w:rsidP="00A42A80">
      <w:pPr>
        <w:pStyle w:val="Liste"/>
      </w:pPr>
      <w:r w:rsidRPr="00A42A80">
        <w:rPr>
          <w:b/>
          <w:i/>
        </w:rPr>
        <w:t>Nouvelle</w:t>
      </w:r>
      <w:r>
        <w:t xml:space="preserve"> – </w:t>
      </w:r>
      <w:r w:rsidRPr="00021363">
        <w:t>Chantal Nicole, spécialiste en réadaptation en déficience visuelle</w:t>
      </w:r>
    </w:p>
    <w:p w:rsidR="00021363" w:rsidRPr="00021363" w:rsidRDefault="00021363" w:rsidP="00A42A80">
      <w:pPr>
        <w:pStyle w:val="Liste"/>
      </w:pPr>
      <w:r w:rsidRPr="00021363">
        <w:t>Marie</w:t>
      </w:r>
      <w:r>
        <w:t>-</w:t>
      </w:r>
      <w:r w:rsidRPr="00021363">
        <w:t xml:space="preserve">Josée </w:t>
      </w:r>
      <w:proofErr w:type="spellStart"/>
      <w:r w:rsidRPr="00021363">
        <w:t>Senécal</w:t>
      </w:r>
      <w:proofErr w:type="spellEnd"/>
      <w:r w:rsidRPr="00021363">
        <w:t>, optométriste</w:t>
      </w:r>
    </w:p>
    <w:p w:rsidR="00021363" w:rsidRPr="00021363" w:rsidRDefault="00021363" w:rsidP="00A42A80">
      <w:pPr>
        <w:pStyle w:val="Liste"/>
      </w:pPr>
      <w:r w:rsidRPr="00021363">
        <w:t xml:space="preserve">Carole </w:t>
      </w:r>
      <w:proofErr w:type="spellStart"/>
      <w:r w:rsidRPr="00021363">
        <w:t>Zabihaylo</w:t>
      </w:r>
      <w:proofErr w:type="spellEnd"/>
      <w:r w:rsidRPr="00021363">
        <w:t>, spécialiste en orientation et mobilité</w:t>
      </w:r>
    </w:p>
    <w:p w:rsidR="00021363" w:rsidRPr="00021363" w:rsidRDefault="00021363" w:rsidP="00A42A80">
      <w:pPr>
        <w:pStyle w:val="Titre3"/>
      </w:pPr>
      <w:bookmarkStart w:id="19" w:name="_Toc13130499"/>
      <w:r w:rsidRPr="00021363">
        <w:t>Fait saillant relié au CRIR</w:t>
      </w:r>
      <w:bookmarkEnd w:id="19"/>
    </w:p>
    <w:p w:rsidR="00021363" w:rsidRPr="00021363" w:rsidRDefault="00021363" w:rsidP="00A42A80">
      <w:pPr>
        <w:pStyle w:val="Liste"/>
      </w:pPr>
      <w:r w:rsidRPr="00021363">
        <w:t xml:space="preserve">Mise en service de la </w:t>
      </w:r>
      <w:r w:rsidRPr="00A42A80">
        <w:rPr>
          <w:b/>
        </w:rPr>
        <w:t>plateforme Nagano</w:t>
      </w:r>
      <w:r w:rsidRPr="00021363">
        <w:t xml:space="preserve"> du Centre de recherche Charles</w:t>
      </w:r>
      <w:r>
        <w:t>-</w:t>
      </w:r>
      <w:r w:rsidRPr="00021363">
        <w:t xml:space="preserve">Le </w:t>
      </w:r>
      <w:proofErr w:type="spellStart"/>
      <w:r w:rsidRPr="00021363">
        <w:t>Moyne</w:t>
      </w:r>
      <w:proofErr w:type="spellEnd"/>
      <w:r>
        <w:t xml:space="preserve"> – </w:t>
      </w:r>
      <w:r w:rsidRPr="00021363">
        <w:t>Saguenay</w:t>
      </w:r>
      <w:r>
        <w:t>-</w:t>
      </w:r>
      <w:r w:rsidRPr="00021363">
        <w:t>Lac</w:t>
      </w:r>
      <w:r>
        <w:t>-</w:t>
      </w:r>
      <w:r w:rsidRPr="00021363">
        <w:t>Saint</w:t>
      </w:r>
      <w:r>
        <w:t>-</w:t>
      </w:r>
      <w:r w:rsidRPr="00021363">
        <w:t>Jean sur les innovations en santé (CR</w:t>
      </w:r>
      <w:r>
        <w:t>-</w:t>
      </w:r>
      <w:r w:rsidRPr="00021363">
        <w:t>CSIS) du CISSS de la Montérégie</w:t>
      </w:r>
      <w:r>
        <w:t>-</w:t>
      </w:r>
      <w:r w:rsidRPr="00021363">
        <w:t xml:space="preserve">Centre et arrimage des processus pour une coexistence avec la </w:t>
      </w:r>
      <w:r w:rsidRPr="00A42A80">
        <w:rPr>
          <w:b/>
        </w:rPr>
        <w:t>plateforme du CRIR</w:t>
      </w:r>
      <w:r w:rsidRPr="00021363">
        <w:t xml:space="preserve"> utilisée par le service de la recherche et de l</w:t>
      </w:r>
      <w:r>
        <w:t>'</w:t>
      </w:r>
      <w:r w:rsidRPr="00021363">
        <w:t>innovation CRIR</w:t>
      </w:r>
      <w:r>
        <w:t>-</w:t>
      </w:r>
      <w:r w:rsidRPr="00021363">
        <w:t>INLB.</w:t>
      </w:r>
    </w:p>
    <w:p w:rsidR="00A42A80" w:rsidRDefault="00A42A80" w:rsidP="00021363">
      <w:r>
        <w:t>{Page 42}</w:t>
      </w:r>
    </w:p>
    <w:p w:rsidR="00021363" w:rsidRPr="00021363" w:rsidRDefault="00021363" w:rsidP="00A42A80">
      <w:pPr>
        <w:pStyle w:val="Titre2"/>
      </w:pPr>
      <w:bookmarkStart w:id="20" w:name="_Toc13130500"/>
      <w:r w:rsidRPr="00021363">
        <w:t>Transfert des connaissances</w:t>
      </w:r>
      <w:bookmarkEnd w:id="20"/>
    </w:p>
    <w:p w:rsidR="00021363" w:rsidRPr="00021363" w:rsidRDefault="00021363" w:rsidP="00A42A80">
      <w:pPr>
        <w:pStyle w:val="Titre3"/>
      </w:pPr>
      <w:bookmarkStart w:id="21" w:name="_Toc13130501"/>
      <w:r w:rsidRPr="00021363">
        <w:t>Articles</w:t>
      </w:r>
      <w:bookmarkEnd w:id="21"/>
    </w:p>
    <w:p w:rsidR="00021363" w:rsidRPr="00021363" w:rsidRDefault="00021363" w:rsidP="00021363">
      <w:r w:rsidRPr="00021363">
        <w:t xml:space="preserve">Cantin, S., </w:t>
      </w:r>
      <w:proofErr w:type="spellStart"/>
      <w:r w:rsidRPr="00021363">
        <w:t>Duquette</w:t>
      </w:r>
      <w:proofErr w:type="spellEnd"/>
      <w:r w:rsidRPr="00021363">
        <w:t xml:space="preserve">, J., Dutrisac, F., Ponton, L., Courchesne, M., </w:t>
      </w:r>
      <w:proofErr w:type="gramStart"/>
      <w:r w:rsidRPr="00021363">
        <w:t xml:space="preserve">de </w:t>
      </w:r>
      <w:proofErr w:type="spellStart"/>
      <w:r w:rsidRPr="00021363">
        <w:t>Abreu</w:t>
      </w:r>
      <w:proofErr w:type="spellEnd"/>
      <w:proofErr w:type="gramEnd"/>
      <w:r w:rsidRPr="00021363">
        <w:t xml:space="preserve"> </w:t>
      </w:r>
      <w:proofErr w:type="spellStart"/>
      <w:r w:rsidRPr="00021363">
        <w:t>Cybis</w:t>
      </w:r>
      <w:proofErr w:type="spellEnd"/>
      <w:r w:rsidRPr="00021363">
        <w:t>, W.,</w:t>
      </w:r>
      <w:r>
        <w:t>...</w:t>
      </w:r>
      <w:r w:rsidRPr="00021363">
        <w:t xml:space="preserve"> </w:t>
      </w:r>
      <w:proofErr w:type="spellStart"/>
      <w:r w:rsidRPr="00021363">
        <w:t>Wanet</w:t>
      </w:r>
      <w:r>
        <w:t>-</w:t>
      </w:r>
      <w:r w:rsidRPr="00021363">
        <w:t>Defalque</w:t>
      </w:r>
      <w:proofErr w:type="spellEnd"/>
      <w:r w:rsidRPr="00021363">
        <w:t>, M.</w:t>
      </w:r>
      <w:r>
        <w:t>-</w:t>
      </w:r>
      <w:r w:rsidRPr="00021363">
        <w:t xml:space="preserve">C. (2019). </w:t>
      </w:r>
      <w:hyperlink r:id="rId31" w:history="1">
        <w:r w:rsidRPr="00A42A80">
          <w:rPr>
            <w:rStyle w:val="Lienhypertexte"/>
            <w:b/>
          </w:rPr>
          <w:t xml:space="preserve">Charles Bonnet syndrome: </w:t>
        </w:r>
        <w:proofErr w:type="spellStart"/>
        <w:r w:rsidRPr="00A42A80">
          <w:rPr>
            <w:rStyle w:val="Lienhypertexte"/>
            <w:b/>
          </w:rPr>
          <w:t>Development</w:t>
        </w:r>
        <w:proofErr w:type="spellEnd"/>
        <w:r w:rsidRPr="00A42A80">
          <w:rPr>
            <w:rStyle w:val="Lienhypertexte"/>
            <w:b/>
          </w:rPr>
          <w:t xml:space="preserve"> and validation of a screening and </w:t>
        </w:r>
        <w:proofErr w:type="spellStart"/>
        <w:r w:rsidRPr="00A42A80">
          <w:rPr>
            <w:rStyle w:val="Lienhypertexte"/>
            <w:b/>
          </w:rPr>
          <w:t>multidimensional</w:t>
        </w:r>
        <w:proofErr w:type="spellEnd"/>
        <w:r w:rsidRPr="00A42A80">
          <w:rPr>
            <w:rStyle w:val="Lienhypertexte"/>
            <w:b/>
          </w:rPr>
          <w:t xml:space="preserve"> descriptive questionnaire.</w:t>
        </w:r>
      </w:hyperlink>
      <w:r w:rsidRPr="00021363">
        <w:t xml:space="preserve"> </w:t>
      </w:r>
      <w:r w:rsidRPr="004B0029">
        <w:rPr>
          <w:i/>
        </w:rPr>
        <w:t xml:space="preserve">Canadian Journal of </w:t>
      </w:r>
      <w:proofErr w:type="spellStart"/>
      <w:r w:rsidRPr="004B0029">
        <w:rPr>
          <w:i/>
        </w:rPr>
        <w:t>Ophthalmology</w:t>
      </w:r>
      <w:proofErr w:type="spellEnd"/>
      <w:r w:rsidRPr="004B0029">
        <w:rPr>
          <w:i/>
        </w:rPr>
        <w:t>,</w:t>
      </w:r>
      <w:r w:rsidRPr="00021363">
        <w:t xml:space="preserve"> 54(3), 323</w:t>
      </w:r>
      <w:r>
        <w:t>-</w:t>
      </w:r>
      <w:r w:rsidRPr="00021363">
        <w:t xml:space="preserve">327. </w:t>
      </w:r>
      <w:proofErr w:type="spellStart"/>
      <w:proofErr w:type="gramStart"/>
      <w:r w:rsidRPr="00021363">
        <w:t>doi</w:t>
      </w:r>
      <w:proofErr w:type="spellEnd"/>
      <w:proofErr w:type="gramEnd"/>
      <w:r>
        <w:t>:</w:t>
      </w:r>
      <w:r w:rsidRPr="00021363">
        <w:t xml:space="preserve"> 10.1016/j.jcjo.2018.05.008</w:t>
      </w:r>
    </w:p>
    <w:p w:rsidR="00284042" w:rsidRDefault="00021363" w:rsidP="00021363">
      <w:r w:rsidRPr="00021363">
        <w:t xml:space="preserve">Cantin, S., </w:t>
      </w:r>
      <w:proofErr w:type="gramStart"/>
      <w:r w:rsidRPr="00021363">
        <w:t xml:space="preserve">de </w:t>
      </w:r>
      <w:proofErr w:type="spellStart"/>
      <w:r w:rsidRPr="00021363">
        <w:t>Abreu</w:t>
      </w:r>
      <w:proofErr w:type="spellEnd"/>
      <w:proofErr w:type="gramEnd"/>
      <w:r w:rsidRPr="00021363">
        <w:t xml:space="preserve"> </w:t>
      </w:r>
      <w:proofErr w:type="spellStart"/>
      <w:r w:rsidRPr="00021363">
        <w:t>Cybis</w:t>
      </w:r>
      <w:proofErr w:type="spellEnd"/>
      <w:r w:rsidRPr="00021363">
        <w:t xml:space="preserve">, W., Trudeau, S., Poncet, F., </w:t>
      </w:r>
      <w:proofErr w:type="spellStart"/>
      <w:r w:rsidRPr="00021363">
        <w:t>Wittich</w:t>
      </w:r>
      <w:proofErr w:type="spellEnd"/>
      <w:r w:rsidRPr="00021363">
        <w:t xml:space="preserve">, W., et </w:t>
      </w:r>
      <w:proofErr w:type="spellStart"/>
      <w:r w:rsidRPr="00021363">
        <w:t>Wanet</w:t>
      </w:r>
      <w:r>
        <w:t>-</w:t>
      </w:r>
      <w:r w:rsidRPr="00021363">
        <w:t>Defalque</w:t>
      </w:r>
      <w:proofErr w:type="spellEnd"/>
      <w:r w:rsidRPr="00021363">
        <w:t>, M.</w:t>
      </w:r>
      <w:r>
        <w:t>-</w:t>
      </w:r>
      <w:r w:rsidRPr="00021363">
        <w:t xml:space="preserve">C. (2019). </w:t>
      </w:r>
      <w:hyperlink r:id="rId32" w:history="1">
        <w:proofErr w:type="spellStart"/>
        <w:r w:rsidRPr="00A42A80">
          <w:rPr>
            <w:rStyle w:val="Lienhypertexte"/>
            <w:b/>
          </w:rPr>
          <w:t>Assessment</w:t>
        </w:r>
        <w:proofErr w:type="spellEnd"/>
        <w:r w:rsidRPr="00A42A80">
          <w:rPr>
            <w:rStyle w:val="Lienhypertexte"/>
            <w:b/>
          </w:rPr>
          <w:t xml:space="preserve"> of a communication </w:t>
        </w:r>
        <w:proofErr w:type="spellStart"/>
        <w:r w:rsidRPr="00A42A80">
          <w:rPr>
            <w:rStyle w:val="Lienhypertexte"/>
            <w:b/>
          </w:rPr>
          <w:t>assistive</w:t>
        </w:r>
        <w:proofErr w:type="spellEnd"/>
        <w:r w:rsidRPr="00A42A80">
          <w:rPr>
            <w:rStyle w:val="Lienhypertexte"/>
            <w:b/>
          </w:rPr>
          <w:t xml:space="preserve"> </w:t>
        </w:r>
        <w:proofErr w:type="spellStart"/>
        <w:r w:rsidRPr="00A42A80">
          <w:rPr>
            <w:rStyle w:val="Lienhypertexte"/>
            <w:b/>
          </w:rPr>
          <w:t>technology</w:t>
        </w:r>
        <w:proofErr w:type="spellEnd"/>
        <w:r w:rsidRPr="00A42A80">
          <w:rPr>
            <w:rStyle w:val="Lienhypertexte"/>
            <w:b/>
          </w:rPr>
          <w:t xml:space="preserve"> for </w:t>
        </w:r>
        <w:proofErr w:type="spellStart"/>
        <w:r w:rsidRPr="00A42A80">
          <w:rPr>
            <w:rStyle w:val="Lienhypertexte"/>
            <w:b/>
          </w:rPr>
          <w:t>individuals</w:t>
        </w:r>
        <w:proofErr w:type="spellEnd"/>
        <w:r w:rsidRPr="00A42A80">
          <w:rPr>
            <w:rStyle w:val="Lienhypertexte"/>
            <w:b/>
          </w:rPr>
          <w:t xml:space="preserve"> </w:t>
        </w:r>
        <w:proofErr w:type="spellStart"/>
        <w:r w:rsidRPr="00A42A80">
          <w:rPr>
            <w:rStyle w:val="Lienhypertexte"/>
            <w:b/>
          </w:rPr>
          <w:t>with</w:t>
        </w:r>
        <w:proofErr w:type="spellEnd"/>
        <w:r w:rsidRPr="00A42A80">
          <w:rPr>
            <w:rStyle w:val="Lienhypertexte"/>
            <w:b/>
          </w:rPr>
          <w:t xml:space="preserve"> </w:t>
        </w:r>
        <w:proofErr w:type="spellStart"/>
        <w:r w:rsidRPr="00A42A80">
          <w:rPr>
            <w:rStyle w:val="Lienhypertexte"/>
            <w:b/>
          </w:rPr>
          <w:t>deafblindness</w:t>
        </w:r>
        <w:proofErr w:type="spellEnd"/>
        <w:r w:rsidRPr="00A42A80">
          <w:rPr>
            <w:rStyle w:val="Lienhypertexte"/>
            <w:b/>
          </w:rPr>
          <w:t xml:space="preserve">: A case </w:t>
        </w:r>
        <w:proofErr w:type="spellStart"/>
        <w:r w:rsidRPr="00A42A80">
          <w:rPr>
            <w:rStyle w:val="Lienhypertexte"/>
            <w:b/>
          </w:rPr>
          <w:t>study</w:t>
        </w:r>
        <w:proofErr w:type="spellEnd"/>
      </w:hyperlink>
      <w:r w:rsidRPr="00021363">
        <w:t xml:space="preserve">. </w:t>
      </w:r>
      <w:r w:rsidRPr="00A42A80">
        <w:rPr>
          <w:i/>
        </w:rPr>
        <w:t xml:space="preserve">Journal of </w:t>
      </w:r>
      <w:proofErr w:type="spellStart"/>
      <w:r w:rsidRPr="00A42A80">
        <w:rPr>
          <w:i/>
        </w:rPr>
        <w:t>Deafblind</w:t>
      </w:r>
      <w:proofErr w:type="spellEnd"/>
      <w:r w:rsidRPr="00A42A80">
        <w:rPr>
          <w:i/>
        </w:rPr>
        <w:t xml:space="preserve"> </w:t>
      </w:r>
      <w:proofErr w:type="spellStart"/>
      <w:r w:rsidRPr="00A42A80">
        <w:rPr>
          <w:i/>
        </w:rPr>
        <w:t>Studies</w:t>
      </w:r>
      <w:proofErr w:type="spellEnd"/>
      <w:r w:rsidRPr="00A42A80">
        <w:rPr>
          <w:i/>
        </w:rPr>
        <w:t xml:space="preserve"> on Communication</w:t>
      </w:r>
      <w:r w:rsidRPr="00021363">
        <w:t>, 5(1), 73</w:t>
      </w:r>
      <w:r>
        <w:t>-</w:t>
      </w:r>
      <w:r w:rsidRPr="00021363">
        <w:t>95.</w:t>
      </w:r>
    </w:p>
    <w:p w:rsidR="00284042" w:rsidRDefault="00021363" w:rsidP="00021363">
      <w:proofErr w:type="spellStart"/>
      <w:r w:rsidRPr="00021363">
        <w:t>Duquette</w:t>
      </w:r>
      <w:proofErr w:type="spellEnd"/>
      <w:r w:rsidRPr="00021363">
        <w:t xml:space="preserve">, J., </w:t>
      </w:r>
      <w:proofErr w:type="spellStart"/>
      <w:r w:rsidRPr="00021363">
        <w:t>Loiselle</w:t>
      </w:r>
      <w:proofErr w:type="spellEnd"/>
      <w:r w:rsidRPr="00021363">
        <w:t xml:space="preserve">, J., Fréchette, C., Déry, L., </w:t>
      </w:r>
      <w:proofErr w:type="spellStart"/>
      <w:r w:rsidRPr="00021363">
        <w:t>Senécal</w:t>
      </w:r>
      <w:proofErr w:type="spellEnd"/>
      <w:r w:rsidRPr="00021363">
        <w:t>, M.</w:t>
      </w:r>
      <w:r>
        <w:t>-</w:t>
      </w:r>
      <w:r w:rsidRPr="00021363">
        <w:t xml:space="preserve">J., </w:t>
      </w:r>
      <w:proofErr w:type="spellStart"/>
      <w:r w:rsidRPr="00021363">
        <w:t>Wittich</w:t>
      </w:r>
      <w:proofErr w:type="spellEnd"/>
      <w:r w:rsidRPr="00021363">
        <w:t xml:space="preserve">, W. et </w:t>
      </w:r>
      <w:proofErr w:type="spellStart"/>
      <w:r w:rsidRPr="00021363">
        <w:t>Wanet</w:t>
      </w:r>
      <w:r>
        <w:t>-</w:t>
      </w:r>
      <w:r w:rsidRPr="00021363">
        <w:t>Defalque</w:t>
      </w:r>
      <w:proofErr w:type="spellEnd"/>
      <w:r w:rsidRPr="00021363">
        <w:t>, M.</w:t>
      </w:r>
      <w:r>
        <w:t>-</w:t>
      </w:r>
      <w:r w:rsidRPr="00021363">
        <w:t xml:space="preserve">C. (2019). </w:t>
      </w:r>
      <w:hyperlink r:id="rId33" w:history="1">
        <w:proofErr w:type="spellStart"/>
        <w:r w:rsidRPr="004028EF">
          <w:rPr>
            <w:rStyle w:val="Lienhypertexte"/>
            <w:b/>
          </w:rPr>
          <w:t>Reliability</w:t>
        </w:r>
        <w:proofErr w:type="spellEnd"/>
        <w:r w:rsidRPr="004028EF">
          <w:rPr>
            <w:rStyle w:val="Lienhypertexte"/>
            <w:b/>
          </w:rPr>
          <w:t xml:space="preserve"> and </w:t>
        </w:r>
        <w:proofErr w:type="spellStart"/>
        <w:r w:rsidRPr="004028EF">
          <w:rPr>
            <w:rStyle w:val="Lienhypertexte"/>
            <w:b/>
          </w:rPr>
          <w:t>validity</w:t>
        </w:r>
        <w:proofErr w:type="spellEnd"/>
        <w:r w:rsidRPr="004028EF">
          <w:rPr>
            <w:rStyle w:val="Lienhypertexte"/>
            <w:b/>
          </w:rPr>
          <w:t xml:space="preserve"> of the Canadian-French </w:t>
        </w:r>
        <w:proofErr w:type="spellStart"/>
        <w:r w:rsidRPr="004028EF">
          <w:rPr>
            <w:rStyle w:val="Lienhypertexte"/>
            <w:b/>
          </w:rPr>
          <w:t>ecological</w:t>
        </w:r>
        <w:proofErr w:type="spellEnd"/>
        <w:r w:rsidRPr="004028EF">
          <w:rPr>
            <w:rStyle w:val="Lienhypertexte"/>
            <w:b/>
          </w:rPr>
          <w:t xml:space="preserve"> adaptation of the </w:t>
        </w:r>
        <w:proofErr w:type="spellStart"/>
        <w:r w:rsidRPr="004028EF">
          <w:rPr>
            <w:rStyle w:val="Lienhypertexte"/>
            <w:b/>
          </w:rPr>
          <w:t>weighted</w:t>
        </w:r>
        <w:proofErr w:type="spellEnd"/>
        <w:r w:rsidRPr="004028EF">
          <w:rPr>
            <w:rStyle w:val="Lienhypertexte"/>
            <w:b/>
          </w:rPr>
          <w:t xml:space="preserve"> version of the Melbourne </w:t>
        </w:r>
        <w:proofErr w:type="spellStart"/>
        <w:r w:rsidRPr="004028EF">
          <w:rPr>
            <w:rStyle w:val="Lienhypertexte"/>
            <w:b/>
          </w:rPr>
          <w:t>Low</w:t>
        </w:r>
        <w:proofErr w:type="spellEnd"/>
        <w:r w:rsidRPr="004028EF">
          <w:rPr>
            <w:rStyle w:val="Lienhypertexte"/>
            <w:b/>
          </w:rPr>
          <w:t>-Vision ADL Index.</w:t>
        </w:r>
      </w:hyperlink>
      <w:r w:rsidRPr="00021363">
        <w:t xml:space="preserve"> </w:t>
      </w:r>
      <w:proofErr w:type="spellStart"/>
      <w:r w:rsidRPr="004B0029">
        <w:rPr>
          <w:i/>
        </w:rPr>
        <w:t>Disability</w:t>
      </w:r>
      <w:proofErr w:type="spellEnd"/>
      <w:r w:rsidRPr="004B0029">
        <w:rPr>
          <w:i/>
        </w:rPr>
        <w:t xml:space="preserve"> and </w:t>
      </w:r>
      <w:proofErr w:type="spellStart"/>
      <w:r w:rsidRPr="004B0029">
        <w:rPr>
          <w:i/>
        </w:rPr>
        <w:t>Rehabilitation</w:t>
      </w:r>
      <w:proofErr w:type="spellEnd"/>
      <w:r w:rsidRPr="004B0029">
        <w:rPr>
          <w:i/>
        </w:rPr>
        <w:t xml:space="preserve">, Prépublication, </w:t>
      </w:r>
      <w:r w:rsidRPr="00021363">
        <w:t>1</w:t>
      </w:r>
      <w:r>
        <w:t>-</w:t>
      </w:r>
      <w:r w:rsidRPr="00021363">
        <w:t xml:space="preserve">10. </w:t>
      </w:r>
      <w:proofErr w:type="spellStart"/>
      <w:proofErr w:type="gramStart"/>
      <w:r w:rsidRPr="00021363">
        <w:t>doi</w:t>
      </w:r>
      <w:proofErr w:type="spellEnd"/>
      <w:proofErr w:type="gramEnd"/>
      <w:r>
        <w:t>:</w:t>
      </w:r>
      <w:r w:rsidRPr="00021363">
        <w:t xml:space="preserve"> 10.1080/09638288.2018.1516813</w:t>
      </w:r>
    </w:p>
    <w:p w:rsidR="00021363" w:rsidRPr="00021363" w:rsidRDefault="00021363" w:rsidP="00021363">
      <w:proofErr w:type="spellStart"/>
      <w:r w:rsidRPr="00021363">
        <w:t>Duquette</w:t>
      </w:r>
      <w:proofErr w:type="spellEnd"/>
      <w:r w:rsidRPr="00021363">
        <w:t xml:space="preserve"> J, </w:t>
      </w:r>
      <w:proofErr w:type="spellStart"/>
      <w:r w:rsidRPr="00021363">
        <w:t>Loiselle</w:t>
      </w:r>
      <w:proofErr w:type="spellEnd"/>
      <w:r w:rsidRPr="00021363">
        <w:t xml:space="preserve"> J, Fréchette C, Déry L &amp; M</w:t>
      </w:r>
      <w:r>
        <w:t>-</w:t>
      </w:r>
      <w:r w:rsidRPr="00021363">
        <w:t xml:space="preserve">J </w:t>
      </w:r>
      <w:proofErr w:type="spellStart"/>
      <w:r w:rsidRPr="00021363">
        <w:t>Senécal</w:t>
      </w:r>
      <w:proofErr w:type="spellEnd"/>
      <w:r w:rsidRPr="00021363">
        <w:t xml:space="preserve"> (2018). </w:t>
      </w:r>
      <w:proofErr w:type="spellStart"/>
      <w:r w:rsidRPr="00021363">
        <w:t>Occupational</w:t>
      </w:r>
      <w:proofErr w:type="spellEnd"/>
      <w:r w:rsidRPr="00021363">
        <w:t xml:space="preserve"> performance in the basic and instrumental </w:t>
      </w:r>
      <w:proofErr w:type="spellStart"/>
      <w:r w:rsidRPr="00021363">
        <w:t>daily</w:t>
      </w:r>
      <w:proofErr w:type="spellEnd"/>
      <w:r w:rsidRPr="00021363">
        <w:t xml:space="preserve"> </w:t>
      </w:r>
      <w:proofErr w:type="spellStart"/>
      <w:r w:rsidRPr="00021363">
        <w:t>activities</w:t>
      </w:r>
      <w:proofErr w:type="spellEnd"/>
      <w:r w:rsidRPr="00021363">
        <w:t xml:space="preserve"> of </w:t>
      </w:r>
      <w:proofErr w:type="spellStart"/>
      <w:r w:rsidRPr="00021363">
        <w:t>persons</w:t>
      </w:r>
      <w:proofErr w:type="spellEnd"/>
      <w:r w:rsidRPr="00021363">
        <w:t xml:space="preserve"> </w:t>
      </w:r>
      <w:proofErr w:type="spellStart"/>
      <w:r w:rsidRPr="00021363">
        <w:t>with</w:t>
      </w:r>
      <w:proofErr w:type="spellEnd"/>
      <w:r w:rsidRPr="00021363">
        <w:t xml:space="preserve"> </w:t>
      </w:r>
      <w:proofErr w:type="spellStart"/>
      <w:r w:rsidRPr="00021363">
        <w:t>low</w:t>
      </w:r>
      <w:proofErr w:type="spellEnd"/>
      <w:r w:rsidRPr="00021363">
        <w:t xml:space="preserve"> vision </w:t>
      </w:r>
      <w:proofErr w:type="spellStart"/>
      <w:r w:rsidRPr="00021363">
        <w:t>who</w:t>
      </w:r>
      <w:proofErr w:type="spellEnd"/>
      <w:r w:rsidRPr="00021363">
        <w:t xml:space="preserve"> </w:t>
      </w:r>
      <w:proofErr w:type="spellStart"/>
      <w:r w:rsidRPr="00021363">
        <w:t>received</w:t>
      </w:r>
      <w:proofErr w:type="spellEnd"/>
      <w:r w:rsidRPr="00021363">
        <w:t xml:space="preserve"> </w:t>
      </w:r>
      <w:proofErr w:type="spellStart"/>
      <w:r w:rsidRPr="00021363">
        <w:t>rehabilitation</w:t>
      </w:r>
      <w:proofErr w:type="spellEnd"/>
      <w:r w:rsidRPr="00021363">
        <w:t xml:space="preserve"> services. </w:t>
      </w:r>
      <w:r w:rsidRPr="004028EF">
        <w:rPr>
          <w:i/>
        </w:rPr>
        <w:t xml:space="preserve">British Journal of </w:t>
      </w:r>
      <w:proofErr w:type="spellStart"/>
      <w:r w:rsidRPr="004028EF">
        <w:rPr>
          <w:i/>
        </w:rPr>
        <w:t>Occupational</w:t>
      </w:r>
      <w:proofErr w:type="spellEnd"/>
      <w:r w:rsidRPr="004028EF">
        <w:rPr>
          <w:i/>
        </w:rPr>
        <w:t xml:space="preserve"> </w:t>
      </w:r>
      <w:proofErr w:type="spellStart"/>
      <w:r w:rsidRPr="004028EF">
        <w:rPr>
          <w:i/>
        </w:rPr>
        <w:t>Therapy</w:t>
      </w:r>
      <w:proofErr w:type="spellEnd"/>
      <w:r w:rsidRPr="004028EF">
        <w:rPr>
          <w:i/>
        </w:rPr>
        <w:t>.</w:t>
      </w:r>
      <w:r w:rsidRPr="00021363">
        <w:t xml:space="preserve"> </w:t>
      </w:r>
      <w:proofErr w:type="spellStart"/>
      <w:proofErr w:type="gramStart"/>
      <w:r w:rsidRPr="00021363">
        <w:t>doi</w:t>
      </w:r>
      <w:proofErr w:type="spellEnd"/>
      <w:proofErr w:type="gramEnd"/>
      <w:r>
        <w:t>:</w:t>
      </w:r>
      <w:r w:rsidRPr="00021363">
        <w:t xml:space="preserve"> 10.1177/0308022618808734</w:t>
      </w:r>
    </w:p>
    <w:p w:rsidR="00021363" w:rsidRPr="00021363" w:rsidRDefault="00021363" w:rsidP="004028EF">
      <w:pPr>
        <w:pStyle w:val="Titre3"/>
      </w:pPr>
      <w:bookmarkStart w:id="22" w:name="_Toc13130502"/>
      <w:r w:rsidRPr="00021363">
        <w:t>Communications</w:t>
      </w:r>
      <w:bookmarkEnd w:id="22"/>
    </w:p>
    <w:p w:rsidR="00021363" w:rsidRPr="00021363" w:rsidRDefault="00021363" w:rsidP="00021363">
      <w:r w:rsidRPr="00021363">
        <w:t xml:space="preserve">Moore, V., Cantin, S., Courchesne, M., Carignan, M. et Poncet, F. (2019, 18 mars). </w:t>
      </w:r>
      <w:r w:rsidRPr="004028EF">
        <w:rPr>
          <w:i/>
        </w:rPr>
        <w:t>Exploration des effets d'un implant rétinien sur les hallucinations visuelles liées au syndrome de Charles Bonnet.</w:t>
      </w:r>
      <w:r w:rsidRPr="00021363">
        <w:t xml:space="preserve"> Communication présentée à la 24e Réunion annuelle du Réseau de recherche en santé de la vision, Université Laval, Québec (ville).</w:t>
      </w:r>
    </w:p>
    <w:p w:rsidR="00021363" w:rsidRPr="00021363" w:rsidRDefault="00021363" w:rsidP="00021363">
      <w:r w:rsidRPr="00021363">
        <w:t xml:space="preserve">Cantin, S. et </w:t>
      </w:r>
      <w:proofErr w:type="spellStart"/>
      <w:r w:rsidRPr="00021363">
        <w:t>Duquette</w:t>
      </w:r>
      <w:proofErr w:type="spellEnd"/>
      <w:r w:rsidRPr="00021363">
        <w:t xml:space="preserve">, J. (2018, 25 octobre). </w:t>
      </w:r>
      <w:r w:rsidRPr="004028EF">
        <w:rPr>
          <w:i/>
        </w:rPr>
        <w:t>Hallucinations visuelles et déficience visuelle: un questionnaire de repérage du syndrome de Charles Bonnet validé et disponible en ligne</w:t>
      </w:r>
      <w:r w:rsidRPr="00021363">
        <w:t>. Communication présentée au Colloque québécois de la réadaptation physique, Montréal, QC.</w:t>
      </w:r>
    </w:p>
    <w:p w:rsidR="00021363" w:rsidRPr="00021363" w:rsidRDefault="004028EF" w:rsidP="00021363">
      <w:r>
        <w:t>{Page 43}</w:t>
      </w:r>
    </w:p>
    <w:p w:rsidR="00021363" w:rsidRPr="00021363" w:rsidRDefault="00021363" w:rsidP="00021363">
      <w:r w:rsidRPr="00021363">
        <w:t xml:space="preserve">Cantin, S. et </w:t>
      </w:r>
      <w:proofErr w:type="spellStart"/>
      <w:r w:rsidRPr="00021363">
        <w:t>Houtekier</w:t>
      </w:r>
      <w:proofErr w:type="spellEnd"/>
      <w:r w:rsidRPr="00021363">
        <w:t xml:space="preserve">, C. (2018, 29 octobre). </w:t>
      </w:r>
      <w:r w:rsidRPr="004028EF">
        <w:rPr>
          <w:i/>
        </w:rPr>
        <w:t xml:space="preserve">ORVIS: répertoire d'Outils pour la Réadaptation de la </w:t>
      </w:r>
      <w:proofErr w:type="spellStart"/>
      <w:r w:rsidRPr="004028EF">
        <w:rPr>
          <w:i/>
        </w:rPr>
        <w:t>VISion</w:t>
      </w:r>
      <w:proofErr w:type="spellEnd"/>
      <w:r w:rsidRPr="00021363">
        <w:t>. Communication présentée au Séjour d</w:t>
      </w:r>
      <w:r>
        <w:t>'</w:t>
      </w:r>
      <w:r w:rsidRPr="00021363">
        <w:t>études du Réseau francophone en déficience sensorielle et du langage, Longueuil, QC.</w:t>
      </w:r>
    </w:p>
    <w:p w:rsidR="00021363" w:rsidRPr="00021363" w:rsidRDefault="00021363" w:rsidP="00021363">
      <w:proofErr w:type="spellStart"/>
      <w:r w:rsidRPr="00021363">
        <w:t>Duquette</w:t>
      </w:r>
      <w:proofErr w:type="spellEnd"/>
      <w:r w:rsidRPr="00021363">
        <w:t xml:space="preserve">, J., de </w:t>
      </w:r>
      <w:proofErr w:type="spellStart"/>
      <w:r w:rsidRPr="00021363">
        <w:t>Abreu</w:t>
      </w:r>
      <w:proofErr w:type="spellEnd"/>
      <w:r w:rsidRPr="00021363">
        <w:t xml:space="preserve"> </w:t>
      </w:r>
      <w:proofErr w:type="spellStart"/>
      <w:r w:rsidRPr="00021363">
        <w:t>Cybis</w:t>
      </w:r>
      <w:proofErr w:type="spellEnd"/>
      <w:r w:rsidRPr="00021363">
        <w:t xml:space="preserve">, W., Gélinas, I., </w:t>
      </w:r>
      <w:proofErr w:type="spellStart"/>
      <w:r w:rsidRPr="00021363">
        <w:t>Lizé</w:t>
      </w:r>
      <w:proofErr w:type="spellEnd"/>
      <w:r w:rsidRPr="00021363">
        <w:t xml:space="preserve">, G. et </w:t>
      </w:r>
      <w:proofErr w:type="spellStart"/>
      <w:r w:rsidRPr="00021363">
        <w:t>Wanet</w:t>
      </w:r>
      <w:r>
        <w:t>-</w:t>
      </w:r>
      <w:r w:rsidRPr="00021363">
        <w:t>Defalque</w:t>
      </w:r>
      <w:proofErr w:type="spellEnd"/>
      <w:r w:rsidRPr="00021363">
        <w:t>, M.</w:t>
      </w:r>
      <w:r>
        <w:t>-</w:t>
      </w:r>
      <w:r w:rsidRPr="00021363">
        <w:t xml:space="preserve">C. (2018, 7 juin). </w:t>
      </w:r>
      <w:r w:rsidRPr="004028EF">
        <w:rPr>
          <w:i/>
        </w:rPr>
        <w:t>Développement d'un système d'évaluation des comportements visuels lors de la conduite sur simulateur automobile</w:t>
      </w:r>
      <w:r w:rsidRPr="00021363">
        <w:t xml:space="preserve"> [affiche]. Communication présentée au Carrefour des connaissances en déficience motrice, sensorielle et du langage, Montréal, QC</w:t>
      </w:r>
    </w:p>
    <w:p w:rsidR="00021363" w:rsidRPr="00021363" w:rsidRDefault="00B878CD" w:rsidP="00021363">
      <w:hyperlink r:id="rId34" w:history="1">
        <w:r w:rsidR="00021363" w:rsidRPr="004028EF">
          <w:rPr>
            <w:rStyle w:val="Lienhypertexte"/>
            <w:b/>
          </w:rPr>
          <w:t>Un projet dans la mire: Identification des paramètres d'accessibilité universelle des rues partagées dans le contexte de la réfection de la rue Saint-Paul dans le Vieux-Montréal.</w:t>
        </w:r>
      </w:hyperlink>
      <w:r w:rsidR="00021363" w:rsidRPr="00021363">
        <w:t xml:space="preserve"> (2018).</w:t>
      </w:r>
      <w:r w:rsidR="00021363" w:rsidRPr="004B0029">
        <w:rPr>
          <w:i/>
        </w:rPr>
        <w:t xml:space="preserve"> Nouvelles-Vision: infolettre de la recherche et de l'innovation de l'Institut Nazareth et Louis-Braille</w:t>
      </w:r>
      <w:r w:rsidR="00021363" w:rsidRPr="00021363">
        <w:t>, 1(5).</w:t>
      </w:r>
    </w:p>
    <w:p w:rsidR="00021363" w:rsidRPr="00021363" w:rsidRDefault="00B878CD" w:rsidP="00021363">
      <w:hyperlink r:id="rId35" w:history="1">
        <w:r w:rsidR="00021363" w:rsidRPr="004028EF">
          <w:rPr>
            <w:rStyle w:val="Lienhypertexte"/>
            <w:b/>
          </w:rPr>
          <w:t>Un projet dans la mire: L'infrastructure ORVIS.</w:t>
        </w:r>
      </w:hyperlink>
      <w:r w:rsidR="00021363" w:rsidRPr="00021363">
        <w:t xml:space="preserve"> (2018). </w:t>
      </w:r>
      <w:r w:rsidR="00021363" w:rsidRPr="004B0029">
        <w:rPr>
          <w:i/>
        </w:rPr>
        <w:t>Nouvelles-Vision: infolettre de la recherche et de l'innovation de l'Institut Nazareth et Louis-Braille</w:t>
      </w:r>
      <w:r w:rsidR="00021363" w:rsidRPr="00021363">
        <w:t>, 1(6).</w:t>
      </w:r>
    </w:p>
    <w:p w:rsidR="00021363" w:rsidRPr="00021363" w:rsidRDefault="00B878CD" w:rsidP="00021363">
      <w:hyperlink r:id="rId36" w:history="1">
        <w:r w:rsidR="00021363" w:rsidRPr="004028EF">
          <w:rPr>
            <w:rStyle w:val="Lienhypertexte"/>
            <w:b/>
          </w:rPr>
          <w:t>Un projet dans la mire: Développement, validation et étude de la fidélité d'un système d'évaluation des comportements visuels lors de la conduite sur simulateur automobile.</w:t>
        </w:r>
      </w:hyperlink>
      <w:r w:rsidR="00021363" w:rsidRPr="00021363">
        <w:t xml:space="preserve"> (2018). </w:t>
      </w:r>
      <w:r w:rsidR="00021363" w:rsidRPr="004B0029">
        <w:rPr>
          <w:i/>
        </w:rPr>
        <w:t>Nouvelles-Vision: infolettre de la recherche et de l'innovation de l'Institut Nazareth et Louis-Braille</w:t>
      </w:r>
      <w:r w:rsidR="00021363" w:rsidRPr="00021363">
        <w:t>, 1(7).</w:t>
      </w:r>
    </w:p>
    <w:p w:rsidR="00021363" w:rsidRPr="00021363" w:rsidRDefault="00B878CD" w:rsidP="00021363">
      <w:hyperlink r:id="rId37" w:anchor="mctoc1" w:history="1">
        <w:r w:rsidR="00021363" w:rsidRPr="004028EF">
          <w:rPr>
            <w:rStyle w:val="Lienhypertexte"/>
            <w:b/>
          </w:rPr>
          <w:t xml:space="preserve">Un projet dans la mire: Des lunettes électroniques pour lire la musique: étude exploratoire sur la perception de l'accès à la lecture musicale avec </w:t>
        </w:r>
        <w:proofErr w:type="spellStart"/>
        <w:r w:rsidR="00021363" w:rsidRPr="004028EF">
          <w:rPr>
            <w:rStyle w:val="Lienhypertexte"/>
            <w:b/>
          </w:rPr>
          <w:t>eSight</w:t>
        </w:r>
        <w:proofErr w:type="spellEnd"/>
        <w:r w:rsidR="00021363" w:rsidRPr="004028EF">
          <w:rPr>
            <w:rStyle w:val="Lienhypertexte"/>
            <w:b/>
          </w:rPr>
          <w:t xml:space="preserve"> chez des musiciens atteints de déficience visuelle.</w:t>
        </w:r>
      </w:hyperlink>
      <w:r w:rsidR="00021363" w:rsidRPr="00021363">
        <w:t xml:space="preserve"> (2018). </w:t>
      </w:r>
      <w:r w:rsidR="00021363" w:rsidRPr="004B0029">
        <w:rPr>
          <w:i/>
        </w:rPr>
        <w:t xml:space="preserve">Nouvelles-Vision: infolettre de la recherche et de l'innovation de l'Institut Nazareth et Louis-Braille, </w:t>
      </w:r>
      <w:r w:rsidR="00021363" w:rsidRPr="00021363">
        <w:t>1(8).</w:t>
      </w:r>
    </w:p>
    <w:p w:rsidR="00021363" w:rsidRPr="00021363" w:rsidRDefault="00B878CD" w:rsidP="00021363">
      <w:hyperlink r:id="rId38" w:anchor="mctoc1" w:history="1">
        <w:r w:rsidR="00021363" w:rsidRPr="004028EF">
          <w:rPr>
            <w:rStyle w:val="Lienhypertexte"/>
            <w:b/>
          </w:rPr>
          <w:t>Un projet dans la mire: Les mots et le cerveau: est-ce que la réadaptation en lecture pour les personnes ayant une dégénérescence maculaire liée à l'âge peut améliorer le fonctionnement cognitif ?</w:t>
        </w:r>
      </w:hyperlink>
      <w:r w:rsidR="00021363" w:rsidRPr="00021363">
        <w:t xml:space="preserve"> (2018). </w:t>
      </w:r>
      <w:r w:rsidR="00021363" w:rsidRPr="004B0029">
        <w:rPr>
          <w:i/>
        </w:rPr>
        <w:t>Nouvelles-Vision: infolettre de la recherche et de l'innovation de l'Institut Nazareth et Louis-Braille,</w:t>
      </w:r>
      <w:r w:rsidR="00021363" w:rsidRPr="00021363">
        <w:t xml:space="preserve"> 1(9).</w:t>
      </w:r>
    </w:p>
    <w:p w:rsidR="00021363" w:rsidRPr="00021363" w:rsidRDefault="00B878CD" w:rsidP="00021363">
      <w:hyperlink r:id="rId39" w:anchor="mctoc1" w:history="1">
        <w:r w:rsidR="00021363" w:rsidRPr="004028EF">
          <w:rPr>
            <w:rStyle w:val="Lienhypertexte"/>
            <w:b/>
          </w:rPr>
          <w:t>Un projet dans la mire: Exploration de l'influence de l'implantation d'une prothèse rétinienne sur les hallucinations visuelles liées au syndrome de Charles Bonnet.</w:t>
        </w:r>
      </w:hyperlink>
      <w:r w:rsidR="00021363" w:rsidRPr="00021363">
        <w:t xml:space="preserve"> (2019). </w:t>
      </w:r>
      <w:r w:rsidR="00021363" w:rsidRPr="004B0029">
        <w:rPr>
          <w:i/>
        </w:rPr>
        <w:t>Nouvelles-Vision: infolettre de la recherche et de l'innovation de l'Institut Nazareth et Louis-Braille,</w:t>
      </w:r>
      <w:r w:rsidR="00021363" w:rsidRPr="00021363">
        <w:t xml:space="preserve"> 2(1).</w:t>
      </w:r>
    </w:p>
    <w:p w:rsidR="00021363" w:rsidRPr="00021363" w:rsidRDefault="004028EF" w:rsidP="00021363">
      <w:r>
        <w:t>{Page 44}</w:t>
      </w:r>
    </w:p>
    <w:p w:rsidR="00021363" w:rsidRPr="00021363" w:rsidRDefault="00B878CD" w:rsidP="00021363">
      <w:hyperlink r:id="rId40" w:anchor="mctoc1" w:history="1">
        <w:r w:rsidR="00021363" w:rsidRPr="004028EF">
          <w:rPr>
            <w:rStyle w:val="Lienhypertexte"/>
          </w:rPr>
          <w:t>Un projet dans la mire: Exploration des effets d'un programme d'entraînement à la vision excentrique sur la lecture et la stabilité de la fixation</w:t>
        </w:r>
      </w:hyperlink>
      <w:r w:rsidR="00021363" w:rsidRPr="00021363">
        <w:t xml:space="preserve">. (2019). </w:t>
      </w:r>
      <w:r w:rsidR="00021363" w:rsidRPr="004B0029">
        <w:rPr>
          <w:i/>
        </w:rPr>
        <w:t>Nouvelles-Vision: infolettre de la recherche et de l'innovation de l'Institut Nazareth et Louis-Braille,</w:t>
      </w:r>
      <w:r w:rsidR="00021363" w:rsidRPr="00021363">
        <w:t xml:space="preserve"> 2(3).</w:t>
      </w:r>
    </w:p>
    <w:p w:rsidR="00021363" w:rsidRPr="00021363" w:rsidRDefault="00021363" w:rsidP="005F7FF4">
      <w:pPr>
        <w:pStyle w:val="Titre3"/>
      </w:pPr>
      <w:bookmarkStart w:id="23" w:name="_Toc13130503"/>
      <w:r w:rsidRPr="00021363">
        <w:t>Sites ou pages Web</w:t>
      </w:r>
      <w:bookmarkStart w:id="24" w:name="_GoBack"/>
      <w:bookmarkEnd w:id="23"/>
      <w:bookmarkEnd w:id="24"/>
    </w:p>
    <w:p w:rsidR="00021363" w:rsidRPr="004B0029" w:rsidRDefault="00021363" w:rsidP="005F7FF4">
      <w:pPr>
        <w:rPr>
          <w:b/>
        </w:rPr>
      </w:pPr>
      <w:r w:rsidRPr="004B0029">
        <w:rPr>
          <w:b/>
        </w:rPr>
        <w:t xml:space="preserve">Fiches rendues disponibles dans le répertoire ORVIS </w:t>
      </w:r>
      <w:hyperlink r:id="rId41" w:history="1">
        <w:r w:rsidRPr="004B0029">
          <w:rPr>
            <w:rStyle w:val="Lienhypertexte"/>
            <w:b/>
          </w:rPr>
          <w:t>www.orvis.vision</w:t>
        </w:r>
      </w:hyperlink>
    </w:p>
    <w:p w:rsidR="00021363" w:rsidRPr="00021363" w:rsidRDefault="00021363" w:rsidP="00021363">
      <w:r w:rsidRPr="00021363">
        <w:t>ORVIS recense des outils de mesure dont la validité et la fidélité ont été évaluées ou sont en voie de l</w:t>
      </w:r>
      <w:r>
        <w:t>'</w:t>
      </w:r>
      <w:r w:rsidRPr="00021363">
        <w:t>être, disponibles en français, ou en français et en anglais, et appropriés pour une utilisation auprès de la clientèle ayant une déficience visuelle, par des chercheurs ou par des intervenants.</w:t>
      </w:r>
    </w:p>
    <w:p w:rsidR="00021363" w:rsidRPr="00021363" w:rsidRDefault="00021363" w:rsidP="00021363">
      <w:r w:rsidRPr="00021363">
        <w:t xml:space="preserve">Cantin S. (2019). </w:t>
      </w:r>
      <w:hyperlink r:id="rId42" w:history="1">
        <w:r w:rsidRPr="005F7FF4">
          <w:rPr>
            <w:rStyle w:val="Lienhypertexte"/>
          </w:rPr>
          <w:t xml:space="preserve">Beck </w:t>
        </w:r>
        <w:proofErr w:type="spellStart"/>
        <w:r w:rsidRPr="005F7FF4">
          <w:rPr>
            <w:rStyle w:val="Lienhypertexte"/>
          </w:rPr>
          <w:t>Anxiety</w:t>
        </w:r>
        <w:proofErr w:type="spellEnd"/>
        <w:r w:rsidRPr="005F7FF4">
          <w:rPr>
            <w:rStyle w:val="Lienhypertexte"/>
          </w:rPr>
          <w:t xml:space="preserve"> Inventory (BAI) = Inventaire d'anxiété de Beck: fiche abrégée</w:t>
        </w:r>
      </w:hyperlink>
      <w:r w:rsidRPr="00021363">
        <w:t>. Dans</w:t>
      </w:r>
      <w:r>
        <w:t>:</w:t>
      </w:r>
      <w:r w:rsidRPr="00021363">
        <w:t xml:space="preserve"> </w:t>
      </w:r>
      <w:proofErr w:type="spellStart"/>
      <w:r w:rsidRPr="00021363">
        <w:t>Duquette</w:t>
      </w:r>
      <w:proofErr w:type="spellEnd"/>
      <w:r w:rsidRPr="00021363">
        <w:t xml:space="preserve"> J, Cantin S, </w:t>
      </w:r>
      <w:proofErr w:type="spellStart"/>
      <w:r w:rsidRPr="00021363">
        <w:t>Houtekier</w:t>
      </w:r>
      <w:proofErr w:type="spellEnd"/>
      <w:r w:rsidRPr="00021363">
        <w:t xml:space="preserve"> C, rédactrices. </w:t>
      </w:r>
      <w:r w:rsidRPr="004B0029">
        <w:rPr>
          <w:i/>
        </w:rPr>
        <w:t>Répertoire ORVIS: fonctions mentales.</w:t>
      </w:r>
      <w:r w:rsidRPr="00021363">
        <w:t xml:space="preserve"> Longueuil</w:t>
      </w:r>
      <w:r>
        <w:t>:</w:t>
      </w:r>
      <w:r w:rsidRPr="00021363">
        <w:t xml:space="preserve"> Centre de recherche CRIR</w:t>
      </w:r>
      <w:r>
        <w:t xml:space="preserve"> – </w:t>
      </w:r>
      <w:r w:rsidRPr="00021363">
        <w:t>site INLB, CISSS de la Montérégie</w:t>
      </w:r>
      <w:r>
        <w:t>-</w:t>
      </w:r>
      <w:r w:rsidRPr="00021363">
        <w:t>Centre; 2019, p. 1</w:t>
      </w:r>
      <w:r>
        <w:t>-</w:t>
      </w:r>
      <w:r w:rsidRPr="00021363">
        <w:t>2.</w:t>
      </w:r>
    </w:p>
    <w:p w:rsidR="00021363" w:rsidRPr="00021363" w:rsidRDefault="00021363" w:rsidP="00021363">
      <w:r w:rsidRPr="00021363">
        <w:t xml:space="preserve">Cantin S. (2019). </w:t>
      </w:r>
      <w:hyperlink r:id="rId43" w:history="1">
        <w:proofErr w:type="spellStart"/>
        <w:r w:rsidRPr="005F7FF4">
          <w:rPr>
            <w:rStyle w:val="Lienhypertexte"/>
            <w:b/>
          </w:rPr>
          <w:t>Brief</w:t>
        </w:r>
        <w:proofErr w:type="spellEnd"/>
        <w:r w:rsidRPr="005F7FF4">
          <w:rPr>
            <w:rStyle w:val="Lienhypertexte"/>
            <w:b/>
          </w:rPr>
          <w:t xml:space="preserve"> COPE</w:t>
        </w:r>
      </w:hyperlink>
      <w:r w:rsidRPr="00021363">
        <w:t>. Dans</w:t>
      </w:r>
      <w:r>
        <w:t>:</w:t>
      </w:r>
      <w:r w:rsidRPr="00021363">
        <w:t xml:space="preserve"> </w:t>
      </w:r>
      <w:proofErr w:type="spellStart"/>
      <w:r w:rsidRPr="00021363">
        <w:t>Duquette</w:t>
      </w:r>
      <w:proofErr w:type="spellEnd"/>
      <w:r w:rsidRPr="00021363">
        <w:t xml:space="preserve"> J, Cantin S, </w:t>
      </w:r>
      <w:proofErr w:type="spellStart"/>
      <w:r w:rsidRPr="00021363">
        <w:t>Houtekier</w:t>
      </w:r>
      <w:proofErr w:type="spellEnd"/>
      <w:r w:rsidRPr="00021363">
        <w:t xml:space="preserve"> C, rédactrices. </w:t>
      </w:r>
      <w:r w:rsidRPr="004B0029">
        <w:rPr>
          <w:i/>
        </w:rPr>
        <w:t>Répertoire ORVIS: Fonctions mentales.</w:t>
      </w:r>
      <w:r w:rsidRPr="00021363">
        <w:t xml:space="preserve"> Longueuil</w:t>
      </w:r>
      <w:r>
        <w:t>:</w:t>
      </w:r>
      <w:r w:rsidRPr="00021363">
        <w:t xml:space="preserve"> Centre de recherche CRIR</w:t>
      </w:r>
      <w:r>
        <w:t xml:space="preserve"> – </w:t>
      </w:r>
      <w:r w:rsidRPr="00021363">
        <w:t>site INLB, CISSS de la Montérégie</w:t>
      </w:r>
      <w:r>
        <w:t>-</w:t>
      </w:r>
      <w:r w:rsidRPr="00021363">
        <w:t>Centre, p. 1</w:t>
      </w:r>
      <w:r>
        <w:t>-</w:t>
      </w:r>
      <w:r w:rsidRPr="00021363">
        <w:t>5.</w:t>
      </w:r>
    </w:p>
    <w:p w:rsidR="00021363" w:rsidRPr="00021363" w:rsidRDefault="00021363" w:rsidP="00021363">
      <w:r w:rsidRPr="00021363">
        <w:lastRenderedPageBreak/>
        <w:t xml:space="preserve">Cantin S. (2019). </w:t>
      </w:r>
      <w:hyperlink r:id="rId44" w:history="1">
        <w:r w:rsidRPr="005F7FF4">
          <w:rPr>
            <w:rStyle w:val="Lienhypertexte"/>
            <w:b/>
          </w:rPr>
          <w:t>Cognitive Test for the Blind (CTB)</w:t>
        </w:r>
      </w:hyperlink>
      <w:r w:rsidRPr="00021363">
        <w:t>. Dans</w:t>
      </w:r>
      <w:r>
        <w:t>:</w:t>
      </w:r>
      <w:r w:rsidRPr="00021363">
        <w:t xml:space="preserve"> </w:t>
      </w:r>
      <w:proofErr w:type="spellStart"/>
      <w:r w:rsidRPr="00021363">
        <w:t>Duquette</w:t>
      </w:r>
      <w:proofErr w:type="spellEnd"/>
      <w:r w:rsidRPr="00021363">
        <w:t xml:space="preserve"> J, Cantin S, </w:t>
      </w:r>
      <w:proofErr w:type="spellStart"/>
      <w:r w:rsidRPr="00021363">
        <w:t>Houtekier</w:t>
      </w:r>
      <w:proofErr w:type="spellEnd"/>
      <w:r w:rsidRPr="00021363">
        <w:t xml:space="preserve"> C, rédactrices. </w:t>
      </w:r>
      <w:r w:rsidRPr="004B0029">
        <w:rPr>
          <w:i/>
        </w:rPr>
        <w:t>Répertoire ORVIS: fonctions mentales.</w:t>
      </w:r>
      <w:r w:rsidRPr="00021363">
        <w:t xml:space="preserve"> Longueuil</w:t>
      </w:r>
      <w:r>
        <w:t>:</w:t>
      </w:r>
      <w:r w:rsidRPr="00021363">
        <w:t xml:space="preserve"> Centre de recherche CRIR</w:t>
      </w:r>
      <w:r>
        <w:t xml:space="preserve"> – </w:t>
      </w:r>
      <w:r w:rsidRPr="00021363">
        <w:t>site INLB, CISSS de la Montérégie</w:t>
      </w:r>
      <w:r>
        <w:t>-</w:t>
      </w:r>
      <w:r w:rsidRPr="00021363">
        <w:t>Centre, p. 1</w:t>
      </w:r>
      <w:r>
        <w:t>-</w:t>
      </w:r>
      <w:r w:rsidRPr="00021363">
        <w:t>4.</w:t>
      </w:r>
    </w:p>
    <w:p w:rsidR="00021363" w:rsidRPr="00021363" w:rsidRDefault="00021363" w:rsidP="00021363">
      <w:r w:rsidRPr="00021363">
        <w:t xml:space="preserve">Cantin S. (2019). </w:t>
      </w:r>
      <w:hyperlink r:id="rId45" w:history="1">
        <w:proofErr w:type="spellStart"/>
        <w:r w:rsidRPr="005F7FF4">
          <w:rPr>
            <w:rStyle w:val="Lienhypertexte"/>
            <w:b/>
          </w:rPr>
          <w:t>Geriatric</w:t>
        </w:r>
        <w:proofErr w:type="spellEnd"/>
        <w:r w:rsidRPr="005F7FF4">
          <w:rPr>
            <w:rStyle w:val="Lienhypertexte"/>
            <w:b/>
          </w:rPr>
          <w:t xml:space="preserve"> </w:t>
        </w:r>
        <w:proofErr w:type="spellStart"/>
        <w:r w:rsidRPr="005F7FF4">
          <w:rPr>
            <w:rStyle w:val="Lienhypertexte"/>
            <w:b/>
          </w:rPr>
          <w:t>Depression</w:t>
        </w:r>
        <w:proofErr w:type="spellEnd"/>
        <w:r w:rsidRPr="005F7FF4">
          <w:rPr>
            <w:rStyle w:val="Lienhypertexte"/>
            <w:b/>
          </w:rPr>
          <w:t xml:space="preserve"> </w:t>
        </w:r>
        <w:proofErr w:type="spellStart"/>
        <w:r w:rsidRPr="005F7FF4">
          <w:rPr>
            <w:rStyle w:val="Lienhypertexte"/>
            <w:b/>
          </w:rPr>
          <w:t>Scale</w:t>
        </w:r>
        <w:proofErr w:type="spellEnd"/>
        <w:r w:rsidRPr="005F7FF4">
          <w:rPr>
            <w:rStyle w:val="Lienhypertexte"/>
            <w:b/>
          </w:rPr>
          <w:t xml:space="preserve"> (GDS) = Échelle de dépression gériatrique: fiche abrégée</w:t>
        </w:r>
      </w:hyperlink>
      <w:r w:rsidRPr="00021363">
        <w:t>. Dans</w:t>
      </w:r>
      <w:r>
        <w:t>:</w:t>
      </w:r>
      <w:r w:rsidRPr="00021363">
        <w:t xml:space="preserve"> </w:t>
      </w:r>
      <w:proofErr w:type="spellStart"/>
      <w:r w:rsidRPr="00021363">
        <w:t>Duquette</w:t>
      </w:r>
      <w:proofErr w:type="spellEnd"/>
      <w:r w:rsidRPr="00021363">
        <w:t xml:space="preserve"> J, Cantin S, </w:t>
      </w:r>
      <w:proofErr w:type="spellStart"/>
      <w:r w:rsidRPr="00021363">
        <w:t>Houtekier</w:t>
      </w:r>
      <w:proofErr w:type="spellEnd"/>
      <w:r w:rsidRPr="00021363">
        <w:t xml:space="preserve"> C, rédactrices. </w:t>
      </w:r>
      <w:r w:rsidRPr="004B0029">
        <w:rPr>
          <w:i/>
        </w:rPr>
        <w:t>Répertoire ORVIS: fonctions mentales</w:t>
      </w:r>
      <w:r w:rsidRPr="00021363">
        <w:t>. Longueuil</w:t>
      </w:r>
      <w:r>
        <w:t>:</w:t>
      </w:r>
      <w:r w:rsidRPr="00021363">
        <w:t xml:space="preserve"> Centre de recherche CRIR</w:t>
      </w:r>
      <w:r>
        <w:t xml:space="preserve"> – </w:t>
      </w:r>
      <w:r w:rsidRPr="00021363">
        <w:t>site INLB, CISSS de la Montérégie</w:t>
      </w:r>
      <w:r>
        <w:t>-</w:t>
      </w:r>
      <w:r w:rsidRPr="00021363">
        <w:t>Centre, p. 1</w:t>
      </w:r>
      <w:r>
        <w:t>-</w:t>
      </w:r>
      <w:r w:rsidRPr="00021363">
        <w:t>2.</w:t>
      </w:r>
    </w:p>
    <w:p w:rsidR="00021363" w:rsidRPr="00021363" w:rsidRDefault="005F7FF4" w:rsidP="00021363">
      <w:r>
        <w:t>{Page 45}</w:t>
      </w:r>
    </w:p>
    <w:p w:rsidR="00021363" w:rsidRPr="00021363" w:rsidRDefault="00021363" w:rsidP="00021363">
      <w:r w:rsidRPr="00021363">
        <w:t xml:space="preserve">Cantin S. (2019). </w:t>
      </w:r>
      <w:hyperlink r:id="rId46" w:history="1">
        <w:r w:rsidRPr="005F7FF4">
          <w:rPr>
            <w:rStyle w:val="Lienhypertexte"/>
            <w:b/>
          </w:rPr>
          <w:t>Mesure des habitudes de vie (MHAVIE): fiche abrégée.</w:t>
        </w:r>
      </w:hyperlink>
      <w:r w:rsidRPr="00021363">
        <w:t xml:space="preserve"> Dans</w:t>
      </w:r>
      <w:r>
        <w:t>:</w:t>
      </w:r>
      <w:r w:rsidRPr="00021363">
        <w:t xml:space="preserve"> </w:t>
      </w:r>
      <w:proofErr w:type="spellStart"/>
      <w:r w:rsidRPr="00021363">
        <w:t>Duquette</w:t>
      </w:r>
      <w:proofErr w:type="spellEnd"/>
      <w:r w:rsidRPr="00021363">
        <w:t xml:space="preserve"> J, Cantin S, </w:t>
      </w:r>
      <w:proofErr w:type="spellStart"/>
      <w:r w:rsidRPr="00021363">
        <w:t>Houtekier</w:t>
      </w:r>
      <w:proofErr w:type="spellEnd"/>
      <w:r w:rsidRPr="00021363">
        <w:t xml:space="preserve"> C, rédactrices. </w:t>
      </w:r>
      <w:r w:rsidRPr="004B0029">
        <w:rPr>
          <w:i/>
        </w:rPr>
        <w:t>Répertoire ORVIS: activités et participation.</w:t>
      </w:r>
      <w:r w:rsidRPr="00021363">
        <w:t xml:space="preserve"> Longueuil</w:t>
      </w:r>
      <w:r>
        <w:t>:</w:t>
      </w:r>
      <w:r w:rsidRPr="00021363">
        <w:t xml:space="preserve"> Centre de recherche CRIR</w:t>
      </w:r>
      <w:r>
        <w:t xml:space="preserve"> – </w:t>
      </w:r>
      <w:r w:rsidRPr="00021363">
        <w:t>site INLB, CISSS de la Montérégie</w:t>
      </w:r>
      <w:r>
        <w:t>-</w:t>
      </w:r>
      <w:r w:rsidRPr="00021363">
        <w:t>Centre, p. 1</w:t>
      </w:r>
      <w:r>
        <w:t>-</w:t>
      </w:r>
      <w:r w:rsidRPr="00021363">
        <w:t>2.</w:t>
      </w:r>
    </w:p>
    <w:p w:rsidR="00021363" w:rsidRPr="00021363" w:rsidRDefault="00021363" w:rsidP="00021363">
      <w:r w:rsidRPr="00021363">
        <w:t xml:space="preserve">Cantin S. </w:t>
      </w:r>
      <w:hyperlink r:id="rId47" w:history="1">
        <w:proofErr w:type="spellStart"/>
        <w:r w:rsidRPr="000C6A79">
          <w:rPr>
            <w:rStyle w:val="Lienhypertexte"/>
            <w:b/>
          </w:rPr>
          <w:t>Sickness</w:t>
        </w:r>
        <w:proofErr w:type="spellEnd"/>
        <w:r w:rsidRPr="000C6A79">
          <w:rPr>
            <w:rStyle w:val="Lienhypertexte"/>
            <w:b/>
          </w:rPr>
          <w:t xml:space="preserve"> Impact Profile (SIP)</w:t>
        </w:r>
      </w:hyperlink>
      <w:r w:rsidRPr="00021363">
        <w:t>. (2019). Dans</w:t>
      </w:r>
      <w:r>
        <w:t>:</w:t>
      </w:r>
      <w:r w:rsidRPr="00021363">
        <w:t xml:space="preserve"> </w:t>
      </w:r>
      <w:proofErr w:type="spellStart"/>
      <w:r w:rsidRPr="00021363">
        <w:t>Duquette</w:t>
      </w:r>
      <w:proofErr w:type="spellEnd"/>
      <w:r w:rsidRPr="00021363">
        <w:t xml:space="preserve"> J, Cantin S, </w:t>
      </w:r>
      <w:proofErr w:type="spellStart"/>
      <w:r w:rsidRPr="00021363">
        <w:t>Houtekier</w:t>
      </w:r>
      <w:proofErr w:type="spellEnd"/>
      <w:r w:rsidRPr="00021363">
        <w:t xml:space="preserve"> C, rédactrices. </w:t>
      </w:r>
      <w:r w:rsidRPr="004B0029">
        <w:rPr>
          <w:i/>
        </w:rPr>
        <w:t>Répertoire ORVIS: activités et participation.</w:t>
      </w:r>
      <w:r w:rsidRPr="00021363">
        <w:t xml:space="preserve"> Longueuil</w:t>
      </w:r>
      <w:r>
        <w:t>:</w:t>
      </w:r>
      <w:r w:rsidRPr="00021363">
        <w:t xml:space="preserve"> Centre de recherche CRIR</w:t>
      </w:r>
      <w:r>
        <w:t xml:space="preserve"> – </w:t>
      </w:r>
      <w:r w:rsidRPr="00021363">
        <w:t>site INLB, CISSS de la Montérégie</w:t>
      </w:r>
      <w:r>
        <w:t>-</w:t>
      </w:r>
      <w:r w:rsidRPr="00021363">
        <w:t>Centre, p. 1</w:t>
      </w:r>
      <w:r>
        <w:t>-</w:t>
      </w:r>
      <w:r w:rsidRPr="00021363">
        <w:t>6.</w:t>
      </w:r>
    </w:p>
    <w:p w:rsidR="00021363" w:rsidRPr="00021363" w:rsidRDefault="00021363" w:rsidP="00021363">
      <w:r w:rsidRPr="00021363">
        <w:t xml:space="preserve">Cantin S. (2019). </w:t>
      </w:r>
      <w:hyperlink r:id="rId48" w:history="1">
        <w:r w:rsidRPr="000C6A79">
          <w:rPr>
            <w:rStyle w:val="Lienhypertexte"/>
            <w:b/>
          </w:rPr>
          <w:t>UAB Life-</w:t>
        </w:r>
        <w:proofErr w:type="spellStart"/>
        <w:r w:rsidRPr="000C6A79">
          <w:rPr>
            <w:rStyle w:val="Lienhypertexte"/>
            <w:b/>
          </w:rPr>
          <w:t>Space</w:t>
        </w:r>
        <w:proofErr w:type="spellEnd"/>
        <w:r w:rsidRPr="000C6A79">
          <w:rPr>
            <w:rStyle w:val="Lienhypertexte"/>
            <w:b/>
          </w:rPr>
          <w:t xml:space="preserve"> </w:t>
        </w:r>
        <w:proofErr w:type="spellStart"/>
        <w:r w:rsidRPr="000C6A79">
          <w:rPr>
            <w:rStyle w:val="Lienhypertexte"/>
            <w:b/>
          </w:rPr>
          <w:t>Assessment</w:t>
        </w:r>
        <w:proofErr w:type="spellEnd"/>
        <w:r w:rsidRPr="000C6A79">
          <w:rPr>
            <w:rStyle w:val="Lienhypertexte"/>
            <w:b/>
          </w:rPr>
          <w:t>: fiche abrégée.</w:t>
        </w:r>
      </w:hyperlink>
      <w:r w:rsidRPr="00021363">
        <w:t xml:space="preserve"> Dans</w:t>
      </w:r>
      <w:r>
        <w:t>:</w:t>
      </w:r>
      <w:r w:rsidRPr="00021363">
        <w:t xml:space="preserve"> </w:t>
      </w:r>
      <w:proofErr w:type="spellStart"/>
      <w:r w:rsidRPr="00021363">
        <w:t>Duquette</w:t>
      </w:r>
      <w:proofErr w:type="spellEnd"/>
      <w:r w:rsidRPr="00021363">
        <w:t xml:space="preserve"> J, Cantin S, </w:t>
      </w:r>
      <w:proofErr w:type="spellStart"/>
      <w:r w:rsidRPr="00021363">
        <w:t>Houtekier</w:t>
      </w:r>
      <w:proofErr w:type="spellEnd"/>
      <w:r w:rsidRPr="00021363">
        <w:t xml:space="preserve"> C, rédactrices.</w:t>
      </w:r>
      <w:r w:rsidRPr="004B0029">
        <w:rPr>
          <w:i/>
        </w:rPr>
        <w:t xml:space="preserve"> Répertoire ORVIS: activités et participation.</w:t>
      </w:r>
      <w:r w:rsidRPr="00021363">
        <w:t xml:space="preserve"> Longueuil</w:t>
      </w:r>
      <w:r>
        <w:t>:</w:t>
      </w:r>
      <w:r w:rsidRPr="00021363">
        <w:t xml:space="preserve"> Centre de recherche CRIR</w:t>
      </w:r>
      <w:r>
        <w:t xml:space="preserve"> – </w:t>
      </w:r>
      <w:r w:rsidRPr="00021363">
        <w:t>site INLB, CISSS de la Montérégie</w:t>
      </w:r>
      <w:r>
        <w:t>-</w:t>
      </w:r>
      <w:r w:rsidRPr="00021363">
        <w:t>Centre, p. 1</w:t>
      </w:r>
      <w:r>
        <w:t>-</w:t>
      </w:r>
      <w:r w:rsidRPr="00021363">
        <w:t>2.</w:t>
      </w:r>
    </w:p>
    <w:p w:rsidR="00021363" w:rsidRPr="00021363" w:rsidRDefault="00021363" w:rsidP="00021363">
      <w:r w:rsidRPr="00021363">
        <w:t xml:space="preserve">Cantin S. (2019). </w:t>
      </w:r>
      <w:hyperlink r:id="rId49" w:history="1">
        <w:proofErr w:type="spellStart"/>
        <w:r w:rsidRPr="000C6A79">
          <w:rPr>
            <w:rStyle w:val="Lienhypertexte"/>
            <w:b/>
          </w:rPr>
          <w:t>Zarit</w:t>
        </w:r>
        <w:proofErr w:type="spellEnd"/>
        <w:r w:rsidRPr="000C6A79">
          <w:rPr>
            <w:rStyle w:val="Lienhypertexte"/>
            <w:b/>
          </w:rPr>
          <w:t xml:space="preserve"> </w:t>
        </w:r>
        <w:proofErr w:type="spellStart"/>
        <w:r w:rsidRPr="000C6A79">
          <w:rPr>
            <w:rStyle w:val="Lienhypertexte"/>
            <w:b/>
          </w:rPr>
          <w:t>Burden</w:t>
        </w:r>
        <w:proofErr w:type="spellEnd"/>
        <w:r w:rsidRPr="000C6A79">
          <w:rPr>
            <w:rStyle w:val="Lienhypertexte"/>
            <w:b/>
          </w:rPr>
          <w:t xml:space="preserve"> Interview: fiche abrégée.</w:t>
        </w:r>
      </w:hyperlink>
      <w:r w:rsidRPr="00021363">
        <w:t xml:space="preserve"> Dans</w:t>
      </w:r>
      <w:r>
        <w:t>:</w:t>
      </w:r>
      <w:r w:rsidRPr="00021363">
        <w:t xml:space="preserve"> </w:t>
      </w:r>
      <w:proofErr w:type="spellStart"/>
      <w:r w:rsidRPr="00021363">
        <w:t>Duquette</w:t>
      </w:r>
      <w:proofErr w:type="spellEnd"/>
      <w:r w:rsidRPr="00021363">
        <w:t xml:space="preserve"> J, Cantin S, </w:t>
      </w:r>
      <w:proofErr w:type="spellStart"/>
      <w:r w:rsidRPr="00021363">
        <w:t>Houtekier</w:t>
      </w:r>
      <w:proofErr w:type="spellEnd"/>
      <w:r w:rsidRPr="00021363">
        <w:t xml:space="preserve"> C, rédactrices. </w:t>
      </w:r>
      <w:r w:rsidRPr="004B0029">
        <w:rPr>
          <w:i/>
        </w:rPr>
        <w:t>Répertoire ORVIS: facteurs environnementaux</w:t>
      </w:r>
      <w:r w:rsidRPr="00021363">
        <w:t>. Longueuil</w:t>
      </w:r>
      <w:r>
        <w:t>:</w:t>
      </w:r>
      <w:r w:rsidRPr="00021363">
        <w:t xml:space="preserve"> Centre de recherche CRIR</w:t>
      </w:r>
      <w:r>
        <w:t xml:space="preserve"> – </w:t>
      </w:r>
      <w:r w:rsidRPr="00021363">
        <w:t>site INLB, CISSS de la Montérégie</w:t>
      </w:r>
      <w:r>
        <w:t>-</w:t>
      </w:r>
      <w:r w:rsidRPr="00021363">
        <w:t>Centre, p. 1</w:t>
      </w:r>
      <w:r>
        <w:t>-</w:t>
      </w:r>
      <w:r w:rsidRPr="00021363">
        <w:t>2.</w:t>
      </w:r>
    </w:p>
    <w:p w:rsidR="00021363" w:rsidRPr="00021363" w:rsidRDefault="00021363" w:rsidP="000C6A79">
      <w:pPr>
        <w:pStyle w:val="Titre3"/>
      </w:pPr>
      <w:bookmarkStart w:id="25" w:name="_Toc13130504"/>
      <w:r w:rsidRPr="00021363">
        <w:t>Conférences scientifiques du CRIR</w:t>
      </w:r>
      <w:r>
        <w:t>-</w:t>
      </w:r>
      <w:r w:rsidRPr="00021363">
        <w:t>INLB</w:t>
      </w:r>
      <w:r>
        <w:t xml:space="preserve"> – </w:t>
      </w:r>
      <w:r w:rsidRPr="00021363">
        <w:t>Site hôte</w:t>
      </w:r>
      <w:bookmarkEnd w:id="25"/>
    </w:p>
    <w:p w:rsidR="00021363" w:rsidRPr="000C6A79" w:rsidRDefault="00021363" w:rsidP="000C6A79">
      <w:pPr>
        <w:pStyle w:val="Listenumros"/>
        <w:rPr>
          <w:b/>
        </w:rPr>
      </w:pPr>
      <w:r w:rsidRPr="000C6A79">
        <w:rPr>
          <w:b/>
        </w:rPr>
        <w:t xml:space="preserve">Des lunettes électroniques pour lire la musique: l'examen </w:t>
      </w:r>
      <w:proofErr w:type="gramStart"/>
      <w:r w:rsidRPr="000C6A79">
        <w:rPr>
          <w:b/>
        </w:rPr>
        <w:t xml:space="preserve">de </w:t>
      </w:r>
      <w:proofErr w:type="spellStart"/>
      <w:r w:rsidRPr="000C6A79">
        <w:rPr>
          <w:b/>
        </w:rPr>
        <w:t>eSight</w:t>
      </w:r>
      <w:proofErr w:type="spellEnd"/>
      <w:proofErr w:type="gramEnd"/>
    </w:p>
    <w:p w:rsidR="00284042" w:rsidRDefault="00021363" w:rsidP="000C6A79">
      <w:pPr>
        <w:pStyle w:val="Retrait03"/>
      </w:pPr>
      <w:r w:rsidRPr="00021363">
        <w:t>4 avril 2018</w:t>
      </w:r>
    </w:p>
    <w:p w:rsidR="00284042" w:rsidRDefault="00021363" w:rsidP="000C6A79">
      <w:pPr>
        <w:pStyle w:val="Retrait03"/>
      </w:pPr>
      <w:r w:rsidRPr="00021363">
        <w:t>Conférencière</w:t>
      </w:r>
      <w:r>
        <w:t>:</w:t>
      </w:r>
      <w:r w:rsidRPr="00021363">
        <w:t xml:space="preserve"> </w:t>
      </w:r>
      <w:proofErr w:type="spellStart"/>
      <w:r w:rsidRPr="00021363">
        <w:t>Bianka</w:t>
      </w:r>
      <w:proofErr w:type="spellEnd"/>
      <w:r w:rsidRPr="00021363">
        <w:t xml:space="preserve"> Lussier</w:t>
      </w:r>
      <w:r>
        <w:t>-</w:t>
      </w:r>
      <w:proofErr w:type="spellStart"/>
      <w:r w:rsidRPr="00021363">
        <w:t>Dalpé</w:t>
      </w:r>
      <w:proofErr w:type="spellEnd"/>
      <w:r w:rsidRPr="00021363">
        <w:t>, M. Sc.</w:t>
      </w:r>
    </w:p>
    <w:p w:rsidR="00021363" w:rsidRPr="00021363" w:rsidRDefault="00021363" w:rsidP="000C6A79">
      <w:pPr>
        <w:pStyle w:val="Retrait03"/>
      </w:pPr>
      <w:r w:rsidRPr="00021363">
        <w:t>Participation</w:t>
      </w:r>
      <w:r>
        <w:t>:</w:t>
      </w:r>
      <w:r w:rsidRPr="00021363">
        <w:t xml:space="preserve"> 8 participants sur place et 5 sites distants</w:t>
      </w:r>
    </w:p>
    <w:p w:rsidR="00021363" w:rsidRPr="000C6A79" w:rsidRDefault="00021363" w:rsidP="000C6A79">
      <w:pPr>
        <w:pStyle w:val="Listenumros"/>
        <w:rPr>
          <w:b/>
        </w:rPr>
      </w:pPr>
      <w:r w:rsidRPr="000C6A79">
        <w:rPr>
          <w:b/>
        </w:rPr>
        <w:t>Étude comparative sur les pratiques d'évaluation actuelles en éclairage et l'utilisation d'un outil standardisé (</w:t>
      </w:r>
      <w:proofErr w:type="spellStart"/>
      <w:r w:rsidRPr="000C6A79">
        <w:rPr>
          <w:b/>
        </w:rPr>
        <w:t>LuxIQTM</w:t>
      </w:r>
      <w:proofErr w:type="spellEnd"/>
      <w:r w:rsidRPr="000C6A79">
        <w:rPr>
          <w:b/>
        </w:rPr>
        <w:t>)</w:t>
      </w:r>
    </w:p>
    <w:p w:rsidR="00284042" w:rsidRDefault="00021363" w:rsidP="000C6A79">
      <w:pPr>
        <w:pStyle w:val="Retrait03"/>
      </w:pPr>
      <w:r w:rsidRPr="00021363">
        <w:lastRenderedPageBreak/>
        <w:t>16 mai 2018</w:t>
      </w:r>
    </w:p>
    <w:p w:rsidR="00021363" w:rsidRPr="00021363" w:rsidRDefault="00021363" w:rsidP="000C6A79">
      <w:pPr>
        <w:pStyle w:val="Retrait03"/>
      </w:pPr>
      <w:r w:rsidRPr="00021363">
        <w:t>Conférencière</w:t>
      </w:r>
      <w:r>
        <w:t>:</w:t>
      </w:r>
      <w:r w:rsidRPr="00021363">
        <w:t xml:space="preserve"> Rebecca Henry, M. Sc.</w:t>
      </w:r>
    </w:p>
    <w:p w:rsidR="00021363" w:rsidRPr="00021363" w:rsidRDefault="00021363" w:rsidP="000C6A79">
      <w:pPr>
        <w:pStyle w:val="Retrait03"/>
      </w:pPr>
      <w:r w:rsidRPr="00021363">
        <w:t>Participation</w:t>
      </w:r>
      <w:r>
        <w:t>:</w:t>
      </w:r>
      <w:r w:rsidRPr="00021363">
        <w:t xml:space="preserve"> 20 participants sur place et 8 sites distants</w:t>
      </w:r>
    </w:p>
    <w:p w:rsidR="000C6A79" w:rsidRDefault="000C6A79" w:rsidP="00021363">
      <w:r>
        <w:t>{Page 46}</w:t>
      </w:r>
    </w:p>
    <w:p w:rsidR="00021363" w:rsidRPr="000C6A79" w:rsidRDefault="00021363" w:rsidP="000C6A79">
      <w:pPr>
        <w:pStyle w:val="Listenumros"/>
        <w:rPr>
          <w:b/>
        </w:rPr>
      </w:pPr>
      <w:r w:rsidRPr="000C6A79">
        <w:rPr>
          <w:b/>
        </w:rPr>
        <w:t xml:space="preserve">The </w:t>
      </w:r>
      <w:proofErr w:type="spellStart"/>
      <w:r w:rsidRPr="000C6A79">
        <w:rPr>
          <w:b/>
        </w:rPr>
        <w:t>typical</w:t>
      </w:r>
      <w:proofErr w:type="spellEnd"/>
      <w:r w:rsidRPr="000C6A79">
        <w:rPr>
          <w:b/>
        </w:rPr>
        <w:t xml:space="preserve"> </w:t>
      </w:r>
      <w:proofErr w:type="spellStart"/>
      <w:r w:rsidRPr="000C6A79">
        <w:rPr>
          <w:b/>
        </w:rPr>
        <w:t>development</w:t>
      </w:r>
      <w:proofErr w:type="spellEnd"/>
      <w:r w:rsidRPr="000C6A79">
        <w:rPr>
          <w:b/>
        </w:rPr>
        <w:t xml:space="preserve"> of </w:t>
      </w:r>
      <w:proofErr w:type="spellStart"/>
      <w:r w:rsidRPr="000C6A79">
        <w:rPr>
          <w:b/>
        </w:rPr>
        <w:t>children</w:t>
      </w:r>
      <w:proofErr w:type="spellEnd"/>
      <w:r w:rsidRPr="000C6A79">
        <w:rPr>
          <w:b/>
        </w:rPr>
        <w:t xml:space="preserve"> </w:t>
      </w:r>
      <w:proofErr w:type="spellStart"/>
      <w:r w:rsidRPr="000C6A79">
        <w:rPr>
          <w:b/>
        </w:rPr>
        <w:t>with</w:t>
      </w:r>
      <w:proofErr w:type="spellEnd"/>
      <w:r w:rsidRPr="000C6A79">
        <w:rPr>
          <w:b/>
        </w:rPr>
        <w:t xml:space="preserve"> </w:t>
      </w:r>
      <w:proofErr w:type="spellStart"/>
      <w:r w:rsidRPr="000C6A79">
        <w:rPr>
          <w:b/>
        </w:rPr>
        <w:t>atypical</w:t>
      </w:r>
      <w:proofErr w:type="spellEnd"/>
      <w:r w:rsidRPr="000C6A79">
        <w:rPr>
          <w:b/>
        </w:rPr>
        <w:t xml:space="preserve"> vision</w:t>
      </w:r>
    </w:p>
    <w:p w:rsidR="00021363" w:rsidRPr="00021363" w:rsidRDefault="00021363" w:rsidP="000C6A79">
      <w:pPr>
        <w:pStyle w:val="Retrait03"/>
      </w:pPr>
      <w:r w:rsidRPr="00021363">
        <w:t>6 juin 2018</w:t>
      </w:r>
    </w:p>
    <w:p w:rsidR="00284042" w:rsidRDefault="00021363" w:rsidP="000C6A79">
      <w:pPr>
        <w:pStyle w:val="Retrait03"/>
      </w:pPr>
      <w:r w:rsidRPr="00021363">
        <w:t>Conférencière</w:t>
      </w:r>
      <w:r>
        <w:t>:</w:t>
      </w:r>
      <w:r w:rsidRPr="00021363">
        <w:t xml:space="preserve"> Andrea </w:t>
      </w:r>
      <w:proofErr w:type="spellStart"/>
      <w:r w:rsidRPr="00021363">
        <w:t>Urqueta</w:t>
      </w:r>
      <w:proofErr w:type="spellEnd"/>
      <w:r w:rsidRPr="00021363">
        <w:t xml:space="preserve"> Alfaro, Ph. D.</w:t>
      </w:r>
    </w:p>
    <w:p w:rsidR="00021363" w:rsidRPr="00021363" w:rsidRDefault="00021363" w:rsidP="000C6A79">
      <w:pPr>
        <w:pStyle w:val="Retrait03"/>
      </w:pPr>
      <w:r w:rsidRPr="00021363">
        <w:t>Participation</w:t>
      </w:r>
      <w:r>
        <w:t>:</w:t>
      </w:r>
      <w:r w:rsidRPr="00021363">
        <w:t xml:space="preserve"> 18 participants sur place et 12 sites distants</w:t>
      </w:r>
    </w:p>
    <w:p w:rsidR="00021363" w:rsidRPr="00021363" w:rsidRDefault="00021363" w:rsidP="000C6A79">
      <w:pPr>
        <w:pStyle w:val="Titre3"/>
      </w:pPr>
      <w:bookmarkStart w:id="26" w:name="_Toc13130505"/>
      <w:r w:rsidRPr="00021363">
        <w:t>Conférences scientifiques au CRIR</w:t>
      </w:r>
      <w:r>
        <w:t>-</w:t>
      </w:r>
      <w:r w:rsidRPr="00021363">
        <w:t>INLB</w:t>
      </w:r>
      <w:r>
        <w:t xml:space="preserve"> – </w:t>
      </w:r>
      <w:r w:rsidRPr="00021363">
        <w:t>Site distant</w:t>
      </w:r>
      <w:bookmarkEnd w:id="26"/>
    </w:p>
    <w:p w:rsidR="00021363" w:rsidRPr="000C6A79" w:rsidRDefault="00021363" w:rsidP="000C6A79">
      <w:pPr>
        <w:pStyle w:val="Listenumros"/>
        <w:numPr>
          <w:ilvl w:val="0"/>
          <w:numId w:val="13"/>
        </w:numPr>
        <w:rPr>
          <w:b/>
        </w:rPr>
      </w:pPr>
      <w:r w:rsidRPr="000C6A79">
        <w:rPr>
          <w:b/>
        </w:rPr>
        <w:t>Repousser les situations de handicap pour assumer son rôle parental: un partenariat clinique-recherche novateur</w:t>
      </w:r>
    </w:p>
    <w:p w:rsidR="00021363" w:rsidRPr="00021363" w:rsidRDefault="00021363" w:rsidP="000C6A79">
      <w:pPr>
        <w:pStyle w:val="Retrait03"/>
      </w:pPr>
      <w:r w:rsidRPr="00021363">
        <w:t>6 décembre 2018</w:t>
      </w:r>
    </w:p>
    <w:p w:rsidR="00021363" w:rsidRPr="00021363" w:rsidRDefault="00021363" w:rsidP="000C6A79">
      <w:pPr>
        <w:pStyle w:val="Retrait03"/>
      </w:pPr>
      <w:r w:rsidRPr="00021363">
        <w:t>Conférencières</w:t>
      </w:r>
      <w:r>
        <w:t>:</w:t>
      </w:r>
      <w:r w:rsidRPr="00021363">
        <w:t xml:space="preserve"> Carolina </w:t>
      </w:r>
      <w:proofErr w:type="spellStart"/>
      <w:r w:rsidRPr="00021363">
        <w:t>Bottari</w:t>
      </w:r>
      <w:proofErr w:type="spellEnd"/>
      <w:r w:rsidRPr="00021363">
        <w:t xml:space="preserve"> et Véronique Gilbert (CIUSSS </w:t>
      </w:r>
      <w:proofErr w:type="spellStart"/>
      <w:r w:rsidRPr="00021363">
        <w:t>Centre</w:t>
      </w:r>
      <w:r>
        <w:t>-</w:t>
      </w:r>
      <w:r w:rsidRPr="00021363">
        <w:t>Sud</w:t>
      </w:r>
      <w:r>
        <w:t>-</w:t>
      </w:r>
      <w:r w:rsidRPr="00021363">
        <w:t>de</w:t>
      </w:r>
      <w:r>
        <w:t>-</w:t>
      </w:r>
      <w:r w:rsidRPr="00021363">
        <w:t>l</w:t>
      </w:r>
      <w:r>
        <w:t>'</w:t>
      </w:r>
      <w:r w:rsidRPr="00021363">
        <w:t>Île</w:t>
      </w:r>
      <w:r>
        <w:t>-</w:t>
      </w:r>
      <w:r w:rsidRPr="00021363">
        <w:t>de</w:t>
      </w:r>
      <w:r>
        <w:t>-</w:t>
      </w:r>
      <w:r w:rsidRPr="00021363">
        <w:t>Montréal</w:t>
      </w:r>
      <w:proofErr w:type="spellEnd"/>
      <w:r w:rsidRPr="00021363">
        <w:t>)</w:t>
      </w:r>
    </w:p>
    <w:p w:rsidR="00021363" w:rsidRPr="00021363" w:rsidRDefault="00021363" w:rsidP="000C6A79">
      <w:pPr>
        <w:pStyle w:val="Retrait03"/>
      </w:pPr>
      <w:r w:rsidRPr="00021363">
        <w:t>Site organisateur</w:t>
      </w:r>
      <w:r>
        <w:t>:</w:t>
      </w:r>
      <w:r w:rsidRPr="00021363">
        <w:t xml:space="preserve"> Institut de réadaptation en déficience physique de Québec</w:t>
      </w:r>
    </w:p>
    <w:p w:rsidR="00021363" w:rsidRPr="00021363" w:rsidRDefault="00021363" w:rsidP="000C6A79">
      <w:pPr>
        <w:pStyle w:val="Retrait03"/>
      </w:pPr>
      <w:r w:rsidRPr="00021363">
        <w:t>Présences à l</w:t>
      </w:r>
      <w:r>
        <w:t>'</w:t>
      </w:r>
      <w:r w:rsidRPr="00021363">
        <w:t>INLB</w:t>
      </w:r>
      <w:r>
        <w:t>:</w:t>
      </w:r>
      <w:r w:rsidRPr="00021363">
        <w:t xml:space="preserve"> 2</w:t>
      </w:r>
    </w:p>
    <w:p w:rsidR="00284042" w:rsidRDefault="00021363" w:rsidP="000C6A79">
      <w:pPr>
        <w:pStyle w:val="Listenumros"/>
        <w:rPr>
          <w:b/>
        </w:rPr>
      </w:pPr>
      <w:r w:rsidRPr="000C6A79">
        <w:rPr>
          <w:b/>
        </w:rPr>
        <w:t>Soigner en pleine conscience</w:t>
      </w:r>
    </w:p>
    <w:p w:rsidR="00021363" w:rsidRPr="00021363" w:rsidRDefault="00021363" w:rsidP="000C6A79">
      <w:pPr>
        <w:pStyle w:val="Retrait03"/>
      </w:pPr>
      <w:r w:rsidRPr="00021363">
        <w:t>19 septembre 2018</w:t>
      </w:r>
    </w:p>
    <w:p w:rsidR="00021363" w:rsidRPr="00021363" w:rsidRDefault="00021363" w:rsidP="000C6A79">
      <w:pPr>
        <w:pStyle w:val="Retrait03"/>
      </w:pPr>
      <w:r w:rsidRPr="00021363">
        <w:t>Conférencier</w:t>
      </w:r>
      <w:r>
        <w:t>:</w:t>
      </w:r>
      <w:r w:rsidRPr="00021363">
        <w:t xml:space="preserve"> </w:t>
      </w:r>
      <w:proofErr w:type="spellStart"/>
      <w:r w:rsidRPr="00021363">
        <w:t>Samsith</w:t>
      </w:r>
      <w:proofErr w:type="spellEnd"/>
      <w:r w:rsidRPr="00021363">
        <w:t xml:space="preserve"> So</w:t>
      </w:r>
    </w:p>
    <w:p w:rsidR="00021363" w:rsidRPr="00021363" w:rsidRDefault="00021363" w:rsidP="000C6A79">
      <w:pPr>
        <w:pStyle w:val="Retrait03"/>
      </w:pPr>
      <w:r w:rsidRPr="00021363">
        <w:t>Site organisateur</w:t>
      </w:r>
      <w:r>
        <w:t>:</w:t>
      </w:r>
      <w:r w:rsidRPr="00021363">
        <w:t xml:space="preserve"> Hôpital Charles</w:t>
      </w:r>
      <w:r>
        <w:t>-</w:t>
      </w:r>
      <w:r w:rsidRPr="00021363">
        <w:t>Lemoyne</w:t>
      </w:r>
    </w:p>
    <w:p w:rsidR="00021363" w:rsidRPr="00021363" w:rsidRDefault="00021363" w:rsidP="000C6A79">
      <w:pPr>
        <w:pStyle w:val="Retrait03"/>
      </w:pPr>
      <w:r w:rsidRPr="00021363">
        <w:t>Présences à l</w:t>
      </w:r>
      <w:r>
        <w:t>'</w:t>
      </w:r>
      <w:r w:rsidRPr="00021363">
        <w:t>INLB</w:t>
      </w:r>
      <w:r>
        <w:t>:</w:t>
      </w:r>
      <w:r w:rsidRPr="00021363">
        <w:t xml:space="preserve"> 6</w:t>
      </w:r>
    </w:p>
    <w:p w:rsidR="00021363" w:rsidRPr="000C6A79" w:rsidRDefault="00021363" w:rsidP="000C6A79">
      <w:pPr>
        <w:pStyle w:val="Listenumros"/>
        <w:rPr>
          <w:b/>
        </w:rPr>
      </w:pPr>
      <w:r w:rsidRPr="000C6A79">
        <w:rPr>
          <w:b/>
        </w:rPr>
        <w:t>Implanter une innovation au sein d'un milieu clinique: planification et évaluation</w:t>
      </w:r>
    </w:p>
    <w:p w:rsidR="00021363" w:rsidRPr="00021363" w:rsidRDefault="00021363" w:rsidP="000C6A79">
      <w:pPr>
        <w:pStyle w:val="Retrait03"/>
      </w:pPr>
      <w:r w:rsidRPr="00021363">
        <w:lastRenderedPageBreak/>
        <w:t>25 janvier 2019</w:t>
      </w:r>
    </w:p>
    <w:p w:rsidR="00021363" w:rsidRPr="00021363" w:rsidRDefault="00021363" w:rsidP="000C6A79">
      <w:pPr>
        <w:pStyle w:val="Retrait03"/>
      </w:pPr>
      <w:r w:rsidRPr="00021363">
        <w:t>Conférencière</w:t>
      </w:r>
      <w:r>
        <w:t>:</w:t>
      </w:r>
      <w:r w:rsidRPr="00021363">
        <w:t xml:space="preserve"> Dahlia </w:t>
      </w:r>
      <w:proofErr w:type="spellStart"/>
      <w:r w:rsidRPr="00021363">
        <w:t>Kairy</w:t>
      </w:r>
      <w:proofErr w:type="spellEnd"/>
    </w:p>
    <w:p w:rsidR="00021363" w:rsidRPr="00021363" w:rsidRDefault="00021363" w:rsidP="000C6A79">
      <w:pPr>
        <w:pStyle w:val="Retrait03"/>
      </w:pPr>
      <w:r w:rsidRPr="00021363">
        <w:t>Site organisateur</w:t>
      </w:r>
      <w:r>
        <w:t>:</w:t>
      </w:r>
      <w:r w:rsidRPr="00021363">
        <w:t xml:space="preserve"> CIUSSS du </w:t>
      </w:r>
      <w:proofErr w:type="spellStart"/>
      <w:r w:rsidRPr="00021363">
        <w:t>Centre</w:t>
      </w:r>
      <w:r>
        <w:t>-</w:t>
      </w:r>
      <w:r w:rsidRPr="00021363">
        <w:t>Sud</w:t>
      </w:r>
      <w:r>
        <w:t>-</w:t>
      </w:r>
      <w:r w:rsidRPr="00021363">
        <w:t>de</w:t>
      </w:r>
      <w:r>
        <w:t>-</w:t>
      </w:r>
      <w:r w:rsidRPr="00021363">
        <w:t>l</w:t>
      </w:r>
      <w:r>
        <w:t>'</w:t>
      </w:r>
      <w:r w:rsidRPr="00021363">
        <w:t>Île</w:t>
      </w:r>
      <w:r>
        <w:t>-</w:t>
      </w:r>
      <w:r w:rsidRPr="00021363">
        <w:t>de</w:t>
      </w:r>
      <w:r>
        <w:t>-</w:t>
      </w:r>
      <w:r w:rsidRPr="00021363">
        <w:t>Montréal</w:t>
      </w:r>
      <w:proofErr w:type="spellEnd"/>
    </w:p>
    <w:p w:rsidR="00021363" w:rsidRPr="00021363" w:rsidRDefault="00021363" w:rsidP="000C6A79">
      <w:pPr>
        <w:pStyle w:val="Retrait03"/>
      </w:pPr>
      <w:r w:rsidRPr="00021363">
        <w:t>Présences à l</w:t>
      </w:r>
      <w:r>
        <w:t>'</w:t>
      </w:r>
      <w:r w:rsidRPr="00021363">
        <w:t>INLB</w:t>
      </w:r>
      <w:r>
        <w:t>:</w:t>
      </w:r>
      <w:r w:rsidRPr="00021363">
        <w:t xml:space="preserve"> 6</w:t>
      </w:r>
    </w:p>
    <w:p w:rsidR="00021363" w:rsidRPr="00DD17A9" w:rsidRDefault="00021363" w:rsidP="000C6A79">
      <w:pPr>
        <w:pStyle w:val="Listenumros"/>
        <w:rPr>
          <w:b/>
        </w:rPr>
      </w:pPr>
      <w:proofErr w:type="spellStart"/>
      <w:r w:rsidRPr="00DD17A9">
        <w:rPr>
          <w:b/>
        </w:rPr>
        <w:t>Neuroplasticité</w:t>
      </w:r>
      <w:proofErr w:type="spellEnd"/>
      <w:r w:rsidRPr="00DD17A9">
        <w:rPr>
          <w:b/>
        </w:rPr>
        <w:t xml:space="preserve"> dans la déficience visuelle cérébrale</w:t>
      </w:r>
    </w:p>
    <w:p w:rsidR="00021363" w:rsidRPr="00021363" w:rsidRDefault="00021363" w:rsidP="000C6A79">
      <w:pPr>
        <w:pStyle w:val="Retrait03"/>
      </w:pPr>
      <w:r w:rsidRPr="00021363">
        <w:t>25 mars 2019</w:t>
      </w:r>
    </w:p>
    <w:p w:rsidR="00021363" w:rsidRPr="00021363" w:rsidRDefault="00021363" w:rsidP="000C6A79">
      <w:pPr>
        <w:pStyle w:val="Retrait03"/>
      </w:pPr>
      <w:r w:rsidRPr="00021363">
        <w:t>Conférencier</w:t>
      </w:r>
      <w:r>
        <w:t>:</w:t>
      </w:r>
      <w:r w:rsidRPr="00021363">
        <w:t xml:space="preserve"> Lotfi </w:t>
      </w:r>
      <w:proofErr w:type="spellStart"/>
      <w:r w:rsidRPr="00021363">
        <w:t>Merabet</w:t>
      </w:r>
      <w:proofErr w:type="spellEnd"/>
    </w:p>
    <w:p w:rsidR="00021363" w:rsidRPr="00021363" w:rsidRDefault="00021363" w:rsidP="000C6A79">
      <w:pPr>
        <w:pStyle w:val="Retrait03"/>
      </w:pPr>
      <w:r w:rsidRPr="00021363">
        <w:t>Site organisateur</w:t>
      </w:r>
      <w:r>
        <w:t>:</w:t>
      </w:r>
      <w:r w:rsidRPr="00021363">
        <w:t xml:space="preserve"> École d</w:t>
      </w:r>
      <w:r>
        <w:t>'</w:t>
      </w:r>
      <w:r w:rsidRPr="00021363">
        <w:t>optométrie de l</w:t>
      </w:r>
      <w:r>
        <w:t>'</w:t>
      </w:r>
      <w:r w:rsidRPr="00021363">
        <w:t>Université de Montréal</w:t>
      </w:r>
    </w:p>
    <w:p w:rsidR="00021363" w:rsidRPr="00021363" w:rsidRDefault="00021363" w:rsidP="000C6A79">
      <w:pPr>
        <w:pStyle w:val="Retrait03"/>
      </w:pPr>
      <w:r w:rsidRPr="00021363">
        <w:t>Présences à l</w:t>
      </w:r>
      <w:r>
        <w:t>'</w:t>
      </w:r>
      <w:r w:rsidRPr="00021363">
        <w:t>INLB</w:t>
      </w:r>
      <w:r>
        <w:t>:</w:t>
      </w:r>
      <w:r w:rsidRPr="00021363">
        <w:t xml:space="preserve"> 5</w:t>
      </w:r>
    </w:p>
    <w:p w:rsidR="000C6A79" w:rsidRDefault="000C6A79" w:rsidP="00021363">
      <w:r>
        <w:t>{Page 47}</w:t>
      </w:r>
    </w:p>
    <w:p w:rsidR="00021363" w:rsidRPr="00021363" w:rsidRDefault="00021363" w:rsidP="004B0029">
      <w:pPr>
        <w:pStyle w:val="Titre3"/>
      </w:pPr>
      <w:r w:rsidRPr="00021363">
        <w:t>Formation</w:t>
      </w:r>
    </w:p>
    <w:p w:rsidR="00284042" w:rsidRDefault="00021363" w:rsidP="00DD17A9">
      <w:pPr>
        <w:pStyle w:val="Listenumros"/>
        <w:numPr>
          <w:ilvl w:val="0"/>
          <w:numId w:val="14"/>
        </w:numPr>
        <w:rPr>
          <w:b/>
        </w:rPr>
      </w:pPr>
      <w:r w:rsidRPr="00DD17A9">
        <w:rPr>
          <w:b/>
        </w:rPr>
        <w:t>Formation en courtage de connaissances</w:t>
      </w:r>
    </w:p>
    <w:p w:rsidR="00021363" w:rsidRPr="00021363" w:rsidRDefault="00021363" w:rsidP="00DD17A9">
      <w:pPr>
        <w:pStyle w:val="Retrait03"/>
      </w:pPr>
      <w:r w:rsidRPr="00021363">
        <w:t>30 et 31 octobre 2018</w:t>
      </w:r>
    </w:p>
    <w:p w:rsidR="00021363" w:rsidRPr="00021363" w:rsidRDefault="00021363" w:rsidP="00DD17A9">
      <w:pPr>
        <w:pStyle w:val="Retrait03"/>
      </w:pPr>
      <w:r w:rsidRPr="00021363">
        <w:t>Formatrice</w:t>
      </w:r>
      <w:r>
        <w:t>:</w:t>
      </w:r>
      <w:r w:rsidRPr="00021363">
        <w:t xml:space="preserve"> Catherine </w:t>
      </w:r>
      <w:proofErr w:type="spellStart"/>
      <w:r w:rsidRPr="00021363">
        <w:t>Houtekier</w:t>
      </w:r>
      <w:proofErr w:type="spellEnd"/>
      <w:r w:rsidRPr="00021363">
        <w:t>, INLB</w:t>
      </w:r>
    </w:p>
    <w:p w:rsidR="00021363" w:rsidRPr="00021363" w:rsidRDefault="00021363" w:rsidP="00DD17A9">
      <w:pPr>
        <w:pStyle w:val="Retrait03"/>
      </w:pPr>
      <w:r w:rsidRPr="00021363">
        <w:t>Site organisateur</w:t>
      </w:r>
      <w:r>
        <w:t>:</w:t>
      </w:r>
      <w:r w:rsidRPr="00021363">
        <w:t xml:space="preserve"> INLB dans le cadre du Séjour d</w:t>
      </w:r>
      <w:r>
        <w:t>'</w:t>
      </w:r>
      <w:r w:rsidRPr="00021363">
        <w:t>études du Réseau francophone en déficience sensorielle et du langage (RFDSL)</w:t>
      </w:r>
    </w:p>
    <w:p w:rsidR="00021363" w:rsidRPr="00021363" w:rsidRDefault="00021363" w:rsidP="00DD17A9">
      <w:pPr>
        <w:pStyle w:val="Retrait03"/>
      </w:pPr>
      <w:r w:rsidRPr="00021363">
        <w:t>Participants</w:t>
      </w:r>
      <w:r>
        <w:t>:</w:t>
      </w:r>
      <w:r w:rsidRPr="00021363">
        <w:t xml:space="preserve"> 24</w:t>
      </w:r>
    </w:p>
    <w:p w:rsidR="00021363" w:rsidRPr="00021363" w:rsidRDefault="00021363" w:rsidP="00DD17A9">
      <w:pPr>
        <w:pStyle w:val="Titre3"/>
      </w:pPr>
      <w:bookmarkStart w:id="27" w:name="_Toc13130506"/>
      <w:r w:rsidRPr="00021363">
        <w:t>Infolettre</w:t>
      </w:r>
      <w:bookmarkEnd w:id="27"/>
    </w:p>
    <w:p w:rsidR="00284042" w:rsidRDefault="00021363" w:rsidP="00021363">
      <w:r w:rsidRPr="00021363">
        <w:t>Le service de la recherche et de l</w:t>
      </w:r>
      <w:r>
        <w:t>'</w:t>
      </w:r>
      <w:r w:rsidRPr="00021363">
        <w:t>innovation CRIR</w:t>
      </w:r>
      <w:r>
        <w:t>-</w:t>
      </w:r>
      <w:r w:rsidRPr="00021363">
        <w:t>INLB publie l</w:t>
      </w:r>
      <w:r>
        <w:t>'</w:t>
      </w:r>
      <w:r w:rsidRPr="00021363">
        <w:t xml:space="preserve">infolettre </w:t>
      </w:r>
      <w:hyperlink r:id="rId50" w:history="1">
        <w:r w:rsidRPr="00DD17A9">
          <w:rPr>
            <w:rStyle w:val="Lienhypertexte"/>
          </w:rPr>
          <w:t>Nouvelles-Vision</w:t>
        </w:r>
      </w:hyperlink>
      <w:r w:rsidRPr="00021363">
        <w:t xml:space="preserve"> depuis janvier 2018.</w:t>
      </w:r>
    </w:p>
    <w:p w:rsidR="00284042" w:rsidRDefault="00021363" w:rsidP="00021363">
      <w:r w:rsidRPr="00021363">
        <w:t>Diffusée 10 fois par an auprès de plus de 300 abonnés, cette infolettre permet d</w:t>
      </w:r>
      <w:r>
        <w:t>'</w:t>
      </w:r>
      <w:r w:rsidRPr="00021363">
        <w:t>en connaître davantage sur les projets de recherche menés à l</w:t>
      </w:r>
      <w:r>
        <w:t>'</w:t>
      </w:r>
      <w:r w:rsidRPr="00021363">
        <w:t xml:space="preserve">INLB et touchant la réadaptation en déficience visuelle, le recrutement de participants, la tenue de </w:t>
      </w:r>
      <w:r w:rsidRPr="00021363">
        <w:lastRenderedPageBreak/>
        <w:t>conférences scientifiques, les projets innovants ou en partenariat, les nouvelles publications, les événements à venir, etc.</w:t>
      </w:r>
    </w:p>
    <w:p w:rsidR="00021363" w:rsidRPr="00021363" w:rsidRDefault="00021363" w:rsidP="00021363">
      <w:r w:rsidRPr="00021363">
        <w:t>Numéros parus en 2018</w:t>
      </w:r>
      <w:r>
        <w:t>-</w:t>
      </w:r>
      <w:r w:rsidRPr="00021363">
        <w:t>2019</w:t>
      </w:r>
      <w:r>
        <w:t>:</w:t>
      </w:r>
    </w:p>
    <w:p w:rsidR="00021363" w:rsidRPr="00021363" w:rsidRDefault="00B878CD" w:rsidP="00021363">
      <w:hyperlink r:id="rId51" w:history="1">
        <w:r w:rsidR="00021363" w:rsidRPr="00DD17A9">
          <w:rPr>
            <w:rStyle w:val="Lienhypertexte"/>
          </w:rPr>
          <w:t>Vol. 1, n</w:t>
        </w:r>
        <w:r w:rsidR="00DD17A9">
          <w:rPr>
            <w:rStyle w:val="Lienhypertexte"/>
            <w:rFonts w:cs="Arial"/>
          </w:rPr>
          <w:t>°</w:t>
        </w:r>
        <w:r w:rsidR="00021363" w:rsidRPr="00DD17A9">
          <w:rPr>
            <w:rStyle w:val="Lienhypertexte"/>
          </w:rPr>
          <w:t xml:space="preserve"> 4, avril 2018</w:t>
        </w:r>
      </w:hyperlink>
    </w:p>
    <w:p w:rsidR="00021363" w:rsidRPr="00021363" w:rsidRDefault="00B878CD" w:rsidP="00021363">
      <w:hyperlink r:id="rId52" w:history="1">
        <w:r w:rsidR="00021363" w:rsidRPr="00DD17A9">
          <w:rPr>
            <w:rStyle w:val="Lienhypertexte"/>
          </w:rPr>
          <w:t>Vol. 1, n</w:t>
        </w:r>
        <w:r w:rsidR="00DD17A9">
          <w:rPr>
            <w:rStyle w:val="Lienhypertexte"/>
            <w:rFonts w:cs="Arial"/>
          </w:rPr>
          <w:t>°</w:t>
        </w:r>
        <w:r w:rsidR="00021363" w:rsidRPr="00DD17A9">
          <w:rPr>
            <w:rStyle w:val="Lienhypertexte"/>
          </w:rPr>
          <w:t xml:space="preserve"> 5, mai 2018</w:t>
        </w:r>
      </w:hyperlink>
    </w:p>
    <w:p w:rsidR="00021363" w:rsidRPr="00021363" w:rsidRDefault="00B878CD" w:rsidP="00021363">
      <w:hyperlink r:id="rId53" w:history="1">
        <w:r w:rsidR="00021363" w:rsidRPr="00DD17A9">
          <w:rPr>
            <w:rStyle w:val="Lienhypertexte"/>
          </w:rPr>
          <w:t>Vol. 1, n</w:t>
        </w:r>
        <w:r w:rsidR="00DD17A9">
          <w:rPr>
            <w:rStyle w:val="Lienhypertexte"/>
            <w:rFonts w:cs="Arial"/>
          </w:rPr>
          <w:t>°</w:t>
        </w:r>
        <w:r w:rsidR="00021363" w:rsidRPr="00DD17A9">
          <w:rPr>
            <w:rStyle w:val="Lienhypertexte"/>
          </w:rPr>
          <w:t xml:space="preserve"> 6, juin 2018</w:t>
        </w:r>
      </w:hyperlink>
    </w:p>
    <w:p w:rsidR="00021363" w:rsidRPr="00021363" w:rsidRDefault="00B878CD" w:rsidP="00021363">
      <w:hyperlink r:id="rId54" w:history="1">
        <w:r w:rsidR="00021363" w:rsidRPr="00DD17A9">
          <w:rPr>
            <w:rStyle w:val="Lienhypertexte"/>
          </w:rPr>
          <w:t>Vol. 1, n</w:t>
        </w:r>
        <w:r w:rsidR="00DD17A9" w:rsidRPr="00DD17A9">
          <w:rPr>
            <w:rStyle w:val="Lienhypertexte"/>
          </w:rPr>
          <w:t>°</w:t>
        </w:r>
        <w:r w:rsidR="00021363" w:rsidRPr="00DD17A9">
          <w:rPr>
            <w:rStyle w:val="Lienhypertexte"/>
          </w:rPr>
          <w:t xml:space="preserve"> 7, septembre 2018</w:t>
        </w:r>
      </w:hyperlink>
    </w:p>
    <w:p w:rsidR="00021363" w:rsidRPr="00021363" w:rsidRDefault="00B878CD" w:rsidP="00021363">
      <w:hyperlink r:id="rId55" w:history="1">
        <w:r w:rsidR="00021363" w:rsidRPr="00DD17A9">
          <w:rPr>
            <w:rStyle w:val="Lienhypertexte"/>
          </w:rPr>
          <w:t>Vol. 1, n</w:t>
        </w:r>
        <w:r w:rsidR="00DD17A9" w:rsidRPr="00DD17A9">
          <w:rPr>
            <w:rStyle w:val="Lienhypertexte"/>
          </w:rPr>
          <w:t>°</w:t>
        </w:r>
        <w:r w:rsidR="00021363" w:rsidRPr="00DD17A9">
          <w:rPr>
            <w:rStyle w:val="Lienhypertexte"/>
          </w:rPr>
          <w:t xml:space="preserve"> 8, octobre 2018</w:t>
        </w:r>
      </w:hyperlink>
    </w:p>
    <w:p w:rsidR="00021363" w:rsidRPr="00021363" w:rsidRDefault="00B878CD" w:rsidP="00021363">
      <w:hyperlink r:id="rId56" w:history="1">
        <w:r w:rsidR="00021363" w:rsidRPr="00DD17A9">
          <w:rPr>
            <w:rStyle w:val="Lienhypertexte"/>
          </w:rPr>
          <w:t>Vol. 1, n</w:t>
        </w:r>
        <w:r w:rsidR="00DD17A9" w:rsidRPr="00DD17A9">
          <w:rPr>
            <w:rStyle w:val="Lienhypertexte"/>
          </w:rPr>
          <w:t>°</w:t>
        </w:r>
        <w:r w:rsidR="00021363" w:rsidRPr="00DD17A9">
          <w:rPr>
            <w:rStyle w:val="Lienhypertexte"/>
          </w:rPr>
          <w:t xml:space="preserve"> 9, novembre 2018</w:t>
        </w:r>
      </w:hyperlink>
    </w:p>
    <w:p w:rsidR="00021363" w:rsidRPr="00021363" w:rsidRDefault="00B878CD" w:rsidP="00021363">
      <w:hyperlink r:id="rId57" w:history="1">
        <w:r w:rsidR="00021363" w:rsidRPr="00DD17A9">
          <w:rPr>
            <w:rStyle w:val="Lienhypertexte"/>
          </w:rPr>
          <w:t>Vol. 1, n</w:t>
        </w:r>
        <w:r w:rsidR="00DD17A9" w:rsidRPr="00DD17A9">
          <w:rPr>
            <w:rStyle w:val="Lienhypertexte"/>
          </w:rPr>
          <w:t>°</w:t>
        </w:r>
        <w:r w:rsidR="00021363" w:rsidRPr="00DD17A9">
          <w:rPr>
            <w:rStyle w:val="Lienhypertexte"/>
          </w:rPr>
          <w:t xml:space="preserve"> 10, décembre 2018</w:t>
        </w:r>
      </w:hyperlink>
    </w:p>
    <w:p w:rsidR="00021363" w:rsidRPr="00021363" w:rsidRDefault="00B878CD" w:rsidP="00021363">
      <w:hyperlink r:id="rId58" w:history="1">
        <w:r w:rsidR="00021363" w:rsidRPr="00DD17A9">
          <w:rPr>
            <w:rStyle w:val="Lienhypertexte"/>
          </w:rPr>
          <w:t>Vol. 2, n</w:t>
        </w:r>
        <w:r w:rsidR="00DD17A9" w:rsidRPr="00DD17A9">
          <w:rPr>
            <w:rStyle w:val="Lienhypertexte"/>
          </w:rPr>
          <w:t>°</w:t>
        </w:r>
        <w:r w:rsidR="00021363" w:rsidRPr="00DD17A9">
          <w:rPr>
            <w:rStyle w:val="Lienhypertexte"/>
          </w:rPr>
          <w:t xml:space="preserve"> 1, janvier 2019</w:t>
        </w:r>
      </w:hyperlink>
    </w:p>
    <w:p w:rsidR="00021363" w:rsidRPr="00021363" w:rsidRDefault="00B878CD" w:rsidP="00021363">
      <w:hyperlink r:id="rId59" w:history="1">
        <w:r w:rsidR="00021363" w:rsidRPr="00DD17A9">
          <w:rPr>
            <w:rStyle w:val="Lienhypertexte"/>
          </w:rPr>
          <w:t>Vol. 2, no 2, février 2019</w:t>
        </w:r>
      </w:hyperlink>
    </w:p>
    <w:p w:rsidR="00284042" w:rsidRDefault="00B878CD" w:rsidP="00021363">
      <w:hyperlink r:id="rId60" w:history="1">
        <w:r w:rsidR="00021363" w:rsidRPr="00DD17A9">
          <w:rPr>
            <w:rStyle w:val="Lienhypertexte"/>
          </w:rPr>
          <w:t>Vol. 2, no 3, mars 2019</w:t>
        </w:r>
      </w:hyperlink>
    </w:p>
    <w:p w:rsidR="00021363" w:rsidRPr="00021363" w:rsidRDefault="00021363" w:rsidP="00021363">
      <w:r w:rsidRPr="00DD17A9">
        <w:rPr>
          <w:b/>
        </w:rPr>
        <w:t>CISSS de la Montérégie-Centre</w:t>
      </w:r>
      <w:r w:rsidR="00DD17A9" w:rsidRPr="00DD17A9">
        <w:rPr>
          <w:b/>
        </w:rPr>
        <w:br/>
      </w:r>
      <w:r w:rsidRPr="00021363">
        <w:t>Institut Nazareth et Louis</w:t>
      </w:r>
      <w:r>
        <w:t>-</w:t>
      </w:r>
      <w:r w:rsidRPr="00021363">
        <w:t>Braille</w:t>
      </w:r>
    </w:p>
    <w:p w:rsidR="00021363" w:rsidRDefault="00021363" w:rsidP="00021363">
      <w:r w:rsidRPr="00021363">
        <w:t>1111, rue Saint</w:t>
      </w:r>
      <w:r>
        <w:t>-</w:t>
      </w:r>
      <w:r w:rsidRPr="00021363">
        <w:t>Charles Ouest</w:t>
      </w:r>
      <w:r w:rsidR="00DD17A9">
        <w:br/>
      </w:r>
      <w:r w:rsidRPr="00021363">
        <w:t>Longueuil (Québec) J4K 5G4</w:t>
      </w:r>
      <w:r w:rsidR="00DD17A9">
        <w:br/>
      </w:r>
      <w:r w:rsidRPr="00021363">
        <w:t>450 463</w:t>
      </w:r>
      <w:r>
        <w:t>-</w:t>
      </w:r>
      <w:r w:rsidRPr="00021363">
        <w:t>1710 ou 1 800 361</w:t>
      </w:r>
      <w:r>
        <w:t>-</w:t>
      </w:r>
      <w:r w:rsidRPr="00021363">
        <w:t>7063</w:t>
      </w:r>
      <w:r w:rsidR="00DD17A9">
        <w:br/>
      </w:r>
      <w:r w:rsidRPr="00021363">
        <w:t>Montréal Laval Montérégie</w:t>
      </w:r>
      <w:r w:rsidR="00DD17A9">
        <w:br/>
      </w:r>
      <w:hyperlink r:id="rId61" w:history="1">
        <w:r w:rsidR="00DD17A9" w:rsidRPr="00B820FA">
          <w:rPr>
            <w:rStyle w:val="Lienhypertexte"/>
          </w:rPr>
          <w:t>www.inlb.qc.ca</w:t>
        </w:r>
      </w:hyperlink>
    </w:p>
    <w:p w:rsidR="00DD17A9" w:rsidRDefault="00DD17A9" w:rsidP="00021363">
      <w:r>
        <w:t>{Logo du Centre intégré de santé et de services sociaux de la Montérégie-Centre}</w:t>
      </w:r>
    </w:p>
    <w:sectPr w:rsidR="00DD17A9" w:rsidSect="00930F2F">
      <w:footerReference w:type="even" r:id="rId62"/>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8CD" w:rsidRDefault="00B878CD">
      <w:r>
        <w:separator/>
      </w:r>
    </w:p>
    <w:p w:rsidR="00B878CD" w:rsidRDefault="00B878CD"/>
    <w:p w:rsidR="00B878CD" w:rsidRDefault="00B878CD"/>
    <w:p w:rsidR="00B878CD" w:rsidRDefault="00B878CD"/>
    <w:p w:rsidR="00B878CD" w:rsidRDefault="00B878CD"/>
  </w:endnote>
  <w:endnote w:type="continuationSeparator" w:id="0">
    <w:p w:rsidR="00B878CD" w:rsidRDefault="00B878CD">
      <w:r>
        <w:continuationSeparator/>
      </w:r>
    </w:p>
    <w:p w:rsidR="00B878CD" w:rsidRDefault="00B878CD"/>
    <w:p w:rsidR="00B878CD" w:rsidRDefault="00B878CD"/>
    <w:p w:rsidR="00B878CD" w:rsidRDefault="00B878CD"/>
    <w:p w:rsidR="00B878CD" w:rsidRDefault="00B878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PHont">
    <w:panose1 w:val="020B0604030504040204"/>
    <w:charset w:val="00"/>
    <w:family w:val="swiss"/>
    <w:pitch w:val="variable"/>
    <w:sig w:usb0="A00000AF" w:usb1="40002048" w:usb2="00000000" w:usb3="00000000" w:csb0="0000011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8CD" w:rsidRDefault="00B878CD" w:rsidP="00442639">
    <w:pPr>
      <w:framePr w:wrap="around" w:vAnchor="text" w:hAnchor="margin" w:xAlign="right" w:y="1"/>
    </w:pPr>
    <w:r>
      <w:fldChar w:fldCharType="begin"/>
    </w:r>
    <w:r>
      <w:instrText xml:space="preserve">PAGE  </w:instrText>
    </w:r>
    <w:r>
      <w:fldChar w:fldCharType="end"/>
    </w:r>
  </w:p>
  <w:p w:rsidR="00B878CD" w:rsidRDefault="00B878CD" w:rsidP="00442639">
    <w:pPr>
      <w:ind w:right="360"/>
    </w:pPr>
  </w:p>
  <w:p w:rsidR="00B878CD" w:rsidRDefault="00B878CD"/>
  <w:p w:rsidR="00B878CD" w:rsidRDefault="00B878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8CD" w:rsidRDefault="00B878CD">
      <w:r>
        <w:separator/>
      </w:r>
    </w:p>
    <w:p w:rsidR="00B878CD" w:rsidRDefault="00B878CD"/>
    <w:p w:rsidR="00B878CD" w:rsidRDefault="00B878CD"/>
    <w:p w:rsidR="00B878CD" w:rsidRDefault="00B878CD"/>
  </w:footnote>
  <w:footnote w:type="continuationSeparator" w:id="0">
    <w:p w:rsidR="00B878CD" w:rsidRDefault="00B878CD">
      <w:r>
        <w:continuationSeparator/>
      </w:r>
    </w:p>
    <w:p w:rsidR="00B878CD" w:rsidRDefault="00B878CD"/>
    <w:p w:rsidR="00B878CD" w:rsidRDefault="00B878CD"/>
    <w:p w:rsidR="00B878CD" w:rsidRDefault="00B878CD"/>
    <w:p w:rsidR="00B878CD" w:rsidRDefault="00B878C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FD47908"/>
    <w:lvl w:ilvl="0">
      <w:start w:val="1"/>
      <w:numFmt w:val="decimal"/>
      <w:pStyle w:val="Listenumros"/>
      <w:lvlText w:val="%1."/>
      <w:lvlJc w:val="left"/>
      <w:pPr>
        <w:tabs>
          <w:tab w:val="num" w:pos="720"/>
        </w:tabs>
        <w:ind w:left="720" w:hanging="720"/>
      </w:pPr>
      <w:rPr>
        <w:rFonts w:hint="default"/>
      </w:rPr>
    </w:lvl>
  </w:abstractNum>
  <w:abstractNum w:abstractNumId="1">
    <w:nsid w:val="FFFFFF89"/>
    <w:multiLevelType w:val="singleLevel"/>
    <w:tmpl w:val="5A0E5C74"/>
    <w:lvl w:ilvl="0">
      <w:start w:val="1"/>
      <w:numFmt w:val="bullet"/>
      <w:lvlText w:val=""/>
      <w:lvlJc w:val="left"/>
      <w:pPr>
        <w:tabs>
          <w:tab w:val="num" w:pos="360"/>
        </w:tabs>
        <w:ind w:left="360" w:hanging="360"/>
      </w:pPr>
      <w:rPr>
        <w:rFonts w:ascii="Symbol" w:hAnsi="Symbol" w:hint="default"/>
      </w:rPr>
    </w:lvl>
  </w:abstractNum>
  <w:abstractNum w:abstractNumId="2">
    <w:nsid w:val="02423E0A"/>
    <w:multiLevelType w:val="multilevel"/>
    <w:tmpl w:val="7D9E8FA0"/>
    <w:lvl w:ilvl="0">
      <w:start w:val="1"/>
      <w:numFmt w:val="decimal"/>
      <w:pStyle w:val="Listenumrosplusieursniveaux"/>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304" w:hanging="8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3504AB9"/>
    <w:multiLevelType w:val="hybridMultilevel"/>
    <w:tmpl w:val="7A3E24E6"/>
    <w:lvl w:ilvl="0" w:tplc="F5BA60A8">
      <w:start w:val="1"/>
      <w:numFmt w:val="bullet"/>
      <w:pStyle w:val="Listepuces"/>
      <w:lvlText w:val="•"/>
      <w:lvlJc w:val="left"/>
      <w:pPr>
        <w:tabs>
          <w:tab w:val="num" w:pos="432"/>
        </w:tabs>
        <w:ind w:left="432" w:hanging="432"/>
      </w:pPr>
      <w:rPr>
        <w:rFonts w:ascii="APHont" w:hAnsi="APHont"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nsid w:val="150A4E32"/>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C8C6A50"/>
    <w:multiLevelType w:val="multilevel"/>
    <w:tmpl w:val="3F82C684"/>
    <w:lvl w:ilvl="0">
      <w:start w:val="1"/>
      <w:numFmt w:val="bullet"/>
      <w:pStyle w:val="Liste"/>
      <w:lvlText w:val="•"/>
      <w:lvlJc w:val="left"/>
      <w:pPr>
        <w:ind w:left="432" w:hanging="432"/>
      </w:pPr>
      <w:rPr>
        <w:rFonts w:ascii="Arial" w:hAnsi="Arial" w:hint="default"/>
        <w:b w:val="0"/>
        <w:i w:val="0"/>
        <w:sz w:val="24"/>
      </w:rPr>
    </w:lvl>
    <w:lvl w:ilvl="1">
      <w:start w:val="1"/>
      <w:numFmt w:val="bullet"/>
      <w:lvlRestart w:val="0"/>
      <w:lvlText w:val="–"/>
      <w:lvlJc w:val="left"/>
      <w:pPr>
        <w:ind w:left="864" w:hanging="432"/>
      </w:pPr>
      <w:rPr>
        <w:rFonts w:ascii="Arial" w:hAnsi="Arial" w:hint="default"/>
      </w:rPr>
    </w:lvl>
    <w:lvl w:ilvl="2">
      <w:start w:val="1"/>
      <w:numFmt w:val="bullet"/>
      <w:lvlText w:val="•"/>
      <w:lvlJc w:val="left"/>
      <w:pPr>
        <w:ind w:left="1296" w:hanging="432"/>
      </w:pPr>
      <w:rPr>
        <w:rFonts w:ascii="Arial" w:hAnsi="Arial" w:hint="default"/>
        <w:b w:val="0"/>
        <w:i w:val="0"/>
        <w:sz w:val="24"/>
      </w:rPr>
    </w:lvl>
    <w:lvl w:ilvl="3">
      <w:start w:val="1"/>
      <w:numFmt w:val="bullet"/>
      <w:lvlText w:val="–"/>
      <w:lvlJc w:val="left"/>
      <w:pPr>
        <w:ind w:left="1728" w:hanging="432"/>
      </w:pPr>
      <w:rPr>
        <w:rFonts w:ascii="APHont" w:hAnsi="APHont" w:hint="default"/>
      </w:rPr>
    </w:lvl>
    <w:lvl w:ilvl="4">
      <w:start w:val="1"/>
      <w:numFmt w:val="bullet"/>
      <w:lvlText w:val="•"/>
      <w:lvlJc w:val="left"/>
      <w:pPr>
        <w:ind w:left="2160" w:hanging="432"/>
      </w:pPr>
      <w:rPr>
        <w:rFonts w:ascii="Calibri" w:hAnsi="Calibri"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5903162"/>
    <w:multiLevelType w:val="multilevel"/>
    <w:tmpl w:val="F87C52E8"/>
    <w:lvl w:ilvl="0">
      <w:start w:val="1"/>
      <w:numFmt w:val="decimal"/>
      <w:pStyle w:val="Listenumrosetlettres"/>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6A11D8D"/>
    <w:multiLevelType w:val="multilevel"/>
    <w:tmpl w:val="0C0C001D"/>
    <w:name w:val="Liste numéros et lettres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6B02C7F"/>
    <w:multiLevelType w:val="multilevel"/>
    <w:tmpl w:val="A6D6E9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DBD207D"/>
    <w:multiLevelType w:val="multilevel"/>
    <w:tmpl w:val="0C0C001D"/>
    <w:name w:val="Liste numéros et lettres"/>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E732B44"/>
    <w:multiLevelType w:val="multilevel"/>
    <w:tmpl w:val="42B80D80"/>
    <w:name w:val="Liste numéros et lettres2"/>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3"/>
  </w:num>
  <w:num w:numId="3">
    <w:abstractNumId w:val="5"/>
  </w:num>
  <w:num w:numId="4">
    <w:abstractNumId w:val="9"/>
  </w:num>
  <w:num w:numId="5">
    <w:abstractNumId w:val="6"/>
  </w:num>
  <w:num w:numId="6">
    <w:abstractNumId w:val="0"/>
    <w:lvlOverride w:ilvl="0">
      <w:startOverride w:val="1"/>
    </w:lvlOverride>
  </w:num>
  <w:num w:numId="7">
    <w:abstractNumId w:val="0"/>
    <w:lvlOverride w:ilvl="0">
      <w:startOverride w:val="1"/>
    </w:lvlOverride>
  </w:num>
  <w:num w:numId="8">
    <w:abstractNumId w:val="8"/>
  </w:num>
  <w:num w:numId="9">
    <w:abstractNumId w:val="4"/>
  </w:num>
  <w:num w:numId="10">
    <w:abstractNumId w:val="2"/>
  </w:num>
  <w:num w:numId="11">
    <w:abstractNumId w:val="0"/>
    <w:lvlOverride w:ilvl="0">
      <w:startOverride w:val="1"/>
    </w:lvlOverride>
  </w:num>
  <w:num w:numId="12">
    <w:abstractNumId w:val="1"/>
  </w:num>
  <w:num w:numId="13">
    <w:abstractNumId w:val="0"/>
    <w:lvlOverride w:ilvl="0">
      <w:startOverride w:val="1"/>
    </w:lvlOverride>
  </w:num>
  <w:num w:numId="14">
    <w:abstractNumId w:val="0"/>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oNotDisplayPageBoundaries/>
  <w:activeWritingStyle w:appName="MSWord" w:lang="fr-CA"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revisionView w:comments="0"/>
  <w:defaultTabStop w:val="706"/>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8E1"/>
    <w:rsid w:val="000003BD"/>
    <w:rsid w:val="00001A5A"/>
    <w:rsid w:val="00001DFA"/>
    <w:rsid w:val="0000338F"/>
    <w:rsid w:val="00003ECC"/>
    <w:rsid w:val="00005AEB"/>
    <w:rsid w:val="00005D3B"/>
    <w:rsid w:val="0000601F"/>
    <w:rsid w:val="0000648A"/>
    <w:rsid w:val="00006E2A"/>
    <w:rsid w:val="00007FE4"/>
    <w:rsid w:val="00010248"/>
    <w:rsid w:val="00010304"/>
    <w:rsid w:val="00012FD7"/>
    <w:rsid w:val="0001305A"/>
    <w:rsid w:val="00013BFC"/>
    <w:rsid w:val="00013D5B"/>
    <w:rsid w:val="0001421E"/>
    <w:rsid w:val="000145D2"/>
    <w:rsid w:val="00014F9B"/>
    <w:rsid w:val="00020007"/>
    <w:rsid w:val="00020503"/>
    <w:rsid w:val="00020CB7"/>
    <w:rsid w:val="00021240"/>
    <w:rsid w:val="00021363"/>
    <w:rsid w:val="00021868"/>
    <w:rsid w:val="0002225B"/>
    <w:rsid w:val="00022333"/>
    <w:rsid w:val="0002278A"/>
    <w:rsid w:val="00023598"/>
    <w:rsid w:val="00023FD8"/>
    <w:rsid w:val="00024356"/>
    <w:rsid w:val="00024682"/>
    <w:rsid w:val="00024691"/>
    <w:rsid w:val="00025142"/>
    <w:rsid w:val="00025882"/>
    <w:rsid w:val="0002738B"/>
    <w:rsid w:val="00027AF6"/>
    <w:rsid w:val="000326FA"/>
    <w:rsid w:val="00032D85"/>
    <w:rsid w:val="00034004"/>
    <w:rsid w:val="00034325"/>
    <w:rsid w:val="00034BC1"/>
    <w:rsid w:val="00035488"/>
    <w:rsid w:val="00035A6F"/>
    <w:rsid w:val="00035F4F"/>
    <w:rsid w:val="00036D1A"/>
    <w:rsid w:val="00040526"/>
    <w:rsid w:val="00040671"/>
    <w:rsid w:val="000420C8"/>
    <w:rsid w:val="0004263F"/>
    <w:rsid w:val="00042887"/>
    <w:rsid w:val="00043606"/>
    <w:rsid w:val="000445BD"/>
    <w:rsid w:val="000446D6"/>
    <w:rsid w:val="0004502C"/>
    <w:rsid w:val="00045326"/>
    <w:rsid w:val="00045689"/>
    <w:rsid w:val="000456C3"/>
    <w:rsid w:val="000460D8"/>
    <w:rsid w:val="0004619D"/>
    <w:rsid w:val="000467D5"/>
    <w:rsid w:val="0004692F"/>
    <w:rsid w:val="00046F50"/>
    <w:rsid w:val="0005055A"/>
    <w:rsid w:val="00050AE5"/>
    <w:rsid w:val="0005212E"/>
    <w:rsid w:val="00052AA7"/>
    <w:rsid w:val="000531A7"/>
    <w:rsid w:val="000534AB"/>
    <w:rsid w:val="00053972"/>
    <w:rsid w:val="00053FAE"/>
    <w:rsid w:val="00054978"/>
    <w:rsid w:val="00054DA0"/>
    <w:rsid w:val="00054FD0"/>
    <w:rsid w:val="0005561A"/>
    <w:rsid w:val="00055B4E"/>
    <w:rsid w:val="00055F11"/>
    <w:rsid w:val="000563B9"/>
    <w:rsid w:val="00056610"/>
    <w:rsid w:val="0006032B"/>
    <w:rsid w:val="000603B7"/>
    <w:rsid w:val="000603E6"/>
    <w:rsid w:val="000608FB"/>
    <w:rsid w:val="00061590"/>
    <w:rsid w:val="000615E0"/>
    <w:rsid w:val="0006258D"/>
    <w:rsid w:val="00062EE1"/>
    <w:rsid w:val="000646E9"/>
    <w:rsid w:val="0006478D"/>
    <w:rsid w:val="000649A7"/>
    <w:rsid w:val="0006680F"/>
    <w:rsid w:val="0007037C"/>
    <w:rsid w:val="00070C41"/>
    <w:rsid w:val="0007118B"/>
    <w:rsid w:val="0007196B"/>
    <w:rsid w:val="0007265C"/>
    <w:rsid w:val="00072BE1"/>
    <w:rsid w:val="00073201"/>
    <w:rsid w:val="000734DE"/>
    <w:rsid w:val="00075CF8"/>
    <w:rsid w:val="00076409"/>
    <w:rsid w:val="0007654A"/>
    <w:rsid w:val="0007666B"/>
    <w:rsid w:val="00076EC3"/>
    <w:rsid w:val="00077910"/>
    <w:rsid w:val="00077948"/>
    <w:rsid w:val="000779BD"/>
    <w:rsid w:val="00077D37"/>
    <w:rsid w:val="00080D34"/>
    <w:rsid w:val="00082096"/>
    <w:rsid w:val="000823A8"/>
    <w:rsid w:val="000829B5"/>
    <w:rsid w:val="000829D9"/>
    <w:rsid w:val="00084436"/>
    <w:rsid w:val="000845DD"/>
    <w:rsid w:val="0008492E"/>
    <w:rsid w:val="00086199"/>
    <w:rsid w:val="000862CD"/>
    <w:rsid w:val="00086F43"/>
    <w:rsid w:val="00087C45"/>
    <w:rsid w:val="000901F1"/>
    <w:rsid w:val="000905C7"/>
    <w:rsid w:val="0009081A"/>
    <w:rsid w:val="00090D90"/>
    <w:rsid w:val="00092034"/>
    <w:rsid w:val="0009229B"/>
    <w:rsid w:val="000924F9"/>
    <w:rsid w:val="00092AC1"/>
    <w:rsid w:val="00093046"/>
    <w:rsid w:val="00093879"/>
    <w:rsid w:val="000939B0"/>
    <w:rsid w:val="00094AED"/>
    <w:rsid w:val="0009506F"/>
    <w:rsid w:val="0009542E"/>
    <w:rsid w:val="0009613E"/>
    <w:rsid w:val="00096DC6"/>
    <w:rsid w:val="0009711E"/>
    <w:rsid w:val="000972C6"/>
    <w:rsid w:val="000973F5"/>
    <w:rsid w:val="0009759D"/>
    <w:rsid w:val="00097BA3"/>
    <w:rsid w:val="00097C25"/>
    <w:rsid w:val="000A09D0"/>
    <w:rsid w:val="000A0A03"/>
    <w:rsid w:val="000A10C8"/>
    <w:rsid w:val="000A1668"/>
    <w:rsid w:val="000A2904"/>
    <w:rsid w:val="000A3AB1"/>
    <w:rsid w:val="000A41F8"/>
    <w:rsid w:val="000A4746"/>
    <w:rsid w:val="000A49C2"/>
    <w:rsid w:val="000A59EF"/>
    <w:rsid w:val="000A5B76"/>
    <w:rsid w:val="000A6E74"/>
    <w:rsid w:val="000B0195"/>
    <w:rsid w:val="000B0D7C"/>
    <w:rsid w:val="000B105C"/>
    <w:rsid w:val="000B241A"/>
    <w:rsid w:val="000B2F8E"/>
    <w:rsid w:val="000B33C0"/>
    <w:rsid w:val="000B450A"/>
    <w:rsid w:val="000B4E70"/>
    <w:rsid w:val="000B5829"/>
    <w:rsid w:val="000B5D4E"/>
    <w:rsid w:val="000B5DD8"/>
    <w:rsid w:val="000B63EB"/>
    <w:rsid w:val="000B6AD7"/>
    <w:rsid w:val="000B70DC"/>
    <w:rsid w:val="000B7D0E"/>
    <w:rsid w:val="000B7E37"/>
    <w:rsid w:val="000B7E83"/>
    <w:rsid w:val="000C05A2"/>
    <w:rsid w:val="000C0A40"/>
    <w:rsid w:val="000C0A93"/>
    <w:rsid w:val="000C3A90"/>
    <w:rsid w:val="000C49B9"/>
    <w:rsid w:val="000C5350"/>
    <w:rsid w:val="000C6A79"/>
    <w:rsid w:val="000C6C07"/>
    <w:rsid w:val="000C6C68"/>
    <w:rsid w:val="000D0286"/>
    <w:rsid w:val="000D02B6"/>
    <w:rsid w:val="000D046A"/>
    <w:rsid w:val="000D05E6"/>
    <w:rsid w:val="000D07DC"/>
    <w:rsid w:val="000D10CC"/>
    <w:rsid w:val="000D1134"/>
    <w:rsid w:val="000D1C01"/>
    <w:rsid w:val="000D1C73"/>
    <w:rsid w:val="000D294D"/>
    <w:rsid w:val="000D3C7F"/>
    <w:rsid w:val="000D534F"/>
    <w:rsid w:val="000D56F5"/>
    <w:rsid w:val="000D57CF"/>
    <w:rsid w:val="000D6507"/>
    <w:rsid w:val="000D6DE0"/>
    <w:rsid w:val="000D6EEE"/>
    <w:rsid w:val="000E024D"/>
    <w:rsid w:val="000E1403"/>
    <w:rsid w:val="000E23A5"/>
    <w:rsid w:val="000E2B95"/>
    <w:rsid w:val="000E3063"/>
    <w:rsid w:val="000E37CE"/>
    <w:rsid w:val="000E3951"/>
    <w:rsid w:val="000E3BE1"/>
    <w:rsid w:val="000E3F6A"/>
    <w:rsid w:val="000E4BB6"/>
    <w:rsid w:val="000E536E"/>
    <w:rsid w:val="000E5543"/>
    <w:rsid w:val="000E5ADB"/>
    <w:rsid w:val="000E5C48"/>
    <w:rsid w:val="000E5D9B"/>
    <w:rsid w:val="000E6D4B"/>
    <w:rsid w:val="000F1596"/>
    <w:rsid w:val="000F1CA6"/>
    <w:rsid w:val="000F1EA0"/>
    <w:rsid w:val="000F2079"/>
    <w:rsid w:val="000F23BD"/>
    <w:rsid w:val="000F2415"/>
    <w:rsid w:val="000F2C70"/>
    <w:rsid w:val="000F35F6"/>
    <w:rsid w:val="000F37F7"/>
    <w:rsid w:val="000F3960"/>
    <w:rsid w:val="000F3EE4"/>
    <w:rsid w:val="000F4107"/>
    <w:rsid w:val="000F5018"/>
    <w:rsid w:val="000F57BE"/>
    <w:rsid w:val="000F5880"/>
    <w:rsid w:val="000F5B0A"/>
    <w:rsid w:val="000F68B6"/>
    <w:rsid w:val="000F7527"/>
    <w:rsid w:val="0010000D"/>
    <w:rsid w:val="00100BDD"/>
    <w:rsid w:val="0010145C"/>
    <w:rsid w:val="00101BEA"/>
    <w:rsid w:val="00102056"/>
    <w:rsid w:val="001032BC"/>
    <w:rsid w:val="00103B33"/>
    <w:rsid w:val="00103FCC"/>
    <w:rsid w:val="001042D2"/>
    <w:rsid w:val="00104AA6"/>
    <w:rsid w:val="00105128"/>
    <w:rsid w:val="00105FE0"/>
    <w:rsid w:val="001064A2"/>
    <w:rsid w:val="00106CC9"/>
    <w:rsid w:val="00106F7C"/>
    <w:rsid w:val="00110A3F"/>
    <w:rsid w:val="001114A4"/>
    <w:rsid w:val="0011176C"/>
    <w:rsid w:val="00111ECC"/>
    <w:rsid w:val="00111F50"/>
    <w:rsid w:val="001122B1"/>
    <w:rsid w:val="0011232A"/>
    <w:rsid w:val="0011232D"/>
    <w:rsid w:val="00112C49"/>
    <w:rsid w:val="00113933"/>
    <w:rsid w:val="00113FC4"/>
    <w:rsid w:val="00116259"/>
    <w:rsid w:val="001165D2"/>
    <w:rsid w:val="00116B6D"/>
    <w:rsid w:val="00117FFB"/>
    <w:rsid w:val="00120139"/>
    <w:rsid w:val="001208EE"/>
    <w:rsid w:val="00120D09"/>
    <w:rsid w:val="00121A3A"/>
    <w:rsid w:val="00121F48"/>
    <w:rsid w:val="0012248C"/>
    <w:rsid w:val="00123E91"/>
    <w:rsid w:val="00124185"/>
    <w:rsid w:val="001247C4"/>
    <w:rsid w:val="001258E5"/>
    <w:rsid w:val="001266F1"/>
    <w:rsid w:val="00126941"/>
    <w:rsid w:val="00126C16"/>
    <w:rsid w:val="0013034B"/>
    <w:rsid w:val="001303AE"/>
    <w:rsid w:val="001310A7"/>
    <w:rsid w:val="0013141D"/>
    <w:rsid w:val="00131B40"/>
    <w:rsid w:val="00133B5D"/>
    <w:rsid w:val="00134CC9"/>
    <w:rsid w:val="00135217"/>
    <w:rsid w:val="001355DB"/>
    <w:rsid w:val="0013585B"/>
    <w:rsid w:val="00135BC7"/>
    <w:rsid w:val="00136CC3"/>
    <w:rsid w:val="001378C9"/>
    <w:rsid w:val="00137DA5"/>
    <w:rsid w:val="00137E2B"/>
    <w:rsid w:val="00140F0C"/>
    <w:rsid w:val="001410EE"/>
    <w:rsid w:val="00142594"/>
    <w:rsid w:val="00142E84"/>
    <w:rsid w:val="00143B0F"/>
    <w:rsid w:val="00144F08"/>
    <w:rsid w:val="001467EB"/>
    <w:rsid w:val="0014700E"/>
    <w:rsid w:val="00147A7F"/>
    <w:rsid w:val="00147ED6"/>
    <w:rsid w:val="00147F6F"/>
    <w:rsid w:val="00150416"/>
    <w:rsid w:val="0015105D"/>
    <w:rsid w:val="0015128F"/>
    <w:rsid w:val="00151488"/>
    <w:rsid w:val="001515B1"/>
    <w:rsid w:val="0015287C"/>
    <w:rsid w:val="001528CA"/>
    <w:rsid w:val="00152CD7"/>
    <w:rsid w:val="001539CE"/>
    <w:rsid w:val="00154249"/>
    <w:rsid w:val="00154A2F"/>
    <w:rsid w:val="00154DD2"/>
    <w:rsid w:val="00155547"/>
    <w:rsid w:val="00155C88"/>
    <w:rsid w:val="001564EB"/>
    <w:rsid w:val="00156759"/>
    <w:rsid w:val="001573E3"/>
    <w:rsid w:val="001578F7"/>
    <w:rsid w:val="001607FF"/>
    <w:rsid w:val="00160C63"/>
    <w:rsid w:val="0016242B"/>
    <w:rsid w:val="00163D0C"/>
    <w:rsid w:val="00163FD6"/>
    <w:rsid w:val="001656A6"/>
    <w:rsid w:val="0016584F"/>
    <w:rsid w:val="001666BC"/>
    <w:rsid w:val="00166870"/>
    <w:rsid w:val="00166A54"/>
    <w:rsid w:val="0017105D"/>
    <w:rsid w:val="00171ECC"/>
    <w:rsid w:val="00172881"/>
    <w:rsid w:val="0017307E"/>
    <w:rsid w:val="001735A6"/>
    <w:rsid w:val="0017427B"/>
    <w:rsid w:val="00175324"/>
    <w:rsid w:val="00175AFF"/>
    <w:rsid w:val="00175BE8"/>
    <w:rsid w:val="00176167"/>
    <w:rsid w:val="00176C62"/>
    <w:rsid w:val="00176F99"/>
    <w:rsid w:val="00177A99"/>
    <w:rsid w:val="00177D24"/>
    <w:rsid w:val="001801A7"/>
    <w:rsid w:val="0018106F"/>
    <w:rsid w:val="00181092"/>
    <w:rsid w:val="00181716"/>
    <w:rsid w:val="0018260A"/>
    <w:rsid w:val="00182A88"/>
    <w:rsid w:val="001830CF"/>
    <w:rsid w:val="00183A1E"/>
    <w:rsid w:val="00183D6B"/>
    <w:rsid w:val="00184895"/>
    <w:rsid w:val="001851B4"/>
    <w:rsid w:val="00185929"/>
    <w:rsid w:val="00185A09"/>
    <w:rsid w:val="00186331"/>
    <w:rsid w:val="00186388"/>
    <w:rsid w:val="00186923"/>
    <w:rsid w:val="001872EE"/>
    <w:rsid w:val="001873B7"/>
    <w:rsid w:val="00187C66"/>
    <w:rsid w:val="00190FFF"/>
    <w:rsid w:val="001920CB"/>
    <w:rsid w:val="0019224A"/>
    <w:rsid w:val="0019320D"/>
    <w:rsid w:val="001937EF"/>
    <w:rsid w:val="00193A49"/>
    <w:rsid w:val="00193CDE"/>
    <w:rsid w:val="00196859"/>
    <w:rsid w:val="001978F9"/>
    <w:rsid w:val="001A0C3C"/>
    <w:rsid w:val="001A0E1D"/>
    <w:rsid w:val="001A105C"/>
    <w:rsid w:val="001A11FC"/>
    <w:rsid w:val="001A1C7F"/>
    <w:rsid w:val="001A2E7A"/>
    <w:rsid w:val="001A3A81"/>
    <w:rsid w:val="001A40B0"/>
    <w:rsid w:val="001A4132"/>
    <w:rsid w:val="001A4B65"/>
    <w:rsid w:val="001A4E20"/>
    <w:rsid w:val="001A4F8F"/>
    <w:rsid w:val="001A6649"/>
    <w:rsid w:val="001A6A0E"/>
    <w:rsid w:val="001A6D45"/>
    <w:rsid w:val="001A702D"/>
    <w:rsid w:val="001A7345"/>
    <w:rsid w:val="001B0DCD"/>
    <w:rsid w:val="001B11B5"/>
    <w:rsid w:val="001B1F24"/>
    <w:rsid w:val="001B288E"/>
    <w:rsid w:val="001B2B91"/>
    <w:rsid w:val="001B33F0"/>
    <w:rsid w:val="001B50D5"/>
    <w:rsid w:val="001B6873"/>
    <w:rsid w:val="001B6AEA"/>
    <w:rsid w:val="001B704E"/>
    <w:rsid w:val="001C03F1"/>
    <w:rsid w:val="001C0D49"/>
    <w:rsid w:val="001C1148"/>
    <w:rsid w:val="001C13F8"/>
    <w:rsid w:val="001C185B"/>
    <w:rsid w:val="001C18E1"/>
    <w:rsid w:val="001C2048"/>
    <w:rsid w:val="001C285F"/>
    <w:rsid w:val="001C43F7"/>
    <w:rsid w:val="001C4516"/>
    <w:rsid w:val="001C47C6"/>
    <w:rsid w:val="001C5C27"/>
    <w:rsid w:val="001C72A7"/>
    <w:rsid w:val="001C79F7"/>
    <w:rsid w:val="001C7E35"/>
    <w:rsid w:val="001D0DE5"/>
    <w:rsid w:val="001D16F7"/>
    <w:rsid w:val="001D31F3"/>
    <w:rsid w:val="001D4051"/>
    <w:rsid w:val="001D4105"/>
    <w:rsid w:val="001D46AB"/>
    <w:rsid w:val="001D494B"/>
    <w:rsid w:val="001D557D"/>
    <w:rsid w:val="001D7EAF"/>
    <w:rsid w:val="001E04FA"/>
    <w:rsid w:val="001E0C58"/>
    <w:rsid w:val="001E1CAA"/>
    <w:rsid w:val="001E1CB3"/>
    <w:rsid w:val="001E3F5D"/>
    <w:rsid w:val="001E526E"/>
    <w:rsid w:val="001E622F"/>
    <w:rsid w:val="001E7340"/>
    <w:rsid w:val="001F129A"/>
    <w:rsid w:val="001F19A2"/>
    <w:rsid w:val="001F2874"/>
    <w:rsid w:val="001F2C47"/>
    <w:rsid w:val="001F2F35"/>
    <w:rsid w:val="001F378C"/>
    <w:rsid w:val="001F3F71"/>
    <w:rsid w:val="001F5265"/>
    <w:rsid w:val="001F5C9B"/>
    <w:rsid w:val="001F5EAF"/>
    <w:rsid w:val="001F684D"/>
    <w:rsid w:val="001F6B50"/>
    <w:rsid w:val="001F7A94"/>
    <w:rsid w:val="00200AE7"/>
    <w:rsid w:val="00200B32"/>
    <w:rsid w:val="00201267"/>
    <w:rsid w:val="00201D37"/>
    <w:rsid w:val="002020BD"/>
    <w:rsid w:val="00203113"/>
    <w:rsid w:val="002031A0"/>
    <w:rsid w:val="00203393"/>
    <w:rsid w:val="0020427D"/>
    <w:rsid w:val="0020463D"/>
    <w:rsid w:val="00204D9F"/>
    <w:rsid w:val="002050FE"/>
    <w:rsid w:val="0020516C"/>
    <w:rsid w:val="00205617"/>
    <w:rsid w:val="00205676"/>
    <w:rsid w:val="00206271"/>
    <w:rsid w:val="002063AC"/>
    <w:rsid w:val="0020668F"/>
    <w:rsid w:val="00206A4A"/>
    <w:rsid w:val="00207A01"/>
    <w:rsid w:val="00207C41"/>
    <w:rsid w:val="0021007A"/>
    <w:rsid w:val="00210506"/>
    <w:rsid w:val="00210873"/>
    <w:rsid w:val="00211089"/>
    <w:rsid w:val="002111E3"/>
    <w:rsid w:val="00211649"/>
    <w:rsid w:val="002119C6"/>
    <w:rsid w:val="00211E89"/>
    <w:rsid w:val="002126B7"/>
    <w:rsid w:val="00212AD6"/>
    <w:rsid w:val="00212C04"/>
    <w:rsid w:val="00212DA9"/>
    <w:rsid w:val="00213006"/>
    <w:rsid w:val="0021414A"/>
    <w:rsid w:val="00214FA4"/>
    <w:rsid w:val="002161B2"/>
    <w:rsid w:val="002161EF"/>
    <w:rsid w:val="0021657B"/>
    <w:rsid w:val="00220480"/>
    <w:rsid w:val="00220AD8"/>
    <w:rsid w:val="00221BC5"/>
    <w:rsid w:val="00221C5A"/>
    <w:rsid w:val="002225C5"/>
    <w:rsid w:val="002228FC"/>
    <w:rsid w:val="00223135"/>
    <w:rsid w:val="002231B4"/>
    <w:rsid w:val="00223D3C"/>
    <w:rsid w:val="00223EC4"/>
    <w:rsid w:val="0022414C"/>
    <w:rsid w:val="00224BBE"/>
    <w:rsid w:val="00224BC7"/>
    <w:rsid w:val="00224EBE"/>
    <w:rsid w:val="002269B8"/>
    <w:rsid w:val="00226FD5"/>
    <w:rsid w:val="00231CEB"/>
    <w:rsid w:val="002326E5"/>
    <w:rsid w:val="00233CC1"/>
    <w:rsid w:val="002358D4"/>
    <w:rsid w:val="00235D50"/>
    <w:rsid w:val="00236862"/>
    <w:rsid w:val="002368DC"/>
    <w:rsid w:val="00236E43"/>
    <w:rsid w:val="002377DD"/>
    <w:rsid w:val="00240A90"/>
    <w:rsid w:val="00240CAB"/>
    <w:rsid w:val="00240E55"/>
    <w:rsid w:val="00240F3A"/>
    <w:rsid w:val="00241347"/>
    <w:rsid w:val="00241E22"/>
    <w:rsid w:val="00242861"/>
    <w:rsid w:val="002435E1"/>
    <w:rsid w:val="00243ACD"/>
    <w:rsid w:val="00243CE8"/>
    <w:rsid w:val="00244AA8"/>
    <w:rsid w:val="00244FAE"/>
    <w:rsid w:val="00246761"/>
    <w:rsid w:val="00247DE5"/>
    <w:rsid w:val="00250146"/>
    <w:rsid w:val="00250284"/>
    <w:rsid w:val="0025033A"/>
    <w:rsid w:val="00250593"/>
    <w:rsid w:val="00250925"/>
    <w:rsid w:val="00251A38"/>
    <w:rsid w:val="002531F6"/>
    <w:rsid w:val="002556E4"/>
    <w:rsid w:val="00255893"/>
    <w:rsid w:val="002563E3"/>
    <w:rsid w:val="00256970"/>
    <w:rsid w:val="002573B6"/>
    <w:rsid w:val="002575D5"/>
    <w:rsid w:val="002577B1"/>
    <w:rsid w:val="002602AC"/>
    <w:rsid w:val="00260833"/>
    <w:rsid w:val="00262306"/>
    <w:rsid w:val="00262BC7"/>
    <w:rsid w:val="00263F3F"/>
    <w:rsid w:val="00265EDA"/>
    <w:rsid w:val="00266656"/>
    <w:rsid w:val="00267D74"/>
    <w:rsid w:val="002703BC"/>
    <w:rsid w:val="00273340"/>
    <w:rsid w:val="00273702"/>
    <w:rsid w:val="0027463C"/>
    <w:rsid w:val="002747E3"/>
    <w:rsid w:val="00275426"/>
    <w:rsid w:val="00276987"/>
    <w:rsid w:val="002807E3"/>
    <w:rsid w:val="00281D80"/>
    <w:rsid w:val="0028219C"/>
    <w:rsid w:val="00282AE6"/>
    <w:rsid w:val="00283314"/>
    <w:rsid w:val="002834A9"/>
    <w:rsid w:val="00284042"/>
    <w:rsid w:val="00284BFC"/>
    <w:rsid w:val="00284C97"/>
    <w:rsid w:val="00285178"/>
    <w:rsid w:val="0028582F"/>
    <w:rsid w:val="00285D67"/>
    <w:rsid w:val="002863C8"/>
    <w:rsid w:val="00286884"/>
    <w:rsid w:val="00286F70"/>
    <w:rsid w:val="00286FEE"/>
    <w:rsid w:val="00287C05"/>
    <w:rsid w:val="00287FDC"/>
    <w:rsid w:val="0029029A"/>
    <w:rsid w:val="00290463"/>
    <w:rsid w:val="0029108D"/>
    <w:rsid w:val="00291571"/>
    <w:rsid w:val="002924E8"/>
    <w:rsid w:val="00292B16"/>
    <w:rsid w:val="0029461B"/>
    <w:rsid w:val="00294DF0"/>
    <w:rsid w:val="002958E1"/>
    <w:rsid w:val="00295D5D"/>
    <w:rsid w:val="00296B96"/>
    <w:rsid w:val="00296D5D"/>
    <w:rsid w:val="00297DE7"/>
    <w:rsid w:val="00297FCF"/>
    <w:rsid w:val="002A0CCB"/>
    <w:rsid w:val="002A18B6"/>
    <w:rsid w:val="002A33F7"/>
    <w:rsid w:val="002A43D0"/>
    <w:rsid w:val="002A50D0"/>
    <w:rsid w:val="002A6054"/>
    <w:rsid w:val="002A66A3"/>
    <w:rsid w:val="002A7524"/>
    <w:rsid w:val="002A7E1F"/>
    <w:rsid w:val="002B0B13"/>
    <w:rsid w:val="002B11F8"/>
    <w:rsid w:val="002B1903"/>
    <w:rsid w:val="002B1928"/>
    <w:rsid w:val="002B1A3B"/>
    <w:rsid w:val="002B30B3"/>
    <w:rsid w:val="002B4767"/>
    <w:rsid w:val="002B4C3B"/>
    <w:rsid w:val="002B559E"/>
    <w:rsid w:val="002B60FE"/>
    <w:rsid w:val="002B7047"/>
    <w:rsid w:val="002B72E3"/>
    <w:rsid w:val="002C0F12"/>
    <w:rsid w:val="002C11E6"/>
    <w:rsid w:val="002C1A83"/>
    <w:rsid w:val="002C2563"/>
    <w:rsid w:val="002C4EDD"/>
    <w:rsid w:val="002C5B32"/>
    <w:rsid w:val="002C5E49"/>
    <w:rsid w:val="002C6414"/>
    <w:rsid w:val="002C6791"/>
    <w:rsid w:val="002C6DF5"/>
    <w:rsid w:val="002D0148"/>
    <w:rsid w:val="002D1233"/>
    <w:rsid w:val="002D12C1"/>
    <w:rsid w:val="002D1E6C"/>
    <w:rsid w:val="002D3B11"/>
    <w:rsid w:val="002D4B2E"/>
    <w:rsid w:val="002D52F5"/>
    <w:rsid w:val="002D5E01"/>
    <w:rsid w:val="002D68BA"/>
    <w:rsid w:val="002D6D1E"/>
    <w:rsid w:val="002D7504"/>
    <w:rsid w:val="002D7830"/>
    <w:rsid w:val="002E072F"/>
    <w:rsid w:val="002E29AA"/>
    <w:rsid w:val="002E3105"/>
    <w:rsid w:val="002E3B97"/>
    <w:rsid w:val="002E3D55"/>
    <w:rsid w:val="002E3E44"/>
    <w:rsid w:val="002E43B1"/>
    <w:rsid w:val="002E4B16"/>
    <w:rsid w:val="002E55DD"/>
    <w:rsid w:val="002E64E4"/>
    <w:rsid w:val="002E6DED"/>
    <w:rsid w:val="002E6E4B"/>
    <w:rsid w:val="002E70F3"/>
    <w:rsid w:val="002F1D0E"/>
    <w:rsid w:val="002F2FC8"/>
    <w:rsid w:val="002F3A3C"/>
    <w:rsid w:val="002F3F21"/>
    <w:rsid w:val="002F3FE4"/>
    <w:rsid w:val="002F4554"/>
    <w:rsid w:val="002F4AD2"/>
    <w:rsid w:val="002F4AD9"/>
    <w:rsid w:val="002F58C8"/>
    <w:rsid w:val="002F6598"/>
    <w:rsid w:val="002F7520"/>
    <w:rsid w:val="002F764F"/>
    <w:rsid w:val="002F7658"/>
    <w:rsid w:val="002F77A3"/>
    <w:rsid w:val="002F78C1"/>
    <w:rsid w:val="002F7A35"/>
    <w:rsid w:val="002F7BFB"/>
    <w:rsid w:val="00300146"/>
    <w:rsid w:val="003003D6"/>
    <w:rsid w:val="003003F9"/>
    <w:rsid w:val="0030138F"/>
    <w:rsid w:val="00301A11"/>
    <w:rsid w:val="00301AC9"/>
    <w:rsid w:val="00302E13"/>
    <w:rsid w:val="00303401"/>
    <w:rsid w:val="00304FE2"/>
    <w:rsid w:val="00305C3B"/>
    <w:rsid w:val="00306A5D"/>
    <w:rsid w:val="0030791F"/>
    <w:rsid w:val="003101D6"/>
    <w:rsid w:val="0031021E"/>
    <w:rsid w:val="00310265"/>
    <w:rsid w:val="00310D8E"/>
    <w:rsid w:val="0031194A"/>
    <w:rsid w:val="00312025"/>
    <w:rsid w:val="00312C30"/>
    <w:rsid w:val="00313902"/>
    <w:rsid w:val="00313A7C"/>
    <w:rsid w:val="00313FE4"/>
    <w:rsid w:val="0031544D"/>
    <w:rsid w:val="003155FF"/>
    <w:rsid w:val="0031572E"/>
    <w:rsid w:val="003165AE"/>
    <w:rsid w:val="00316CC8"/>
    <w:rsid w:val="0032100D"/>
    <w:rsid w:val="00322BF3"/>
    <w:rsid w:val="00323246"/>
    <w:rsid w:val="00325291"/>
    <w:rsid w:val="003253BF"/>
    <w:rsid w:val="003255D2"/>
    <w:rsid w:val="00326544"/>
    <w:rsid w:val="00326A65"/>
    <w:rsid w:val="00326AE9"/>
    <w:rsid w:val="00326CDE"/>
    <w:rsid w:val="0032725A"/>
    <w:rsid w:val="003274BA"/>
    <w:rsid w:val="003275D7"/>
    <w:rsid w:val="00327CC3"/>
    <w:rsid w:val="003307EB"/>
    <w:rsid w:val="00330F59"/>
    <w:rsid w:val="00332B33"/>
    <w:rsid w:val="0033315E"/>
    <w:rsid w:val="00333378"/>
    <w:rsid w:val="00333666"/>
    <w:rsid w:val="00333D51"/>
    <w:rsid w:val="00333F3F"/>
    <w:rsid w:val="0033485F"/>
    <w:rsid w:val="00335603"/>
    <w:rsid w:val="00335BDC"/>
    <w:rsid w:val="003365FF"/>
    <w:rsid w:val="00336625"/>
    <w:rsid w:val="00336E6C"/>
    <w:rsid w:val="00337B4E"/>
    <w:rsid w:val="00337FBD"/>
    <w:rsid w:val="00341EA9"/>
    <w:rsid w:val="00342A09"/>
    <w:rsid w:val="00343A45"/>
    <w:rsid w:val="00344567"/>
    <w:rsid w:val="00344C99"/>
    <w:rsid w:val="003451E7"/>
    <w:rsid w:val="00345662"/>
    <w:rsid w:val="00346070"/>
    <w:rsid w:val="003465A8"/>
    <w:rsid w:val="00347573"/>
    <w:rsid w:val="00350370"/>
    <w:rsid w:val="0035042D"/>
    <w:rsid w:val="003519CE"/>
    <w:rsid w:val="00351CAF"/>
    <w:rsid w:val="00351DFC"/>
    <w:rsid w:val="003529A7"/>
    <w:rsid w:val="00352F8C"/>
    <w:rsid w:val="00353651"/>
    <w:rsid w:val="003537FC"/>
    <w:rsid w:val="003538D5"/>
    <w:rsid w:val="00354743"/>
    <w:rsid w:val="003556F2"/>
    <w:rsid w:val="00355F89"/>
    <w:rsid w:val="00356AB3"/>
    <w:rsid w:val="003604B0"/>
    <w:rsid w:val="0036192A"/>
    <w:rsid w:val="003634C8"/>
    <w:rsid w:val="00364008"/>
    <w:rsid w:val="003641D2"/>
    <w:rsid w:val="00364365"/>
    <w:rsid w:val="003657D0"/>
    <w:rsid w:val="0036647F"/>
    <w:rsid w:val="003706E9"/>
    <w:rsid w:val="0037095C"/>
    <w:rsid w:val="00370DB3"/>
    <w:rsid w:val="003718E5"/>
    <w:rsid w:val="0037252F"/>
    <w:rsid w:val="00373276"/>
    <w:rsid w:val="003735C8"/>
    <w:rsid w:val="003757D6"/>
    <w:rsid w:val="00375C54"/>
    <w:rsid w:val="00376173"/>
    <w:rsid w:val="0037625F"/>
    <w:rsid w:val="003769EC"/>
    <w:rsid w:val="00377091"/>
    <w:rsid w:val="003773A2"/>
    <w:rsid w:val="003803B2"/>
    <w:rsid w:val="00380B4F"/>
    <w:rsid w:val="00380C67"/>
    <w:rsid w:val="00381718"/>
    <w:rsid w:val="003834C6"/>
    <w:rsid w:val="0038371A"/>
    <w:rsid w:val="003842B2"/>
    <w:rsid w:val="0038464D"/>
    <w:rsid w:val="00384AC2"/>
    <w:rsid w:val="00385525"/>
    <w:rsid w:val="00385FF5"/>
    <w:rsid w:val="003869AE"/>
    <w:rsid w:val="003878FB"/>
    <w:rsid w:val="00387ADE"/>
    <w:rsid w:val="00392118"/>
    <w:rsid w:val="003934B9"/>
    <w:rsid w:val="00393B0F"/>
    <w:rsid w:val="00393B85"/>
    <w:rsid w:val="00393ED0"/>
    <w:rsid w:val="00395289"/>
    <w:rsid w:val="00395D2A"/>
    <w:rsid w:val="003960A0"/>
    <w:rsid w:val="00397094"/>
    <w:rsid w:val="003A0C83"/>
    <w:rsid w:val="003A0DC2"/>
    <w:rsid w:val="003A1A86"/>
    <w:rsid w:val="003A2702"/>
    <w:rsid w:val="003A2807"/>
    <w:rsid w:val="003A347F"/>
    <w:rsid w:val="003A3590"/>
    <w:rsid w:val="003A38B5"/>
    <w:rsid w:val="003A3988"/>
    <w:rsid w:val="003A3C02"/>
    <w:rsid w:val="003A4633"/>
    <w:rsid w:val="003A47D0"/>
    <w:rsid w:val="003A49BF"/>
    <w:rsid w:val="003A49E2"/>
    <w:rsid w:val="003A52F9"/>
    <w:rsid w:val="003A5661"/>
    <w:rsid w:val="003A5958"/>
    <w:rsid w:val="003A5BF5"/>
    <w:rsid w:val="003A5DB4"/>
    <w:rsid w:val="003A6107"/>
    <w:rsid w:val="003A7FF3"/>
    <w:rsid w:val="003B1572"/>
    <w:rsid w:val="003B25B9"/>
    <w:rsid w:val="003B2694"/>
    <w:rsid w:val="003B3033"/>
    <w:rsid w:val="003B3EB6"/>
    <w:rsid w:val="003B47B8"/>
    <w:rsid w:val="003B7792"/>
    <w:rsid w:val="003B7D92"/>
    <w:rsid w:val="003C0D66"/>
    <w:rsid w:val="003C260F"/>
    <w:rsid w:val="003C34C0"/>
    <w:rsid w:val="003C3616"/>
    <w:rsid w:val="003C3DA6"/>
    <w:rsid w:val="003C5196"/>
    <w:rsid w:val="003C682A"/>
    <w:rsid w:val="003C6EC5"/>
    <w:rsid w:val="003D1478"/>
    <w:rsid w:val="003D3C86"/>
    <w:rsid w:val="003D41FF"/>
    <w:rsid w:val="003D4E12"/>
    <w:rsid w:val="003D5F1B"/>
    <w:rsid w:val="003D627A"/>
    <w:rsid w:val="003D6D9A"/>
    <w:rsid w:val="003E0808"/>
    <w:rsid w:val="003E0D82"/>
    <w:rsid w:val="003E121A"/>
    <w:rsid w:val="003E2A7B"/>
    <w:rsid w:val="003E2BD3"/>
    <w:rsid w:val="003E3281"/>
    <w:rsid w:val="003E33F7"/>
    <w:rsid w:val="003E36B9"/>
    <w:rsid w:val="003E4B9B"/>
    <w:rsid w:val="003E4C2F"/>
    <w:rsid w:val="003E501F"/>
    <w:rsid w:val="003E5360"/>
    <w:rsid w:val="003E60D0"/>
    <w:rsid w:val="003E7216"/>
    <w:rsid w:val="003E78ED"/>
    <w:rsid w:val="003E79B2"/>
    <w:rsid w:val="003F0849"/>
    <w:rsid w:val="003F0A97"/>
    <w:rsid w:val="003F175F"/>
    <w:rsid w:val="003F19EB"/>
    <w:rsid w:val="003F1DFA"/>
    <w:rsid w:val="003F24AA"/>
    <w:rsid w:val="003F46B3"/>
    <w:rsid w:val="003F4CE9"/>
    <w:rsid w:val="003F5884"/>
    <w:rsid w:val="003F5D20"/>
    <w:rsid w:val="003F5F27"/>
    <w:rsid w:val="003F63E1"/>
    <w:rsid w:val="003F6BFE"/>
    <w:rsid w:val="0040237E"/>
    <w:rsid w:val="004024DD"/>
    <w:rsid w:val="00402681"/>
    <w:rsid w:val="004028EF"/>
    <w:rsid w:val="00402945"/>
    <w:rsid w:val="004039D1"/>
    <w:rsid w:val="004044D4"/>
    <w:rsid w:val="00404D0C"/>
    <w:rsid w:val="00405C36"/>
    <w:rsid w:val="0040691E"/>
    <w:rsid w:val="004116F2"/>
    <w:rsid w:val="00411AE9"/>
    <w:rsid w:val="00412511"/>
    <w:rsid w:val="0041389E"/>
    <w:rsid w:val="004141A9"/>
    <w:rsid w:val="00414E00"/>
    <w:rsid w:val="00416588"/>
    <w:rsid w:val="004167C4"/>
    <w:rsid w:val="00416A52"/>
    <w:rsid w:val="00417407"/>
    <w:rsid w:val="0041796E"/>
    <w:rsid w:val="0042339C"/>
    <w:rsid w:val="004234D9"/>
    <w:rsid w:val="00423DF0"/>
    <w:rsid w:val="004275A0"/>
    <w:rsid w:val="00427731"/>
    <w:rsid w:val="00427E40"/>
    <w:rsid w:val="004301BD"/>
    <w:rsid w:val="0043085F"/>
    <w:rsid w:val="004309FB"/>
    <w:rsid w:val="00430B9B"/>
    <w:rsid w:val="004318D7"/>
    <w:rsid w:val="0043218C"/>
    <w:rsid w:val="004323D2"/>
    <w:rsid w:val="00432664"/>
    <w:rsid w:val="00433B1B"/>
    <w:rsid w:val="004347CB"/>
    <w:rsid w:val="00435288"/>
    <w:rsid w:val="00435888"/>
    <w:rsid w:val="00435EA1"/>
    <w:rsid w:val="00437786"/>
    <w:rsid w:val="00437AEC"/>
    <w:rsid w:val="00440720"/>
    <w:rsid w:val="0044099C"/>
    <w:rsid w:val="0044110A"/>
    <w:rsid w:val="0044147F"/>
    <w:rsid w:val="00441514"/>
    <w:rsid w:val="00441EBF"/>
    <w:rsid w:val="00442639"/>
    <w:rsid w:val="004426AE"/>
    <w:rsid w:val="00442C37"/>
    <w:rsid w:val="004434CF"/>
    <w:rsid w:val="00443E40"/>
    <w:rsid w:val="00443EEA"/>
    <w:rsid w:val="00444EEB"/>
    <w:rsid w:val="00445A62"/>
    <w:rsid w:val="00445E6C"/>
    <w:rsid w:val="0044688D"/>
    <w:rsid w:val="00446939"/>
    <w:rsid w:val="004477A6"/>
    <w:rsid w:val="004502B4"/>
    <w:rsid w:val="00450D36"/>
    <w:rsid w:val="0045225D"/>
    <w:rsid w:val="00452BF3"/>
    <w:rsid w:val="00453275"/>
    <w:rsid w:val="004532A3"/>
    <w:rsid w:val="004535A0"/>
    <w:rsid w:val="0045369C"/>
    <w:rsid w:val="00453D2A"/>
    <w:rsid w:val="00454090"/>
    <w:rsid w:val="004546A7"/>
    <w:rsid w:val="00454CE0"/>
    <w:rsid w:val="004550F2"/>
    <w:rsid w:val="004569DD"/>
    <w:rsid w:val="00456A7B"/>
    <w:rsid w:val="00456DCF"/>
    <w:rsid w:val="0046038C"/>
    <w:rsid w:val="00460773"/>
    <w:rsid w:val="00460AFC"/>
    <w:rsid w:val="00460B87"/>
    <w:rsid w:val="004611F9"/>
    <w:rsid w:val="0046206A"/>
    <w:rsid w:val="00464560"/>
    <w:rsid w:val="0046469E"/>
    <w:rsid w:val="00464AE8"/>
    <w:rsid w:val="0046534A"/>
    <w:rsid w:val="00466B94"/>
    <w:rsid w:val="004673FD"/>
    <w:rsid w:val="00470A5E"/>
    <w:rsid w:val="004720D5"/>
    <w:rsid w:val="00473A67"/>
    <w:rsid w:val="00473EDC"/>
    <w:rsid w:val="00474147"/>
    <w:rsid w:val="00474E50"/>
    <w:rsid w:val="00475B4F"/>
    <w:rsid w:val="00475D36"/>
    <w:rsid w:val="00476EF2"/>
    <w:rsid w:val="004801EA"/>
    <w:rsid w:val="00480AA2"/>
    <w:rsid w:val="004825D3"/>
    <w:rsid w:val="004825E4"/>
    <w:rsid w:val="00482AA2"/>
    <w:rsid w:val="00482FC7"/>
    <w:rsid w:val="0048366A"/>
    <w:rsid w:val="00484028"/>
    <w:rsid w:val="00484351"/>
    <w:rsid w:val="00484964"/>
    <w:rsid w:val="004849A6"/>
    <w:rsid w:val="00484A15"/>
    <w:rsid w:val="004859BD"/>
    <w:rsid w:val="00486C14"/>
    <w:rsid w:val="00491A94"/>
    <w:rsid w:val="00491BCA"/>
    <w:rsid w:val="00492565"/>
    <w:rsid w:val="0049432F"/>
    <w:rsid w:val="00494A74"/>
    <w:rsid w:val="00494C81"/>
    <w:rsid w:val="004954AC"/>
    <w:rsid w:val="004955F4"/>
    <w:rsid w:val="00496EB5"/>
    <w:rsid w:val="0049753B"/>
    <w:rsid w:val="004975E3"/>
    <w:rsid w:val="0049798A"/>
    <w:rsid w:val="00497BAC"/>
    <w:rsid w:val="00497E49"/>
    <w:rsid w:val="004A0B89"/>
    <w:rsid w:val="004A0D64"/>
    <w:rsid w:val="004A1233"/>
    <w:rsid w:val="004A1B21"/>
    <w:rsid w:val="004A30CF"/>
    <w:rsid w:val="004A3B92"/>
    <w:rsid w:val="004A4B37"/>
    <w:rsid w:val="004A4E3C"/>
    <w:rsid w:val="004A533A"/>
    <w:rsid w:val="004A60B3"/>
    <w:rsid w:val="004A6A7C"/>
    <w:rsid w:val="004A6EDD"/>
    <w:rsid w:val="004B0029"/>
    <w:rsid w:val="004B0C1F"/>
    <w:rsid w:val="004B2F06"/>
    <w:rsid w:val="004B2F2D"/>
    <w:rsid w:val="004B3347"/>
    <w:rsid w:val="004B35C0"/>
    <w:rsid w:val="004B3988"/>
    <w:rsid w:val="004B4176"/>
    <w:rsid w:val="004B4969"/>
    <w:rsid w:val="004B5D7C"/>
    <w:rsid w:val="004B65F6"/>
    <w:rsid w:val="004B747C"/>
    <w:rsid w:val="004B76E7"/>
    <w:rsid w:val="004C184B"/>
    <w:rsid w:val="004C33F8"/>
    <w:rsid w:val="004C3F9F"/>
    <w:rsid w:val="004C422D"/>
    <w:rsid w:val="004C51FC"/>
    <w:rsid w:val="004C6046"/>
    <w:rsid w:val="004C66C6"/>
    <w:rsid w:val="004C6C17"/>
    <w:rsid w:val="004C6F21"/>
    <w:rsid w:val="004C7364"/>
    <w:rsid w:val="004C7708"/>
    <w:rsid w:val="004D0343"/>
    <w:rsid w:val="004D04C9"/>
    <w:rsid w:val="004D13EC"/>
    <w:rsid w:val="004D1BB1"/>
    <w:rsid w:val="004D29B4"/>
    <w:rsid w:val="004D2B90"/>
    <w:rsid w:val="004D3395"/>
    <w:rsid w:val="004D3A8D"/>
    <w:rsid w:val="004D4B87"/>
    <w:rsid w:val="004D4ECB"/>
    <w:rsid w:val="004D52F8"/>
    <w:rsid w:val="004D59FB"/>
    <w:rsid w:val="004D5B96"/>
    <w:rsid w:val="004D618F"/>
    <w:rsid w:val="004D73A2"/>
    <w:rsid w:val="004D7AEE"/>
    <w:rsid w:val="004E043A"/>
    <w:rsid w:val="004E0952"/>
    <w:rsid w:val="004E1C8F"/>
    <w:rsid w:val="004E1F64"/>
    <w:rsid w:val="004E2106"/>
    <w:rsid w:val="004E26D3"/>
    <w:rsid w:val="004E2A0F"/>
    <w:rsid w:val="004E2D71"/>
    <w:rsid w:val="004E300D"/>
    <w:rsid w:val="004E32EC"/>
    <w:rsid w:val="004E3740"/>
    <w:rsid w:val="004E394D"/>
    <w:rsid w:val="004E411D"/>
    <w:rsid w:val="004E518F"/>
    <w:rsid w:val="004E5D27"/>
    <w:rsid w:val="004E660A"/>
    <w:rsid w:val="004E6B8F"/>
    <w:rsid w:val="004F08BE"/>
    <w:rsid w:val="004F0E59"/>
    <w:rsid w:val="004F1206"/>
    <w:rsid w:val="004F2D87"/>
    <w:rsid w:val="004F3395"/>
    <w:rsid w:val="004F3C0E"/>
    <w:rsid w:val="004F44F7"/>
    <w:rsid w:val="004F467D"/>
    <w:rsid w:val="004F56C4"/>
    <w:rsid w:val="004F5C2A"/>
    <w:rsid w:val="004F5FEE"/>
    <w:rsid w:val="004F6454"/>
    <w:rsid w:val="004F779F"/>
    <w:rsid w:val="004F784B"/>
    <w:rsid w:val="004F7CF5"/>
    <w:rsid w:val="00502DDE"/>
    <w:rsid w:val="005031CA"/>
    <w:rsid w:val="00504482"/>
    <w:rsid w:val="0050480A"/>
    <w:rsid w:val="00504EAB"/>
    <w:rsid w:val="00505825"/>
    <w:rsid w:val="005066BB"/>
    <w:rsid w:val="00506717"/>
    <w:rsid w:val="0050672B"/>
    <w:rsid w:val="00506C54"/>
    <w:rsid w:val="005072D9"/>
    <w:rsid w:val="0050793C"/>
    <w:rsid w:val="0051064F"/>
    <w:rsid w:val="00510A5E"/>
    <w:rsid w:val="00510AE9"/>
    <w:rsid w:val="00510C5A"/>
    <w:rsid w:val="00511370"/>
    <w:rsid w:val="00511D8A"/>
    <w:rsid w:val="00511DD5"/>
    <w:rsid w:val="005127D3"/>
    <w:rsid w:val="00513315"/>
    <w:rsid w:val="00513912"/>
    <w:rsid w:val="00514FC2"/>
    <w:rsid w:val="00515D51"/>
    <w:rsid w:val="005169FE"/>
    <w:rsid w:val="0052043B"/>
    <w:rsid w:val="00520621"/>
    <w:rsid w:val="00520824"/>
    <w:rsid w:val="00520BCB"/>
    <w:rsid w:val="0052266F"/>
    <w:rsid w:val="00522CC8"/>
    <w:rsid w:val="0052439C"/>
    <w:rsid w:val="00525016"/>
    <w:rsid w:val="0052591E"/>
    <w:rsid w:val="00525E20"/>
    <w:rsid w:val="00525E99"/>
    <w:rsid w:val="00526AA1"/>
    <w:rsid w:val="00526CBA"/>
    <w:rsid w:val="005301E2"/>
    <w:rsid w:val="00530FC3"/>
    <w:rsid w:val="00531835"/>
    <w:rsid w:val="005334A9"/>
    <w:rsid w:val="005340E4"/>
    <w:rsid w:val="005347CC"/>
    <w:rsid w:val="00534F85"/>
    <w:rsid w:val="00540BDC"/>
    <w:rsid w:val="0054123B"/>
    <w:rsid w:val="00541CF2"/>
    <w:rsid w:val="005431B4"/>
    <w:rsid w:val="005433A7"/>
    <w:rsid w:val="005441B8"/>
    <w:rsid w:val="00545CB1"/>
    <w:rsid w:val="0054652B"/>
    <w:rsid w:val="00546727"/>
    <w:rsid w:val="005468AD"/>
    <w:rsid w:val="00547CF8"/>
    <w:rsid w:val="00550046"/>
    <w:rsid w:val="00551F5F"/>
    <w:rsid w:val="00552205"/>
    <w:rsid w:val="00552362"/>
    <w:rsid w:val="005531FD"/>
    <w:rsid w:val="005541F6"/>
    <w:rsid w:val="0055468E"/>
    <w:rsid w:val="00554882"/>
    <w:rsid w:val="0055490C"/>
    <w:rsid w:val="00554C41"/>
    <w:rsid w:val="00554D67"/>
    <w:rsid w:val="00554E22"/>
    <w:rsid w:val="00554F8E"/>
    <w:rsid w:val="0055577F"/>
    <w:rsid w:val="00555C6A"/>
    <w:rsid w:val="0055639F"/>
    <w:rsid w:val="00556E6C"/>
    <w:rsid w:val="00560883"/>
    <w:rsid w:val="00560BDC"/>
    <w:rsid w:val="00561808"/>
    <w:rsid w:val="00564018"/>
    <w:rsid w:val="005644EB"/>
    <w:rsid w:val="00565A0A"/>
    <w:rsid w:val="00565A25"/>
    <w:rsid w:val="00565D0B"/>
    <w:rsid w:val="00566FAB"/>
    <w:rsid w:val="005703C5"/>
    <w:rsid w:val="005704CC"/>
    <w:rsid w:val="005706C1"/>
    <w:rsid w:val="00570A12"/>
    <w:rsid w:val="00572AEC"/>
    <w:rsid w:val="00572B58"/>
    <w:rsid w:val="00574F3D"/>
    <w:rsid w:val="00575985"/>
    <w:rsid w:val="00576C08"/>
    <w:rsid w:val="00580B5C"/>
    <w:rsid w:val="005812DC"/>
    <w:rsid w:val="00582D7F"/>
    <w:rsid w:val="00582FB6"/>
    <w:rsid w:val="00584289"/>
    <w:rsid w:val="0058431A"/>
    <w:rsid w:val="0058447A"/>
    <w:rsid w:val="00584C32"/>
    <w:rsid w:val="00584CB3"/>
    <w:rsid w:val="005856C4"/>
    <w:rsid w:val="005860D7"/>
    <w:rsid w:val="00586613"/>
    <w:rsid w:val="0058753F"/>
    <w:rsid w:val="00587B8F"/>
    <w:rsid w:val="00587FA6"/>
    <w:rsid w:val="00591841"/>
    <w:rsid w:val="00593DDE"/>
    <w:rsid w:val="005954E3"/>
    <w:rsid w:val="0059573E"/>
    <w:rsid w:val="00595A7D"/>
    <w:rsid w:val="00595DB1"/>
    <w:rsid w:val="005969E1"/>
    <w:rsid w:val="00596D7F"/>
    <w:rsid w:val="00597760"/>
    <w:rsid w:val="005A0795"/>
    <w:rsid w:val="005A0860"/>
    <w:rsid w:val="005A0B87"/>
    <w:rsid w:val="005A1013"/>
    <w:rsid w:val="005A2114"/>
    <w:rsid w:val="005A2648"/>
    <w:rsid w:val="005A3E1A"/>
    <w:rsid w:val="005A4BF5"/>
    <w:rsid w:val="005A644A"/>
    <w:rsid w:val="005A6E15"/>
    <w:rsid w:val="005A6FC1"/>
    <w:rsid w:val="005A75C7"/>
    <w:rsid w:val="005A7F2F"/>
    <w:rsid w:val="005B0F86"/>
    <w:rsid w:val="005B10C2"/>
    <w:rsid w:val="005B29A2"/>
    <w:rsid w:val="005B40C9"/>
    <w:rsid w:val="005B5135"/>
    <w:rsid w:val="005B56EE"/>
    <w:rsid w:val="005B57B3"/>
    <w:rsid w:val="005B6077"/>
    <w:rsid w:val="005B79DE"/>
    <w:rsid w:val="005B7C03"/>
    <w:rsid w:val="005B7CB4"/>
    <w:rsid w:val="005C00CB"/>
    <w:rsid w:val="005C0279"/>
    <w:rsid w:val="005C0630"/>
    <w:rsid w:val="005C0944"/>
    <w:rsid w:val="005C118A"/>
    <w:rsid w:val="005C1757"/>
    <w:rsid w:val="005C2704"/>
    <w:rsid w:val="005C30D1"/>
    <w:rsid w:val="005C368A"/>
    <w:rsid w:val="005C3852"/>
    <w:rsid w:val="005C5A89"/>
    <w:rsid w:val="005C5B02"/>
    <w:rsid w:val="005C6D0E"/>
    <w:rsid w:val="005C6E23"/>
    <w:rsid w:val="005C6EC5"/>
    <w:rsid w:val="005C71A7"/>
    <w:rsid w:val="005C7208"/>
    <w:rsid w:val="005D0E14"/>
    <w:rsid w:val="005D1232"/>
    <w:rsid w:val="005D16B5"/>
    <w:rsid w:val="005D1767"/>
    <w:rsid w:val="005D1CF0"/>
    <w:rsid w:val="005D24E6"/>
    <w:rsid w:val="005D254F"/>
    <w:rsid w:val="005D2DB5"/>
    <w:rsid w:val="005D3EFA"/>
    <w:rsid w:val="005D49E1"/>
    <w:rsid w:val="005D63CB"/>
    <w:rsid w:val="005D6A02"/>
    <w:rsid w:val="005D780A"/>
    <w:rsid w:val="005D7A19"/>
    <w:rsid w:val="005E06C6"/>
    <w:rsid w:val="005E0E1A"/>
    <w:rsid w:val="005E15C6"/>
    <w:rsid w:val="005E15C8"/>
    <w:rsid w:val="005E1913"/>
    <w:rsid w:val="005E2A4C"/>
    <w:rsid w:val="005E3667"/>
    <w:rsid w:val="005E43DA"/>
    <w:rsid w:val="005E4E69"/>
    <w:rsid w:val="005E4F1E"/>
    <w:rsid w:val="005E5F4D"/>
    <w:rsid w:val="005E65FC"/>
    <w:rsid w:val="005E6B25"/>
    <w:rsid w:val="005E6D4A"/>
    <w:rsid w:val="005E73A6"/>
    <w:rsid w:val="005E7C7E"/>
    <w:rsid w:val="005E7E92"/>
    <w:rsid w:val="005F0F36"/>
    <w:rsid w:val="005F0FC8"/>
    <w:rsid w:val="005F1262"/>
    <w:rsid w:val="005F3BBE"/>
    <w:rsid w:val="005F44A5"/>
    <w:rsid w:val="005F46C6"/>
    <w:rsid w:val="005F4E8C"/>
    <w:rsid w:val="005F6675"/>
    <w:rsid w:val="005F695D"/>
    <w:rsid w:val="005F7198"/>
    <w:rsid w:val="005F772D"/>
    <w:rsid w:val="005F7FF4"/>
    <w:rsid w:val="006005EC"/>
    <w:rsid w:val="00600844"/>
    <w:rsid w:val="00600EA9"/>
    <w:rsid w:val="00602EC4"/>
    <w:rsid w:val="00603F73"/>
    <w:rsid w:val="00604FD9"/>
    <w:rsid w:val="0060559D"/>
    <w:rsid w:val="00606334"/>
    <w:rsid w:val="00606B2B"/>
    <w:rsid w:val="00606B95"/>
    <w:rsid w:val="00606B99"/>
    <w:rsid w:val="00606BDC"/>
    <w:rsid w:val="00607232"/>
    <w:rsid w:val="0060789E"/>
    <w:rsid w:val="0061045E"/>
    <w:rsid w:val="006105C1"/>
    <w:rsid w:val="00610646"/>
    <w:rsid w:val="00610B68"/>
    <w:rsid w:val="006128B9"/>
    <w:rsid w:val="00612ECF"/>
    <w:rsid w:val="00613F18"/>
    <w:rsid w:val="00614037"/>
    <w:rsid w:val="00616013"/>
    <w:rsid w:val="0061630F"/>
    <w:rsid w:val="00616FDB"/>
    <w:rsid w:val="00620B79"/>
    <w:rsid w:val="006217F1"/>
    <w:rsid w:val="00621A15"/>
    <w:rsid w:val="006224EE"/>
    <w:rsid w:val="006224FE"/>
    <w:rsid w:val="0062259D"/>
    <w:rsid w:val="00623400"/>
    <w:rsid w:val="0062369A"/>
    <w:rsid w:val="00624259"/>
    <w:rsid w:val="00626369"/>
    <w:rsid w:val="00626457"/>
    <w:rsid w:val="00630843"/>
    <w:rsid w:val="006316EF"/>
    <w:rsid w:val="0063288B"/>
    <w:rsid w:val="00633007"/>
    <w:rsid w:val="0063439B"/>
    <w:rsid w:val="006346C7"/>
    <w:rsid w:val="0063495B"/>
    <w:rsid w:val="006363E8"/>
    <w:rsid w:val="0063682C"/>
    <w:rsid w:val="00636AED"/>
    <w:rsid w:val="00637B13"/>
    <w:rsid w:val="00640E3E"/>
    <w:rsid w:val="00641DC5"/>
    <w:rsid w:val="00642BCE"/>
    <w:rsid w:val="0064394E"/>
    <w:rsid w:val="00643A5B"/>
    <w:rsid w:val="006457E0"/>
    <w:rsid w:val="0064602D"/>
    <w:rsid w:val="0064684C"/>
    <w:rsid w:val="006474FC"/>
    <w:rsid w:val="0065150B"/>
    <w:rsid w:val="00652684"/>
    <w:rsid w:val="00652686"/>
    <w:rsid w:val="00653036"/>
    <w:rsid w:val="006539A9"/>
    <w:rsid w:val="00653DDE"/>
    <w:rsid w:val="00654786"/>
    <w:rsid w:val="00654AB1"/>
    <w:rsid w:val="00654D7B"/>
    <w:rsid w:val="00655217"/>
    <w:rsid w:val="0065687A"/>
    <w:rsid w:val="0065687E"/>
    <w:rsid w:val="00656B1E"/>
    <w:rsid w:val="00656BE5"/>
    <w:rsid w:val="00657B48"/>
    <w:rsid w:val="00660EC6"/>
    <w:rsid w:val="006619F0"/>
    <w:rsid w:val="00661DF5"/>
    <w:rsid w:val="006629D6"/>
    <w:rsid w:val="00662ED6"/>
    <w:rsid w:val="006630B6"/>
    <w:rsid w:val="00663302"/>
    <w:rsid w:val="006633FB"/>
    <w:rsid w:val="006653AD"/>
    <w:rsid w:val="0067029C"/>
    <w:rsid w:val="006702BB"/>
    <w:rsid w:val="00670428"/>
    <w:rsid w:val="0067150B"/>
    <w:rsid w:val="006720DD"/>
    <w:rsid w:val="00672CFE"/>
    <w:rsid w:val="00672F2A"/>
    <w:rsid w:val="0068075B"/>
    <w:rsid w:val="00680A99"/>
    <w:rsid w:val="00680B12"/>
    <w:rsid w:val="00680B20"/>
    <w:rsid w:val="00684FBB"/>
    <w:rsid w:val="006864B0"/>
    <w:rsid w:val="0068656C"/>
    <w:rsid w:val="006867F3"/>
    <w:rsid w:val="0069020E"/>
    <w:rsid w:val="00691DC1"/>
    <w:rsid w:val="00693CAB"/>
    <w:rsid w:val="006953E4"/>
    <w:rsid w:val="00696AA1"/>
    <w:rsid w:val="00696F37"/>
    <w:rsid w:val="00696FF9"/>
    <w:rsid w:val="006A1B44"/>
    <w:rsid w:val="006A21D0"/>
    <w:rsid w:val="006A27EF"/>
    <w:rsid w:val="006A2812"/>
    <w:rsid w:val="006A2D7D"/>
    <w:rsid w:val="006A2FDF"/>
    <w:rsid w:val="006A34B0"/>
    <w:rsid w:val="006A39E8"/>
    <w:rsid w:val="006A42E7"/>
    <w:rsid w:val="006A6917"/>
    <w:rsid w:val="006A6974"/>
    <w:rsid w:val="006A7E48"/>
    <w:rsid w:val="006B000A"/>
    <w:rsid w:val="006B00BB"/>
    <w:rsid w:val="006B012F"/>
    <w:rsid w:val="006B0243"/>
    <w:rsid w:val="006B1342"/>
    <w:rsid w:val="006B15C6"/>
    <w:rsid w:val="006B1849"/>
    <w:rsid w:val="006B214D"/>
    <w:rsid w:val="006B2A71"/>
    <w:rsid w:val="006B3FA0"/>
    <w:rsid w:val="006B43D1"/>
    <w:rsid w:val="006B4704"/>
    <w:rsid w:val="006B5C8B"/>
    <w:rsid w:val="006B5ECE"/>
    <w:rsid w:val="006B601C"/>
    <w:rsid w:val="006B6085"/>
    <w:rsid w:val="006B6AAD"/>
    <w:rsid w:val="006B731E"/>
    <w:rsid w:val="006B73D7"/>
    <w:rsid w:val="006C02C0"/>
    <w:rsid w:val="006C21D5"/>
    <w:rsid w:val="006C2300"/>
    <w:rsid w:val="006C284B"/>
    <w:rsid w:val="006C316B"/>
    <w:rsid w:val="006C35EF"/>
    <w:rsid w:val="006C360D"/>
    <w:rsid w:val="006C3F56"/>
    <w:rsid w:val="006C4AD0"/>
    <w:rsid w:val="006C7552"/>
    <w:rsid w:val="006D057B"/>
    <w:rsid w:val="006D0DCE"/>
    <w:rsid w:val="006D289E"/>
    <w:rsid w:val="006D2BEF"/>
    <w:rsid w:val="006D2CCF"/>
    <w:rsid w:val="006D306C"/>
    <w:rsid w:val="006D37CA"/>
    <w:rsid w:val="006D38C8"/>
    <w:rsid w:val="006D3B8E"/>
    <w:rsid w:val="006D431F"/>
    <w:rsid w:val="006D439F"/>
    <w:rsid w:val="006D4FC9"/>
    <w:rsid w:val="006D51C5"/>
    <w:rsid w:val="006D549E"/>
    <w:rsid w:val="006D690A"/>
    <w:rsid w:val="006D6EC8"/>
    <w:rsid w:val="006D756F"/>
    <w:rsid w:val="006D79C8"/>
    <w:rsid w:val="006D7FB9"/>
    <w:rsid w:val="006E0535"/>
    <w:rsid w:val="006E0B97"/>
    <w:rsid w:val="006E105E"/>
    <w:rsid w:val="006E10A3"/>
    <w:rsid w:val="006E1B25"/>
    <w:rsid w:val="006E31FF"/>
    <w:rsid w:val="006E4B92"/>
    <w:rsid w:val="006E4EFF"/>
    <w:rsid w:val="006E5076"/>
    <w:rsid w:val="006E5231"/>
    <w:rsid w:val="006E5630"/>
    <w:rsid w:val="006E68C4"/>
    <w:rsid w:val="006E72B6"/>
    <w:rsid w:val="006E73E2"/>
    <w:rsid w:val="006E769D"/>
    <w:rsid w:val="006E76D7"/>
    <w:rsid w:val="006F1A12"/>
    <w:rsid w:val="006F1BD0"/>
    <w:rsid w:val="006F1BD9"/>
    <w:rsid w:val="006F1DEA"/>
    <w:rsid w:val="006F2C17"/>
    <w:rsid w:val="006F2EF9"/>
    <w:rsid w:val="006F310A"/>
    <w:rsid w:val="006F3405"/>
    <w:rsid w:val="006F42B7"/>
    <w:rsid w:val="006F4B48"/>
    <w:rsid w:val="006F4CA8"/>
    <w:rsid w:val="006F53F3"/>
    <w:rsid w:val="006F7F08"/>
    <w:rsid w:val="00700003"/>
    <w:rsid w:val="0070316E"/>
    <w:rsid w:val="00703DC5"/>
    <w:rsid w:val="00705165"/>
    <w:rsid w:val="00705B5E"/>
    <w:rsid w:val="00705D53"/>
    <w:rsid w:val="00706B9B"/>
    <w:rsid w:val="0070720E"/>
    <w:rsid w:val="00710085"/>
    <w:rsid w:val="007106B9"/>
    <w:rsid w:val="00711A87"/>
    <w:rsid w:val="00711EFF"/>
    <w:rsid w:val="00712908"/>
    <w:rsid w:val="00712F9D"/>
    <w:rsid w:val="0071301A"/>
    <w:rsid w:val="007133F0"/>
    <w:rsid w:val="0071390C"/>
    <w:rsid w:val="00714887"/>
    <w:rsid w:val="007157AC"/>
    <w:rsid w:val="007161C1"/>
    <w:rsid w:val="00716C37"/>
    <w:rsid w:val="00717AE8"/>
    <w:rsid w:val="00717FDA"/>
    <w:rsid w:val="0072030F"/>
    <w:rsid w:val="00720B8C"/>
    <w:rsid w:val="0072184E"/>
    <w:rsid w:val="007242DC"/>
    <w:rsid w:val="007247D1"/>
    <w:rsid w:val="0072598A"/>
    <w:rsid w:val="00725CA7"/>
    <w:rsid w:val="00725ED9"/>
    <w:rsid w:val="00726DEC"/>
    <w:rsid w:val="0072782A"/>
    <w:rsid w:val="00727C02"/>
    <w:rsid w:val="00730BFB"/>
    <w:rsid w:val="007310F7"/>
    <w:rsid w:val="007319C0"/>
    <w:rsid w:val="00731A4D"/>
    <w:rsid w:val="00732FE0"/>
    <w:rsid w:val="00733A03"/>
    <w:rsid w:val="00733DB9"/>
    <w:rsid w:val="007347BA"/>
    <w:rsid w:val="00735670"/>
    <w:rsid w:val="00735755"/>
    <w:rsid w:val="0073594E"/>
    <w:rsid w:val="00735F77"/>
    <w:rsid w:val="00736536"/>
    <w:rsid w:val="0073677C"/>
    <w:rsid w:val="00736B24"/>
    <w:rsid w:val="00736E6B"/>
    <w:rsid w:val="00737C35"/>
    <w:rsid w:val="0074002C"/>
    <w:rsid w:val="0074044D"/>
    <w:rsid w:val="00740C6A"/>
    <w:rsid w:val="0074167B"/>
    <w:rsid w:val="007416E3"/>
    <w:rsid w:val="00742436"/>
    <w:rsid w:val="00742934"/>
    <w:rsid w:val="00743E95"/>
    <w:rsid w:val="00744AC4"/>
    <w:rsid w:val="00744D87"/>
    <w:rsid w:val="007454A0"/>
    <w:rsid w:val="007461C2"/>
    <w:rsid w:val="007474AF"/>
    <w:rsid w:val="007475B1"/>
    <w:rsid w:val="007477F3"/>
    <w:rsid w:val="00747A5A"/>
    <w:rsid w:val="00747EE9"/>
    <w:rsid w:val="007504A8"/>
    <w:rsid w:val="00751E99"/>
    <w:rsid w:val="00753135"/>
    <w:rsid w:val="0075364A"/>
    <w:rsid w:val="0075599E"/>
    <w:rsid w:val="007559E3"/>
    <w:rsid w:val="007563A8"/>
    <w:rsid w:val="00756759"/>
    <w:rsid w:val="00757D50"/>
    <w:rsid w:val="00757D73"/>
    <w:rsid w:val="0076090C"/>
    <w:rsid w:val="00760D3E"/>
    <w:rsid w:val="00761157"/>
    <w:rsid w:val="00762345"/>
    <w:rsid w:val="007623EB"/>
    <w:rsid w:val="007629BA"/>
    <w:rsid w:val="00762A20"/>
    <w:rsid w:val="00762F21"/>
    <w:rsid w:val="007635D3"/>
    <w:rsid w:val="00763D76"/>
    <w:rsid w:val="0076411B"/>
    <w:rsid w:val="007641D9"/>
    <w:rsid w:val="00764B8D"/>
    <w:rsid w:val="00766014"/>
    <w:rsid w:val="00766B26"/>
    <w:rsid w:val="00767FC2"/>
    <w:rsid w:val="007708C9"/>
    <w:rsid w:val="00770D4A"/>
    <w:rsid w:val="00772328"/>
    <w:rsid w:val="00772D9E"/>
    <w:rsid w:val="0077340F"/>
    <w:rsid w:val="00773800"/>
    <w:rsid w:val="007742A4"/>
    <w:rsid w:val="007752A3"/>
    <w:rsid w:val="00775C79"/>
    <w:rsid w:val="0077636B"/>
    <w:rsid w:val="00776C98"/>
    <w:rsid w:val="007804CE"/>
    <w:rsid w:val="00780848"/>
    <w:rsid w:val="0078092C"/>
    <w:rsid w:val="0078188A"/>
    <w:rsid w:val="00781BCD"/>
    <w:rsid w:val="007828EF"/>
    <w:rsid w:val="00782A7A"/>
    <w:rsid w:val="00783B46"/>
    <w:rsid w:val="00784920"/>
    <w:rsid w:val="00784E58"/>
    <w:rsid w:val="0078537D"/>
    <w:rsid w:val="00786724"/>
    <w:rsid w:val="0078675B"/>
    <w:rsid w:val="00786A30"/>
    <w:rsid w:val="00787B58"/>
    <w:rsid w:val="00790032"/>
    <w:rsid w:val="00790231"/>
    <w:rsid w:val="007905E0"/>
    <w:rsid w:val="0079076E"/>
    <w:rsid w:val="00790EA6"/>
    <w:rsid w:val="007920BA"/>
    <w:rsid w:val="007923EE"/>
    <w:rsid w:val="00792477"/>
    <w:rsid w:val="00792D3F"/>
    <w:rsid w:val="00793725"/>
    <w:rsid w:val="00794F8F"/>
    <w:rsid w:val="00796723"/>
    <w:rsid w:val="00796FFA"/>
    <w:rsid w:val="007A099A"/>
    <w:rsid w:val="007A0A21"/>
    <w:rsid w:val="007A2776"/>
    <w:rsid w:val="007A2E16"/>
    <w:rsid w:val="007A34BC"/>
    <w:rsid w:val="007A350E"/>
    <w:rsid w:val="007A4279"/>
    <w:rsid w:val="007A510B"/>
    <w:rsid w:val="007A64BF"/>
    <w:rsid w:val="007A666C"/>
    <w:rsid w:val="007A6680"/>
    <w:rsid w:val="007A69DF"/>
    <w:rsid w:val="007A7379"/>
    <w:rsid w:val="007A76A3"/>
    <w:rsid w:val="007A7760"/>
    <w:rsid w:val="007A7F3E"/>
    <w:rsid w:val="007B08C1"/>
    <w:rsid w:val="007B0F85"/>
    <w:rsid w:val="007B28B8"/>
    <w:rsid w:val="007B3F9E"/>
    <w:rsid w:val="007B4819"/>
    <w:rsid w:val="007B4F62"/>
    <w:rsid w:val="007B7AF7"/>
    <w:rsid w:val="007B7B6D"/>
    <w:rsid w:val="007B7D86"/>
    <w:rsid w:val="007B7E4B"/>
    <w:rsid w:val="007C02BD"/>
    <w:rsid w:val="007C060C"/>
    <w:rsid w:val="007C11A9"/>
    <w:rsid w:val="007C14B5"/>
    <w:rsid w:val="007C1ECA"/>
    <w:rsid w:val="007C1F8F"/>
    <w:rsid w:val="007C1FD7"/>
    <w:rsid w:val="007C37AF"/>
    <w:rsid w:val="007C386B"/>
    <w:rsid w:val="007C3D49"/>
    <w:rsid w:val="007C3D56"/>
    <w:rsid w:val="007C42B3"/>
    <w:rsid w:val="007C4ACF"/>
    <w:rsid w:val="007C4D57"/>
    <w:rsid w:val="007C5167"/>
    <w:rsid w:val="007C57D8"/>
    <w:rsid w:val="007C57DE"/>
    <w:rsid w:val="007C597E"/>
    <w:rsid w:val="007C63B0"/>
    <w:rsid w:val="007C79FE"/>
    <w:rsid w:val="007D106C"/>
    <w:rsid w:val="007D2C9C"/>
    <w:rsid w:val="007D2CBC"/>
    <w:rsid w:val="007D33F5"/>
    <w:rsid w:val="007D3441"/>
    <w:rsid w:val="007D358C"/>
    <w:rsid w:val="007D3625"/>
    <w:rsid w:val="007D4580"/>
    <w:rsid w:val="007D4A6C"/>
    <w:rsid w:val="007D52BD"/>
    <w:rsid w:val="007D533F"/>
    <w:rsid w:val="007D6739"/>
    <w:rsid w:val="007D6AD8"/>
    <w:rsid w:val="007E009C"/>
    <w:rsid w:val="007E05DA"/>
    <w:rsid w:val="007E100F"/>
    <w:rsid w:val="007E11F9"/>
    <w:rsid w:val="007E1448"/>
    <w:rsid w:val="007E18CA"/>
    <w:rsid w:val="007E1980"/>
    <w:rsid w:val="007E5EF9"/>
    <w:rsid w:val="007E67DC"/>
    <w:rsid w:val="007E68B9"/>
    <w:rsid w:val="007E6A01"/>
    <w:rsid w:val="007E6C4F"/>
    <w:rsid w:val="007E727F"/>
    <w:rsid w:val="007E7691"/>
    <w:rsid w:val="007F05BD"/>
    <w:rsid w:val="007F071C"/>
    <w:rsid w:val="007F1067"/>
    <w:rsid w:val="007F2730"/>
    <w:rsid w:val="007F3409"/>
    <w:rsid w:val="007F4BCD"/>
    <w:rsid w:val="007F6C5E"/>
    <w:rsid w:val="007F70E8"/>
    <w:rsid w:val="007F7237"/>
    <w:rsid w:val="007F797D"/>
    <w:rsid w:val="00801413"/>
    <w:rsid w:val="00801E1F"/>
    <w:rsid w:val="00802CBF"/>
    <w:rsid w:val="0080327F"/>
    <w:rsid w:val="008035FA"/>
    <w:rsid w:val="0080370A"/>
    <w:rsid w:val="00803A83"/>
    <w:rsid w:val="00803F53"/>
    <w:rsid w:val="008046AB"/>
    <w:rsid w:val="00805294"/>
    <w:rsid w:val="008054CA"/>
    <w:rsid w:val="00805921"/>
    <w:rsid w:val="00805E95"/>
    <w:rsid w:val="008060AF"/>
    <w:rsid w:val="00806120"/>
    <w:rsid w:val="008063D9"/>
    <w:rsid w:val="008072CC"/>
    <w:rsid w:val="00810DD3"/>
    <w:rsid w:val="00810EFD"/>
    <w:rsid w:val="008121FB"/>
    <w:rsid w:val="00812A9C"/>
    <w:rsid w:val="00812D19"/>
    <w:rsid w:val="0081370C"/>
    <w:rsid w:val="00814008"/>
    <w:rsid w:val="00814394"/>
    <w:rsid w:val="008146EA"/>
    <w:rsid w:val="0081497E"/>
    <w:rsid w:val="00814ED7"/>
    <w:rsid w:val="008155CE"/>
    <w:rsid w:val="00815E50"/>
    <w:rsid w:val="00815E9E"/>
    <w:rsid w:val="008160A9"/>
    <w:rsid w:val="00817004"/>
    <w:rsid w:val="00817023"/>
    <w:rsid w:val="00817A84"/>
    <w:rsid w:val="008203E1"/>
    <w:rsid w:val="008206D1"/>
    <w:rsid w:val="0082135C"/>
    <w:rsid w:val="00821703"/>
    <w:rsid w:val="00821AD7"/>
    <w:rsid w:val="00821E64"/>
    <w:rsid w:val="008220AA"/>
    <w:rsid w:val="008220AD"/>
    <w:rsid w:val="00822381"/>
    <w:rsid w:val="0082283A"/>
    <w:rsid w:val="008228BA"/>
    <w:rsid w:val="00822ECB"/>
    <w:rsid w:val="00823CA7"/>
    <w:rsid w:val="00825189"/>
    <w:rsid w:val="008251BD"/>
    <w:rsid w:val="0082589F"/>
    <w:rsid w:val="008260AE"/>
    <w:rsid w:val="008266D8"/>
    <w:rsid w:val="00826BF6"/>
    <w:rsid w:val="008276F1"/>
    <w:rsid w:val="00830783"/>
    <w:rsid w:val="00830EAA"/>
    <w:rsid w:val="00830EE9"/>
    <w:rsid w:val="008313D8"/>
    <w:rsid w:val="0083180D"/>
    <w:rsid w:val="008319C7"/>
    <w:rsid w:val="00831B12"/>
    <w:rsid w:val="008321B0"/>
    <w:rsid w:val="0083229B"/>
    <w:rsid w:val="008327C5"/>
    <w:rsid w:val="008333AB"/>
    <w:rsid w:val="00834881"/>
    <w:rsid w:val="00835646"/>
    <w:rsid w:val="008358E1"/>
    <w:rsid w:val="0083605F"/>
    <w:rsid w:val="0083651E"/>
    <w:rsid w:val="008365F0"/>
    <w:rsid w:val="00836A7C"/>
    <w:rsid w:val="00837712"/>
    <w:rsid w:val="00840533"/>
    <w:rsid w:val="00840535"/>
    <w:rsid w:val="00841036"/>
    <w:rsid w:val="00841129"/>
    <w:rsid w:val="0084122E"/>
    <w:rsid w:val="00841520"/>
    <w:rsid w:val="00841713"/>
    <w:rsid w:val="008417FA"/>
    <w:rsid w:val="008454BF"/>
    <w:rsid w:val="00845970"/>
    <w:rsid w:val="00847106"/>
    <w:rsid w:val="008478F0"/>
    <w:rsid w:val="008510CA"/>
    <w:rsid w:val="00852135"/>
    <w:rsid w:val="00852CC8"/>
    <w:rsid w:val="008537AA"/>
    <w:rsid w:val="00853FFE"/>
    <w:rsid w:val="0085501C"/>
    <w:rsid w:val="0085509F"/>
    <w:rsid w:val="00855673"/>
    <w:rsid w:val="00855E7A"/>
    <w:rsid w:val="0085610B"/>
    <w:rsid w:val="0085676A"/>
    <w:rsid w:val="00856CD3"/>
    <w:rsid w:val="008605DE"/>
    <w:rsid w:val="00860A3B"/>
    <w:rsid w:val="00863ADD"/>
    <w:rsid w:val="00863BE9"/>
    <w:rsid w:val="008643EA"/>
    <w:rsid w:val="008649F7"/>
    <w:rsid w:val="00864B08"/>
    <w:rsid w:val="00865100"/>
    <w:rsid w:val="00865A2A"/>
    <w:rsid w:val="00865DAA"/>
    <w:rsid w:val="008665E8"/>
    <w:rsid w:val="00866DBE"/>
    <w:rsid w:val="00867B36"/>
    <w:rsid w:val="00870B3D"/>
    <w:rsid w:val="00870D83"/>
    <w:rsid w:val="00871114"/>
    <w:rsid w:val="00871863"/>
    <w:rsid w:val="008724E7"/>
    <w:rsid w:val="00872504"/>
    <w:rsid w:val="0087263E"/>
    <w:rsid w:val="00872773"/>
    <w:rsid w:val="0087278E"/>
    <w:rsid w:val="0087354A"/>
    <w:rsid w:val="008743B5"/>
    <w:rsid w:val="0087572B"/>
    <w:rsid w:val="0087723E"/>
    <w:rsid w:val="008778D4"/>
    <w:rsid w:val="008807A9"/>
    <w:rsid w:val="00882A26"/>
    <w:rsid w:val="008832AE"/>
    <w:rsid w:val="008837E7"/>
    <w:rsid w:val="0088392C"/>
    <w:rsid w:val="0088458B"/>
    <w:rsid w:val="00884C8A"/>
    <w:rsid w:val="00884F95"/>
    <w:rsid w:val="00885022"/>
    <w:rsid w:val="00885850"/>
    <w:rsid w:val="008868A8"/>
    <w:rsid w:val="00886A62"/>
    <w:rsid w:val="00887230"/>
    <w:rsid w:val="00887597"/>
    <w:rsid w:val="00887607"/>
    <w:rsid w:val="00887C31"/>
    <w:rsid w:val="00887D80"/>
    <w:rsid w:val="008906A8"/>
    <w:rsid w:val="00890FE8"/>
    <w:rsid w:val="0089125C"/>
    <w:rsid w:val="0089153B"/>
    <w:rsid w:val="008920A1"/>
    <w:rsid w:val="0089216F"/>
    <w:rsid w:val="008936C9"/>
    <w:rsid w:val="00893FD5"/>
    <w:rsid w:val="00894ECF"/>
    <w:rsid w:val="00894F33"/>
    <w:rsid w:val="008951A9"/>
    <w:rsid w:val="00896DDC"/>
    <w:rsid w:val="00897946"/>
    <w:rsid w:val="00897B56"/>
    <w:rsid w:val="008A0CB5"/>
    <w:rsid w:val="008A1A18"/>
    <w:rsid w:val="008A1B0F"/>
    <w:rsid w:val="008A490D"/>
    <w:rsid w:val="008A510F"/>
    <w:rsid w:val="008A55E1"/>
    <w:rsid w:val="008A5F45"/>
    <w:rsid w:val="008A65F4"/>
    <w:rsid w:val="008A664E"/>
    <w:rsid w:val="008A6C5C"/>
    <w:rsid w:val="008A7263"/>
    <w:rsid w:val="008A727C"/>
    <w:rsid w:val="008A7439"/>
    <w:rsid w:val="008A748F"/>
    <w:rsid w:val="008A78BC"/>
    <w:rsid w:val="008A7E9E"/>
    <w:rsid w:val="008B0042"/>
    <w:rsid w:val="008B00C7"/>
    <w:rsid w:val="008B0C8B"/>
    <w:rsid w:val="008B1242"/>
    <w:rsid w:val="008B157F"/>
    <w:rsid w:val="008B30E2"/>
    <w:rsid w:val="008B3B7F"/>
    <w:rsid w:val="008B5337"/>
    <w:rsid w:val="008B5A44"/>
    <w:rsid w:val="008B5C79"/>
    <w:rsid w:val="008B669F"/>
    <w:rsid w:val="008B6B46"/>
    <w:rsid w:val="008B7047"/>
    <w:rsid w:val="008C13DC"/>
    <w:rsid w:val="008C2251"/>
    <w:rsid w:val="008C53C1"/>
    <w:rsid w:val="008C5C6F"/>
    <w:rsid w:val="008C5D00"/>
    <w:rsid w:val="008C63B8"/>
    <w:rsid w:val="008C6C64"/>
    <w:rsid w:val="008C6FFE"/>
    <w:rsid w:val="008C75E4"/>
    <w:rsid w:val="008C77A1"/>
    <w:rsid w:val="008C7827"/>
    <w:rsid w:val="008C798A"/>
    <w:rsid w:val="008C7B8A"/>
    <w:rsid w:val="008C7FDD"/>
    <w:rsid w:val="008D06C5"/>
    <w:rsid w:val="008D07E0"/>
    <w:rsid w:val="008D0B7F"/>
    <w:rsid w:val="008D0DB8"/>
    <w:rsid w:val="008D1DBC"/>
    <w:rsid w:val="008D26B4"/>
    <w:rsid w:val="008D39C3"/>
    <w:rsid w:val="008D45ED"/>
    <w:rsid w:val="008D4F5E"/>
    <w:rsid w:val="008D4FC5"/>
    <w:rsid w:val="008D6EAB"/>
    <w:rsid w:val="008D77A1"/>
    <w:rsid w:val="008D7973"/>
    <w:rsid w:val="008D7D6E"/>
    <w:rsid w:val="008E0435"/>
    <w:rsid w:val="008E280E"/>
    <w:rsid w:val="008E2F57"/>
    <w:rsid w:val="008E3E93"/>
    <w:rsid w:val="008E3EFD"/>
    <w:rsid w:val="008E7437"/>
    <w:rsid w:val="008F0F0F"/>
    <w:rsid w:val="008F170D"/>
    <w:rsid w:val="008F1992"/>
    <w:rsid w:val="008F2CE4"/>
    <w:rsid w:val="008F2FD9"/>
    <w:rsid w:val="008F4340"/>
    <w:rsid w:val="008F4FA7"/>
    <w:rsid w:val="008F5028"/>
    <w:rsid w:val="008F50B6"/>
    <w:rsid w:val="008F5C7C"/>
    <w:rsid w:val="008F6D82"/>
    <w:rsid w:val="008F6F75"/>
    <w:rsid w:val="00900809"/>
    <w:rsid w:val="00900B45"/>
    <w:rsid w:val="009011DF"/>
    <w:rsid w:val="009015C0"/>
    <w:rsid w:val="00902B0D"/>
    <w:rsid w:val="00903F46"/>
    <w:rsid w:val="009040CD"/>
    <w:rsid w:val="009042B1"/>
    <w:rsid w:val="009051BB"/>
    <w:rsid w:val="00905BBF"/>
    <w:rsid w:val="00905F54"/>
    <w:rsid w:val="00905FD1"/>
    <w:rsid w:val="00906D75"/>
    <w:rsid w:val="00907757"/>
    <w:rsid w:val="00907D3D"/>
    <w:rsid w:val="009110D3"/>
    <w:rsid w:val="009112ED"/>
    <w:rsid w:val="00911528"/>
    <w:rsid w:val="00912F93"/>
    <w:rsid w:val="00913317"/>
    <w:rsid w:val="00913883"/>
    <w:rsid w:val="009148E8"/>
    <w:rsid w:val="0091502F"/>
    <w:rsid w:val="0091575D"/>
    <w:rsid w:val="0091674A"/>
    <w:rsid w:val="00917000"/>
    <w:rsid w:val="00917619"/>
    <w:rsid w:val="00917DBB"/>
    <w:rsid w:val="00921040"/>
    <w:rsid w:val="009217B3"/>
    <w:rsid w:val="00922FA3"/>
    <w:rsid w:val="00923B2B"/>
    <w:rsid w:val="009240E2"/>
    <w:rsid w:val="009250F8"/>
    <w:rsid w:val="00925727"/>
    <w:rsid w:val="009257A3"/>
    <w:rsid w:val="00925EE8"/>
    <w:rsid w:val="0092656B"/>
    <w:rsid w:val="00930DF7"/>
    <w:rsid w:val="00930F05"/>
    <w:rsid w:val="00930F2F"/>
    <w:rsid w:val="009317F4"/>
    <w:rsid w:val="00931D8F"/>
    <w:rsid w:val="00932BCC"/>
    <w:rsid w:val="00933F2A"/>
    <w:rsid w:val="009348A6"/>
    <w:rsid w:val="00934A14"/>
    <w:rsid w:val="00935431"/>
    <w:rsid w:val="00935E67"/>
    <w:rsid w:val="009375EF"/>
    <w:rsid w:val="00937D09"/>
    <w:rsid w:val="00941EA2"/>
    <w:rsid w:val="0094216D"/>
    <w:rsid w:val="00943D05"/>
    <w:rsid w:val="00946350"/>
    <w:rsid w:val="00946724"/>
    <w:rsid w:val="00951334"/>
    <w:rsid w:val="00951591"/>
    <w:rsid w:val="00951CE0"/>
    <w:rsid w:val="00951ECD"/>
    <w:rsid w:val="009525B1"/>
    <w:rsid w:val="00952C04"/>
    <w:rsid w:val="00952D4B"/>
    <w:rsid w:val="00953B51"/>
    <w:rsid w:val="00954C69"/>
    <w:rsid w:val="009551A4"/>
    <w:rsid w:val="00955472"/>
    <w:rsid w:val="00955980"/>
    <w:rsid w:val="00956E3D"/>
    <w:rsid w:val="009605C2"/>
    <w:rsid w:val="009619E0"/>
    <w:rsid w:val="00961AB1"/>
    <w:rsid w:val="00961AF8"/>
    <w:rsid w:val="00962D6E"/>
    <w:rsid w:val="0096301E"/>
    <w:rsid w:val="00963479"/>
    <w:rsid w:val="00963F8C"/>
    <w:rsid w:val="00963FE1"/>
    <w:rsid w:val="00964549"/>
    <w:rsid w:val="0096481B"/>
    <w:rsid w:val="009660AE"/>
    <w:rsid w:val="00966180"/>
    <w:rsid w:val="009662C2"/>
    <w:rsid w:val="009664E1"/>
    <w:rsid w:val="0096661E"/>
    <w:rsid w:val="00966FC8"/>
    <w:rsid w:val="00967E7A"/>
    <w:rsid w:val="009708E6"/>
    <w:rsid w:val="009712ED"/>
    <w:rsid w:val="009718C4"/>
    <w:rsid w:val="0097192B"/>
    <w:rsid w:val="00971951"/>
    <w:rsid w:val="00971F5E"/>
    <w:rsid w:val="0097250A"/>
    <w:rsid w:val="00972B56"/>
    <w:rsid w:val="00972FC6"/>
    <w:rsid w:val="009738FD"/>
    <w:rsid w:val="009750E2"/>
    <w:rsid w:val="00975FCA"/>
    <w:rsid w:val="0097634B"/>
    <w:rsid w:val="00976657"/>
    <w:rsid w:val="00976FDA"/>
    <w:rsid w:val="009806F5"/>
    <w:rsid w:val="00981DD8"/>
    <w:rsid w:val="00982983"/>
    <w:rsid w:val="00982D3C"/>
    <w:rsid w:val="00984FB7"/>
    <w:rsid w:val="00986E10"/>
    <w:rsid w:val="00990A91"/>
    <w:rsid w:val="00990F7C"/>
    <w:rsid w:val="00991E1D"/>
    <w:rsid w:val="0099320F"/>
    <w:rsid w:val="009933BA"/>
    <w:rsid w:val="009937AA"/>
    <w:rsid w:val="009939BD"/>
    <w:rsid w:val="00995730"/>
    <w:rsid w:val="0099608E"/>
    <w:rsid w:val="00996177"/>
    <w:rsid w:val="00997272"/>
    <w:rsid w:val="0099753B"/>
    <w:rsid w:val="00997AC1"/>
    <w:rsid w:val="009A0423"/>
    <w:rsid w:val="009A0533"/>
    <w:rsid w:val="009A0A06"/>
    <w:rsid w:val="009A0C02"/>
    <w:rsid w:val="009A100D"/>
    <w:rsid w:val="009A1051"/>
    <w:rsid w:val="009A14E7"/>
    <w:rsid w:val="009A196C"/>
    <w:rsid w:val="009A2D20"/>
    <w:rsid w:val="009A39A5"/>
    <w:rsid w:val="009A40EF"/>
    <w:rsid w:val="009A4B02"/>
    <w:rsid w:val="009A6CF9"/>
    <w:rsid w:val="009B0ACA"/>
    <w:rsid w:val="009B0BAB"/>
    <w:rsid w:val="009B0D0E"/>
    <w:rsid w:val="009B1A81"/>
    <w:rsid w:val="009B1EEC"/>
    <w:rsid w:val="009B29AB"/>
    <w:rsid w:val="009B3826"/>
    <w:rsid w:val="009B3F31"/>
    <w:rsid w:val="009B465A"/>
    <w:rsid w:val="009B5E6B"/>
    <w:rsid w:val="009B5F08"/>
    <w:rsid w:val="009B5F2A"/>
    <w:rsid w:val="009B6289"/>
    <w:rsid w:val="009B7E3B"/>
    <w:rsid w:val="009C1047"/>
    <w:rsid w:val="009C11BC"/>
    <w:rsid w:val="009C1573"/>
    <w:rsid w:val="009C2571"/>
    <w:rsid w:val="009C2D57"/>
    <w:rsid w:val="009C4700"/>
    <w:rsid w:val="009C6210"/>
    <w:rsid w:val="009C64BD"/>
    <w:rsid w:val="009C6DA3"/>
    <w:rsid w:val="009C78A9"/>
    <w:rsid w:val="009D1053"/>
    <w:rsid w:val="009D23E6"/>
    <w:rsid w:val="009D2674"/>
    <w:rsid w:val="009D2CA1"/>
    <w:rsid w:val="009D3AAC"/>
    <w:rsid w:val="009D6D34"/>
    <w:rsid w:val="009D7119"/>
    <w:rsid w:val="009D7A04"/>
    <w:rsid w:val="009E0543"/>
    <w:rsid w:val="009E072B"/>
    <w:rsid w:val="009E0ABA"/>
    <w:rsid w:val="009E2331"/>
    <w:rsid w:val="009E3C21"/>
    <w:rsid w:val="009E4384"/>
    <w:rsid w:val="009E4442"/>
    <w:rsid w:val="009E4674"/>
    <w:rsid w:val="009E52CA"/>
    <w:rsid w:val="009E556B"/>
    <w:rsid w:val="009E603B"/>
    <w:rsid w:val="009E76EA"/>
    <w:rsid w:val="009F12E6"/>
    <w:rsid w:val="009F1387"/>
    <w:rsid w:val="009F168A"/>
    <w:rsid w:val="009F331B"/>
    <w:rsid w:val="009F39DA"/>
    <w:rsid w:val="009F3E7E"/>
    <w:rsid w:val="009F49F9"/>
    <w:rsid w:val="009F5F88"/>
    <w:rsid w:val="009F6476"/>
    <w:rsid w:val="009F690F"/>
    <w:rsid w:val="009F697F"/>
    <w:rsid w:val="009F733D"/>
    <w:rsid w:val="009F7E92"/>
    <w:rsid w:val="00A00EBA"/>
    <w:rsid w:val="00A02414"/>
    <w:rsid w:val="00A02BE1"/>
    <w:rsid w:val="00A02E39"/>
    <w:rsid w:val="00A0477E"/>
    <w:rsid w:val="00A047B5"/>
    <w:rsid w:val="00A04819"/>
    <w:rsid w:val="00A04836"/>
    <w:rsid w:val="00A062C9"/>
    <w:rsid w:val="00A07571"/>
    <w:rsid w:val="00A10EBF"/>
    <w:rsid w:val="00A11948"/>
    <w:rsid w:val="00A11C3E"/>
    <w:rsid w:val="00A11DDA"/>
    <w:rsid w:val="00A125B3"/>
    <w:rsid w:val="00A12937"/>
    <w:rsid w:val="00A13151"/>
    <w:rsid w:val="00A1486B"/>
    <w:rsid w:val="00A15D2E"/>
    <w:rsid w:val="00A16182"/>
    <w:rsid w:val="00A16208"/>
    <w:rsid w:val="00A178B4"/>
    <w:rsid w:val="00A17F49"/>
    <w:rsid w:val="00A20A17"/>
    <w:rsid w:val="00A2140B"/>
    <w:rsid w:val="00A22585"/>
    <w:rsid w:val="00A227BE"/>
    <w:rsid w:val="00A22D5E"/>
    <w:rsid w:val="00A2387F"/>
    <w:rsid w:val="00A24930"/>
    <w:rsid w:val="00A25217"/>
    <w:rsid w:val="00A2521C"/>
    <w:rsid w:val="00A25BBC"/>
    <w:rsid w:val="00A25D6E"/>
    <w:rsid w:val="00A260ED"/>
    <w:rsid w:val="00A272A5"/>
    <w:rsid w:val="00A300C6"/>
    <w:rsid w:val="00A30D4A"/>
    <w:rsid w:val="00A3124C"/>
    <w:rsid w:val="00A317AE"/>
    <w:rsid w:val="00A32F62"/>
    <w:rsid w:val="00A3446A"/>
    <w:rsid w:val="00A34C93"/>
    <w:rsid w:val="00A351B3"/>
    <w:rsid w:val="00A36615"/>
    <w:rsid w:val="00A36870"/>
    <w:rsid w:val="00A36D8A"/>
    <w:rsid w:val="00A403C5"/>
    <w:rsid w:val="00A4060C"/>
    <w:rsid w:val="00A407B4"/>
    <w:rsid w:val="00A41EA0"/>
    <w:rsid w:val="00A41F73"/>
    <w:rsid w:val="00A42A80"/>
    <w:rsid w:val="00A45C89"/>
    <w:rsid w:val="00A47D6A"/>
    <w:rsid w:val="00A50E64"/>
    <w:rsid w:val="00A52470"/>
    <w:rsid w:val="00A52D3C"/>
    <w:rsid w:val="00A53850"/>
    <w:rsid w:val="00A551E0"/>
    <w:rsid w:val="00A55392"/>
    <w:rsid w:val="00A55584"/>
    <w:rsid w:val="00A559FC"/>
    <w:rsid w:val="00A55C23"/>
    <w:rsid w:val="00A566C5"/>
    <w:rsid w:val="00A608FD"/>
    <w:rsid w:val="00A60ADE"/>
    <w:rsid w:val="00A61F9E"/>
    <w:rsid w:val="00A62D32"/>
    <w:rsid w:val="00A62EEB"/>
    <w:rsid w:val="00A63E2F"/>
    <w:rsid w:val="00A65202"/>
    <w:rsid w:val="00A65702"/>
    <w:rsid w:val="00A662D2"/>
    <w:rsid w:val="00A664E4"/>
    <w:rsid w:val="00A670FB"/>
    <w:rsid w:val="00A6736B"/>
    <w:rsid w:val="00A67400"/>
    <w:rsid w:val="00A7007D"/>
    <w:rsid w:val="00A70635"/>
    <w:rsid w:val="00A708C3"/>
    <w:rsid w:val="00A70F5C"/>
    <w:rsid w:val="00A71451"/>
    <w:rsid w:val="00A714AE"/>
    <w:rsid w:val="00A72668"/>
    <w:rsid w:val="00A727DD"/>
    <w:rsid w:val="00A72D44"/>
    <w:rsid w:val="00A73660"/>
    <w:rsid w:val="00A7464E"/>
    <w:rsid w:val="00A74A1F"/>
    <w:rsid w:val="00A7568A"/>
    <w:rsid w:val="00A76AF7"/>
    <w:rsid w:val="00A76C1D"/>
    <w:rsid w:val="00A76ED6"/>
    <w:rsid w:val="00A77CAA"/>
    <w:rsid w:val="00A82450"/>
    <w:rsid w:val="00A82ABA"/>
    <w:rsid w:val="00A841D2"/>
    <w:rsid w:val="00A84226"/>
    <w:rsid w:val="00A84447"/>
    <w:rsid w:val="00A847C1"/>
    <w:rsid w:val="00A85C62"/>
    <w:rsid w:val="00A86BEC"/>
    <w:rsid w:val="00A8751E"/>
    <w:rsid w:val="00A87534"/>
    <w:rsid w:val="00A87D17"/>
    <w:rsid w:val="00A90135"/>
    <w:rsid w:val="00A90E7B"/>
    <w:rsid w:val="00A91540"/>
    <w:rsid w:val="00A915C0"/>
    <w:rsid w:val="00A918C7"/>
    <w:rsid w:val="00A9202C"/>
    <w:rsid w:val="00A92B17"/>
    <w:rsid w:val="00A92C48"/>
    <w:rsid w:val="00A935CE"/>
    <w:rsid w:val="00A941B4"/>
    <w:rsid w:val="00A941C2"/>
    <w:rsid w:val="00A944C9"/>
    <w:rsid w:val="00A9452F"/>
    <w:rsid w:val="00A94E1F"/>
    <w:rsid w:val="00A95133"/>
    <w:rsid w:val="00A95914"/>
    <w:rsid w:val="00A96838"/>
    <w:rsid w:val="00A96CC5"/>
    <w:rsid w:val="00A972E8"/>
    <w:rsid w:val="00A97523"/>
    <w:rsid w:val="00A97A25"/>
    <w:rsid w:val="00AA322B"/>
    <w:rsid w:val="00AA36AF"/>
    <w:rsid w:val="00AA541D"/>
    <w:rsid w:val="00AA6070"/>
    <w:rsid w:val="00AA60A2"/>
    <w:rsid w:val="00AA6289"/>
    <w:rsid w:val="00AA63EC"/>
    <w:rsid w:val="00AA66D5"/>
    <w:rsid w:val="00AA6CF2"/>
    <w:rsid w:val="00AB04B2"/>
    <w:rsid w:val="00AB243A"/>
    <w:rsid w:val="00AB26FD"/>
    <w:rsid w:val="00AB275A"/>
    <w:rsid w:val="00AB289D"/>
    <w:rsid w:val="00AB2A30"/>
    <w:rsid w:val="00AB32A6"/>
    <w:rsid w:val="00AB56D2"/>
    <w:rsid w:val="00AB5C45"/>
    <w:rsid w:val="00AB5FEE"/>
    <w:rsid w:val="00AB6054"/>
    <w:rsid w:val="00AB79D9"/>
    <w:rsid w:val="00AC0352"/>
    <w:rsid w:val="00AC1ED3"/>
    <w:rsid w:val="00AC262E"/>
    <w:rsid w:val="00AC2E2A"/>
    <w:rsid w:val="00AC3B40"/>
    <w:rsid w:val="00AC4ADD"/>
    <w:rsid w:val="00AC4CCA"/>
    <w:rsid w:val="00AC5043"/>
    <w:rsid w:val="00AC560F"/>
    <w:rsid w:val="00AC611C"/>
    <w:rsid w:val="00AC6701"/>
    <w:rsid w:val="00AC6E06"/>
    <w:rsid w:val="00AC7719"/>
    <w:rsid w:val="00AC7F3D"/>
    <w:rsid w:val="00AD0124"/>
    <w:rsid w:val="00AD0A6F"/>
    <w:rsid w:val="00AD1046"/>
    <w:rsid w:val="00AD1A6F"/>
    <w:rsid w:val="00AD232E"/>
    <w:rsid w:val="00AD2CD2"/>
    <w:rsid w:val="00AD48F1"/>
    <w:rsid w:val="00AD4B8E"/>
    <w:rsid w:val="00AD639E"/>
    <w:rsid w:val="00AD68C1"/>
    <w:rsid w:val="00AD75F8"/>
    <w:rsid w:val="00AD7CD9"/>
    <w:rsid w:val="00AE05EB"/>
    <w:rsid w:val="00AE09EB"/>
    <w:rsid w:val="00AE0A03"/>
    <w:rsid w:val="00AE2C24"/>
    <w:rsid w:val="00AE30DD"/>
    <w:rsid w:val="00AE6152"/>
    <w:rsid w:val="00AE73C1"/>
    <w:rsid w:val="00AE76FC"/>
    <w:rsid w:val="00AE7D3D"/>
    <w:rsid w:val="00AF055E"/>
    <w:rsid w:val="00AF093B"/>
    <w:rsid w:val="00AF13E6"/>
    <w:rsid w:val="00AF1B90"/>
    <w:rsid w:val="00AF1E50"/>
    <w:rsid w:val="00AF1FDD"/>
    <w:rsid w:val="00AF3424"/>
    <w:rsid w:val="00AF4345"/>
    <w:rsid w:val="00AF47BF"/>
    <w:rsid w:val="00AF4855"/>
    <w:rsid w:val="00AF5307"/>
    <w:rsid w:val="00AF53F5"/>
    <w:rsid w:val="00AF5E07"/>
    <w:rsid w:val="00B00B44"/>
    <w:rsid w:val="00B00C79"/>
    <w:rsid w:val="00B01A16"/>
    <w:rsid w:val="00B02A69"/>
    <w:rsid w:val="00B02B4E"/>
    <w:rsid w:val="00B04D07"/>
    <w:rsid w:val="00B04D4A"/>
    <w:rsid w:val="00B04F38"/>
    <w:rsid w:val="00B0504C"/>
    <w:rsid w:val="00B05313"/>
    <w:rsid w:val="00B05638"/>
    <w:rsid w:val="00B05E7E"/>
    <w:rsid w:val="00B05ED9"/>
    <w:rsid w:val="00B06A8C"/>
    <w:rsid w:val="00B10EF4"/>
    <w:rsid w:val="00B11B82"/>
    <w:rsid w:val="00B12205"/>
    <w:rsid w:val="00B12D9F"/>
    <w:rsid w:val="00B137D0"/>
    <w:rsid w:val="00B1431B"/>
    <w:rsid w:val="00B14DC4"/>
    <w:rsid w:val="00B1672D"/>
    <w:rsid w:val="00B170CB"/>
    <w:rsid w:val="00B175B4"/>
    <w:rsid w:val="00B20DC6"/>
    <w:rsid w:val="00B2262A"/>
    <w:rsid w:val="00B2366C"/>
    <w:rsid w:val="00B24104"/>
    <w:rsid w:val="00B24153"/>
    <w:rsid w:val="00B244AC"/>
    <w:rsid w:val="00B25163"/>
    <w:rsid w:val="00B26FAE"/>
    <w:rsid w:val="00B30373"/>
    <w:rsid w:val="00B30535"/>
    <w:rsid w:val="00B31D6D"/>
    <w:rsid w:val="00B35EB7"/>
    <w:rsid w:val="00B3677B"/>
    <w:rsid w:val="00B36CCD"/>
    <w:rsid w:val="00B36F2E"/>
    <w:rsid w:val="00B3746E"/>
    <w:rsid w:val="00B40644"/>
    <w:rsid w:val="00B40DA1"/>
    <w:rsid w:val="00B424E6"/>
    <w:rsid w:val="00B431FD"/>
    <w:rsid w:val="00B4373B"/>
    <w:rsid w:val="00B442E6"/>
    <w:rsid w:val="00B4575C"/>
    <w:rsid w:val="00B45850"/>
    <w:rsid w:val="00B46E1C"/>
    <w:rsid w:val="00B50AD7"/>
    <w:rsid w:val="00B50D0F"/>
    <w:rsid w:val="00B50D50"/>
    <w:rsid w:val="00B50E3B"/>
    <w:rsid w:val="00B51931"/>
    <w:rsid w:val="00B52161"/>
    <w:rsid w:val="00B52822"/>
    <w:rsid w:val="00B541E8"/>
    <w:rsid w:val="00B54724"/>
    <w:rsid w:val="00B551C7"/>
    <w:rsid w:val="00B56E4F"/>
    <w:rsid w:val="00B575FD"/>
    <w:rsid w:val="00B57BD0"/>
    <w:rsid w:val="00B57BFC"/>
    <w:rsid w:val="00B606A5"/>
    <w:rsid w:val="00B6077F"/>
    <w:rsid w:val="00B61B2C"/>
    <w:rsid w:val="00B61EA7"/>
    <w:rsid w:val="00B621E6"/>
    <w:rsid w:val="00B62D87"/>
    <w:rsid w:val="00B6338F"/>
    <w:rsid w:val="00B6427C"/>
    <w:rsid w:val="00B660A9"/>
    <w:rsid w:val="00B66EF4"/>
    <w:rsid w:val="00B679C8"/>
    <w:rsid w:val="00B679CC"/>
    <w:rsid w:val="00B70069"/>
    <w:rsid w:val="00B70FC3"/>
    <w:rsid w:val="00B7165A"/>
    <w:rsid w:val="00B71C70"/>
    <w:rsid w:val="00B71F0B"/>
    <w:rsid w:val="00B7293C"/>
    <w:rsid w:val="00B746B7"/>
    <w:rsid w:val="00B74780"/>
    <w:rsid w:val="00B74860"/>
    <w:rsid w:val="00B74CB7"/>
    <w:rsid w:val="00B7560B"/>
    <w:rsid w:val="00B75F1F"/>
    <w:rsid w:val="00B76385"/>
    <w:rsid w:val="00B76776"/>
    <w:rsid w:val="00B76C8E"/>
    <w:rsid w:val="00B76CAE"/>
    <w:rsid w:val="00B77375"/>
    <w:rsid w:val="00B800C2"/>
    <w:rsid w:val="00B81483"/>
    <w:rsid w:val="00B836FB"/>
    <w:rsid w:val="00B8388A"/>
    <w:rsid w:val="00B83F8F"/>
    <w:rsid w:val="00B8414A"/>
    <w:rsid w:val="00B8436A"/>
    <w:rsid w:val="00B8452B"/>
    <w:rsid w:val="00B8497B"/>
    <w:rsid w:val="00B84DCB"/>
    <w:rsid w:val="00B878CD"/>
    <w:rsid w:val="00B90100"/>
    <w:rsid w:val="00B90391"/>
    <w:rsid w:val="00B90C47"/>
    <w:rsid w:val="00B91EB7"/>
    <w:rsid w:val="00B9256B"/>
    <w:rsid w:val="00B92946"/>
    <w:rsid w:val="00B92A93"/>
    <w:rsid w:val="00B92AD3"/>
    <w:rsid w:val="00B92F98"/>
    <w:rsid w:val="00B961CB"/>
    <w:rsid w:val="00B96A48"/>
    <w:rsid w:val="00B9795B"/>
    <w:rsid w:val="00B97CC3"/>
    <w:rsid w:val="00B97D3B"/>
    <w:rsid w:val="00BA0D53"/>
    <w:rsid w:val="00BA13BE"/>
    <w:rsid w:val="00BA253F"/>
    <w:rsid w:val="00BA26EC"/>
    <w:rsid w:val="00BA54EC"/>
    <w:rsid w:val="00BA568E"/>
    <w:rsid w:val="00BA56D9"/>
    <w:rsid w:val="00BA5900"/>
    <w:rsid w:val="00BA62C7"/>
    <w:rsid w:val="00BA68F5"/>
    <w:rsid w:val="00BA6F49"/>
    <w:rsid w:val="00BB14FB"/>
    <w:rsid w:val="00BB1C1C"/>
    <w:rsid w:val="00BB2059"/>
    <w:rsid w:val="00BB21DA"/>
    <w:rsid w:val="00BB22A4"/>
    <w:rsid w:val="00BB2AA8"/>
    <w:rsid w:val="00BB2B40"/>
    <w:rsid w:val="00BB374A"/>
    <w:rsid w:val="00BB3E5C"/>
    <w:rsid w:val="00BB466B"/>
    <w:rsid w:val="00BB48BC"/>
    <w:rsid w:val="00BB495C"/>
    <w:rsid w:val="00BB5190"/>
    <w:rsid w:val="00BB5552"/>
    <w:rsid w:val="00BB5A34"/>
    <w:rsid w:val="00BB71A6"/>
    <w:rsid w:val="00BB7475"/>
    <w:rsid w:val="00BB778F"/>
    <w:rsid w:val="00BB7947"/>
    <w:rsid w:val="00BC091B"/>
    <w:rsid w:val="00BC0DD6"/>
    <w:rsid w:val="00BC1195"/>
    <w:rsid w:val="00BC3DDF"/>
    <w:rsid w:val="00BC503F"/>
    <w:rsid w:val="00BC6631"/>
    <w:rsid w:val="00BC67B4"/>
    <w:rsid w:val="00BC6E2A"/>
    <w:rsid w:val="00BD07DB"/>
    <w:rsid w:val="00BD09D0"/>
    <w:rsid w:val="00BD158B"/>
    <w:rsid w:val="00BD159B"/>
    <w:rsid w:val="00BD174D"/>
    <w:rsid w:val="00BD2018"/>
    <w:rsid w:val="00BD2280"/>
    <w:rsid w:val="00BD2324"/>
    <w:rsid w:val="00BD2EFB"/>
    <w:rsid w:val="00BD3351"/>
    <w:rsid w:val="00BD3717"/>
    <w:rsid w:val="00BD46D0"/>
    <w:rsid w:val="00BD55C3"/>
    <w:rsid w:val="00BD580A"/>
    <w:rsid w:val="00BD7DC5"/>
    <w:rsid w:val="00BE1556"/>
    <w:rsid w:val="00BE162F"/>
    <w:rsid w:val="00BE19EA"/>
    <w:rsid w:val="00BE1F04"/>
    <w:rsid w:val="00BE209B"/>
    <w:rsid w:val="00BE2D91"/>
    <w:rsid w:val="00BE3E59"/>
    <w:rsid w:val="00BE46A9"/>
    <w:rsid w:val="00BE4B46"/>
    <w:rsid w:val="00BE5710"/>
    <w:rsid w:val="00BE593A"/>
    <w:rsid w:val="00BE5FB8"/>
    <w:rsid w:val="00BE6690"/>
    <w:rsid w:val="00BE6767"/>
    <w:rsid w:val="00BE74FF"/>
    <w:rsid w:val="00BE7D29"/>
    <w:rsid w:val="00BF0E68"/>
    <w:rsid w:val="00BF10D9"/>
    <w:rsid w:val="00BF23CA"/>
    <w:rsid w:val="00BF249C"/>
    <w:rsid w:val="00BF2953"/>
    <w:rsid w:val="00BF2C54"/>
    <w:rsid w:val="00BF4471"/>
    <w:rsid w:val="00BF47DB"/>
    <w:rsid w:val="00BF53E9"/>
    <w:rsid w:val="00BF57FA"/>
    <w:rsid w:val="00BF5A27"/>
    <w:rsid w:val="00BF5E8B"/>
    <w:rsid w:val="00BF6326"/>
    <w:rsid w:val="00BF7784"/>
    <w:rsid w:val="00BF7EC8"/>
    <w:rsid w:val="00BF7F0E"/>
    <w:rsid w:val="00C012E6"/>
    <w:rsid w:val="00C016C6"/>
    <w:rsid w:val="00C01EB8"/>
    <w:rsid w:val="00C020B8"/>
    <w:rsid w:val="00C03155"/>
    <w:rsid w:val="00C047F5"/>
    <w:rsid w:val="00C04C0B"/>
    <w:rsid w:val="00C055F2"/>
    <w:rsid w:val="00C065A3"/>
    <w:rsid w:val="00C0690D"/>
    <w:rsid w:val="00C06B21"/>
    <w:rsid w:val="00C07122"/>
    <w:rsid w:val="00C071BD"/>
    <w:rsid w:val="00C0721C"/>
    <w:rsid w:val="00C0732C"/>
    <w:rsid w:val="00C07AE5"/>
    <w:rsid w:val="00C10B8D"/>
    <w:rsid w:val="00C1105E"/>
    <w:rsid w:val="00C11FAE"/>
    <w:rsid w:val="00C12181"/>
    <w:rsid w:val="00C12886"/>
    <w:rsid w:val="00C13E41"/>
    <w:rsid w:val="00C14C44"/>
    <w:rsid w:val="00C151FE"/>
    <w:rsid w:val="00C15CE6"/>
    <w:rsid w:val="00C16A21"/>
    <w:rsid w:val="00C17473"/>
    <w:rsid w:val="00C17D89"/>
    <w:rsid w:val="00C2025A"/>
    <w:rsid w:val="00C20E34"/>
    <w:rsid w:val="00C21356"/>
    <w:rsid w:val="00C215CF"/>
    <w:rsid w:val="00C22B72"/>
    <w:rsid w:val="00C23A30"/>
    <w:rsid w:val="00C23E95"/>
    <w:rsid w:val="00C2483B"/>
    <w:rsid w:val="00C250FC"/>
    <w:rsid w:val="00C254B4"/>
    <w:rsid w:val="00C2787A"/>
    <w:rsid w:val="00C278F2"/>
    <w:rsid w:val="00C27D3E"/>
    <w:rsid w:val="00C27E07"/>
    <w:rsid w:val="00C301B8"/>
    <w:rsid w:val="00C30A4E"/>
    <w:rsid w:val="00C322BF"/>
    <w:rsid w:val="00C33ACF"/>
    <w:rsid w:val="00C34338"/>
    <w:rsid w:val="00C34513"/>
    <w:rsid w:val="00C34A81"/>
    <w:rsid w:val="00C365CA"/>
    <w:rsid w:val="00C40014"/>
    <w:rsid w:val="00C402A5"/>
    <w:rsid w:val="00C40C00"/>
    <w:rsid w:val="00C4185D"/>
    <w:rsid w:val="00C43364"/>
    <w:rsid w:val="00C43463"/>
    <w:rsid w:val="00C435E5"/>
    <w:rsid w:val="00C44711"/>
    <w:rsid w:val="00C44ED1"/>
    <w:rsid w:val="00C44FFE"/>
    <w:rsid w:val="00C45E19"/>
    <w:rsid w:val="00C51FD7"/>
    <w:rsid w:val="00C52F6D"/>
    <w:rsid w:val="00C53070"/>
    <w:rsid w:val="00C53656"/>
    <w:rsid w:val="00C54985"/>
    <w:rsid w:val="00C56DD9"/>
    <w:rsid w:val="00C57917"/>
    <w:rsid w:val="00C57FD9"/>
    <w:rsid w:val="00C600EA"/>
    <w:rsid w:val="00C60187"/>
    <w:rsid w:val="00C60777"/>
    <w:rsid w:val="00C61E6B"/>
    <w:rsid w:val="00C621D7"/>
    <w:rsid w:val="00C625AE"/>
    <w:rsid w:val="00C6331D"/>
    <w:rsid w:val="00C649CA"/>
    <w:rsid w:val="00C66327"/>
    <w:rsid w:val="00C67802"/>
    <w:rsid w:val="00C67D01"/>
    <w:rsid w:val="00C70DEB"/>
    <w:rsid w:val="00C71E69"/>
    <w:rsid w:val="00C72450"/>
    <w:rsid w:val="00C729FE"/>
    <w:rsid w:val="00C73436"/>
    <w:rsid w:val="00C73620"/>
    <w:rsid w:val="00C74083"/>
    <w:rsid w:val="00C741B9"/>
    <w:rsid w:val="00C741C3"/>
    <w:rsid w:val="00C74960"/>
    <w:rsid w:val="00C75D5F"/>
    <w:rsid w:val="00C76BEF"/>
    <w:rsid w:val="00C80BA2"/>
    <w:rsid w:val="00C82E37"/>
    <w:rsid w:val="00C8319F"/>
    <w:rsid w:val="00C84CBF"/>
    <w:rsid w:val="00C86D5D"/>
    <w:rsid w:val="00C87183"/>
    <w:rsid w:val="00C871F7"/>
    <w:rsid w:val="00C87581"/>
    <w:rsid w:val="00C87DD5"/>
    <w:rsid w:val="00C90C6B"/>
    <w:rsid w:val="00C90E84"/>
    <w:rsid w:val="00C90FC9"/>
    <w:rsid w:val="00C9125C"/>
    <w:rsid w:val="00C9167A"/>
    <w:rsid w:val="00C91BF2"/>
    <w:rsid w:val="00C93A36"/>
    <w:rsid w:val="00C9420E"/>
    <w:rsid w:val="00C95D82"/>
    <w:rsid w:val="00C96978"/>
    <w:rsid w:val="00C96AAA"/>
    <w:rsid w:val="00C96F41"/>
    <w:rsid w:val="00C97F5B"/>
    <w:rsid w:val="00CA107D"/>
    <w:rsid w:val="00CA166D"/>
    <w:rsid w:val="00CA1826"/>
    <w:rsid w:val="00CA1BDB"/>
    <w:rsid w:val="00CA2ACC"/>
    <w:rsid w:val="00CA33BE"/>
    <w:rsid w:val="00CA38D3"/>
    <w:rsid w:val="00CA429A"/>
    <w:rsid w:val="00CA4585"/>
    <w:rsid w:val="00CA49F5"/>
    <w:rsid w:val="00CA5BF4"/>
    <w:rsid w:val="00CA6381"/>
    <w:rsid w:val="00CA6800"/>
    <w:rsid w:val="00CA7378"/>
    <w:rsid w:val="00CA761B"/>
    <w:rsid w:val="00CB13E1"/>
    <w:rsid w:val="00CB1D7B"/>
    <w:rsid w:val="00CB26A9"/>
    <w:rsid w:val="00CB275A"/>
    <w:rsid w:val="00CB2A05"/>
    <w:rsid w:val="00CB2E6F"/>
    <w:rsid w:val="00CB3B03"/>
    <w:rsid w:val="00CB3F82"/>
    <w:rsid w:val="00CB400F"/>
    <w:rsid w:val="00CB4D8E"/>
    <w:rsid w:val="00CB5083"/>
    <w:rsid w:val="00CB5B1D"/>
    <w:rsid w:val="00CB7BF5"/>
    <w:rsid w:val="00CB7F25"/>
    <w:rsid w:val="00CC0695"/>
    <w:rsid w:val="00CC08C4"/>
    <w:rsid w:val="00CC1C39"/>
    <w:rsid w:val="00CC25C2"/>
    <w:rsid w:val="00CC28C4"/>
    <w:rsid w:val="00CC3272"/>
    <w:rsid w:val="00CC3598"/>
    <w:rsid w:val="00CC49BB"/>
    <w:rsid w:val="00CC4B92"/>
    <w:rsid w:val="00CC6316"/>
    <w:rsid w:val="00CC6BC5"/>
    <w:rsid w:val="00CC6D3E"/>
    <w:rsid w:val="00CC7621"/>
    <w:rsid w:val="00CC785A"/>
    <w:rsid w:val="00CC7A69"/>
    <w:rsid w:val="00CC7AA8"/>
    <w:rsid w:val="00CD002A"/>
    <w:rsid w:val="00CD0924"/>
    <w:rsid w:val="00CD1711"/>
    <w:rsid w:val="00CD50F6"/>
    <w:rsid w:val="00CD6141"/>
    <w:rsid w:val="00CD62F7"/>
    <w:rsid w:val="00CD6381"/>
    <w:rsid w:val="00CD6F79"/>
    <w:rsid w:val="00CD7959"/>
    <w:rsid w:val="00CD7E41"/>
    <w:rsid w:val="00CD7E6E"/>
    <w:rsid w:val="00CE1372"/>
    <w:rsid w:val="00CE13A5"/>
    <w:rsid w:val="00CE2221"/>
    <w:rsid w:val="00CE2799"/>
    <w:rsid w:val="00CE4D35"/>
    <w:rsid w:val="00CE59E9"/>
    <w:rsid w:val="00CE619C"/>
    <w:rsid w:val="00CE712A"/>
    <w:rsid w:val="00CF080B"/>
    <w:rsid w:val="00CF09CA"/>
    <w:rsid w:val="00CF1EA8"/>
    <w:rsid w:val="00CF4438"/>
    <w:rsid w:val="00CF5A5F"/>
    <w:rsid w:val="00CF5F0D"/>
    <w:rsid w:val="00CF75F8"/>
    <w:rsid w:val="00D001E2"/>
    <w:rsid w:val="00D002BC"/>
    <w:rsid w:val="00D01083"/>
    <w:rsid w:val="00D01788"/>
    <w:rsid w:val="00D01C03"/>
    <w:rsid w:val="00D0210D"/>
    <w:rsid w:val="00D025E1"/>
    <w:rsid w:val="00D03604"/>
    <w:rsid w:val="00D04053"/>
    <w:rsid w:val="00D04555"/>
    <w:rsid w:val="00D064C7"/>
    <w:rsid w:val="00D06C0D"/>
    <w:rsid w:val="00D07841"/>
    <w:rsid w:val="00D10108"/>
    <w:rsid w:val="00D10367"/>
    <w:rsid w:val="00D10A73"/>
    <w:rsid w:val="00D113DB"/>
    <w:rsid w:val="00D11B3D"/>
    <w:rsid w:val="00D13292"/>
    <w:rsid w:val="00D13512"/>
    <w:rsid w:val="00D13E5E"/>
    <w:rsid w:val="00D146D2"/>
    <w:rsid w:val="00D146EE"/>
    <w:rsid w:val="00D14806"/>
    <w:rsid w:val="00D153AF"/>
    <w:rsid w:val="00D16844"/>
    <w:rsid w:val="00D16CE2"/>
    <w:rsid w:val="00D1799F"/>
    <w:rsid w:val="00D207DA"/>
    <w:rsid w:val="00D20F0D"/>
    <w:rsid w:val="00D219F2"/>
    <w:rsid w:val="00D225CB"/>
    <w:rsid w:val="00D22F3B"/>
    <w:rsid w:val="00D23513"/>
    <w:rsid w:val="00D23D4A"/>
    <w:rsid w:val="00D23DF4"/>
    <w:rsid w:val="00D24D5C"/>
    <w:rsid w:val="00D24E02"/>
    <w:rsid w:val="00D24E43"/>
    <w:rsid w:val="00D24EA6"/>
    <w:rsid w:val="00D25577"/>
    <w:rsid w:val="00D25EAE"/>
    <w:rsid w:val="00D27B59"/>
    <w:rsid w:val="00D302DA"/>
    <w:rsid w:val="00D30402"/>
    <w:rsid w:val="00D308C7"/>
    <w:rsid w:val="00D316E2"/>
    <w:rsid w:val="00D318D4"/>
    <w:rsid w:val="00D31D92"/>
    <w:rsid w:val="00D3392D"/>
    <w:rsid w:val="00D341CA"/>
    <w:rsid w:val="00D3430C"/>
    <w:rsid w:val="00D3473A"/>
    <w:rsid w:val="00D3484D"/>
    <w:rsid w:val="00D349C9"/>
    <w:rsid w:val="00D35260"/>
    <w:rsid w:val="00D354B2"/>
    <w:rsid w:val="00D3651B"/>
    <w:rsid w:val="00D37CEE"/>
    <w:rsid w:val="00D40F48"/>
    <w:rsid w:val="00D4149C"/>
    <w:rsid w:val="00D4206C"/>
    <w:rsid w:val="00D42D81"/>
    <w:rsid w:val="00D43A72"/>
    <w:rsid w:val="00D44EE4"/>
    <w:rsid w:val="00D45505"/>
    <w:rsid w:val="00D45DDE"/>
    <w:rsid w:val="00D460A8"/>
    <w:rsid w:val="00D508FA"/>
    <w:rsid w:val="00D51606"/>
    <w:rsid w:val="00D51FD6"/>
    <w:rsid w:val="00D5251F"/>
    <w:rsid w:val="00D53AA2"/>
    <w:rsid w:val="00D53B80"/>
    <w:rsid w:val="00D54C6D"/>
    <w:rsid w:val="00D54E4E"/>
    <w:rsid w:val="00D5503A"/>
    <w:rsid w:val="00D55DD4"/>
    <w:rsid w:val="00D5626F"/>
    <w:rsid w:val="00D5660B"/>
    <w:rsid w:val="00D56B2D"/>
    <w:rsid w:val="00D56DD9"/>
    <w:rsid w:val="00D56F2B"/>
    <w:rsid w:val="00D574F9"/>
    <w:rsid w:val="00D57742"/>
    <w:rsid w:val="00D57A81"/>
    <w:rsid w:val="00D60341"/>
    <w:rsid w:val="00D61285"/>
    <w:rsid w:val="00D61286"/>
    <w:rsid w:val="00D620BE"/>
    <w:rsid w:val="00D6251C"/>
    <w:rsid w:val="00D62D97"/>
    <w:rsid w:val="00D645E7"/>
    <w:rsid w:val="00D647D5"/>
    <w:rsid w:val="00D6508B"/>
    <w:rsid w:val="00D6521D"/>
    <w:rsid w:val="00D65A3B"/>
    <w:rsid w:val="00D65DB6"/>
    <w:rsid w:val="00D67FC4"/>
    <w:rsid w:val="00D70197"/>
    <w:rsid w:val="00D706C0"/>
    <w:rsid w:val="00D70E54"/>
    <w:rsid w:val="00D710EE"/>
    <w:rsid w:val="00D7128B"/>
    <w:rsid w:val="00D715BC"/>
    <w:rsid w:val="00D71E66"/>
    <w:rsid w:val="00D732EA"/>
    <w:rsid w:val="00D73F20"/>
    <w:rsid w:val="00D740DE"/>
    <w:rsid w:val="00D7509D"/>
    <w:rsid w:val="00D7578C"/>
    <w:rsid w:val="00D765DF"/>
    <w:rsid w:val="00D76A31"/>
    <w:rsid w:val="00D76D0D"/>
    <w:rsid w:val="00D770B4"/>
    <w:rsid w:val="00D779AE"/>
    <w:rsid w:val="00D77AD5"/>
    <w:rsid w:val="00D77C32"/>
    <w:rsid w:val="00D80407"/>
    <w:rsid w:val="00D816B2"/>
    <w:rsid w:val="00D81934"/>
    <w:rsid w:val="00D825BA"/>
    <w:rsid w:val="00D82BDC"/>
    <w:rsid w:val="00D83B85"/>
    <w:rsid w:val="00D8583B"/>
    <w:rsid w:val="00D85E1A"/>
    <w:rsid w:val="00D86623"/>
    <w:rsid w:val="00D87F2D"/>
    <w:rsid w:val="00D91A97"/>
    <w:rsid w:val="00D92309"/>
    <w:rsid w:val="00D9231F"/>
    <w:rsid w:val="00D928AC"/>
    <w:rsid w:val="00D92BD3"/>
    <w:rsid w:val="00D93CAE"/>
    <w:rsid w:val="00D9479C"/>
    <w:rsid w:val="00D94946"/>
    <w:rsid w:val="00D94CF9"/>
    <w:rsid w:val="00D95EB1"/>
    <w:rsid w:val="00D95F21"/>
    <w:rsid w:val="00D963FC"/>
    <w:rsid w:val="00D96572"/>
    <w:rsid w:val="00D96BFE"/>
    <w:rsid w:val="00D96C2C"/>
    <w:rsid w:val="00D971A5"/>
    <w:rsid w:val="00D97270"/>
    <w:rsid w:val="00D97870"/>
    <w:rsid w:val="00D97BB1"/>
    <w:rsid w:val="00DA071C"/>
    <w:rsid w:val="00DA1887"/>
    <w:rsid w:val="00DA1B03"/>
    <w:rsid w:val="00DA1F5F"/>
    <w:rsid w:val="00DA2B7D"/>
    <w:rsid w:val="00DA4AE9"/>
    <w:rsid w:val="00DA5372"/>
    <w:rsid w:val="00DA5649"/>
    <w:rsid w:val="00DA631B"/>
    <w:rsid w:val="00DA7399"/>
    <w:rsid w:val="00DB010E"/>
    <w:rsid w:val="00DB026E"/>
    <w:rsid w:val="00DB0F19"/>
    <w:rsid w:val="00DB1105"/>
    <w:rsid w:val="00DB123F"/>
    <w:rsid w:val="00DB1295"/>
    <w:rsid w:val="00DB149F"/>
    <w:rsid w:val="00DB1930"/>
    <w:rsid w:val="00DB1E93"/>
    <w:rsid w:val="00DB337B"/>
    <w:rsid w:val="00DB4870"/>
    <w:rsid w:val="00DB689B"/>
    <w:rsid w:val="00DB68D1"/>
    <w:rsid w:val="00DB7ADA"/>
    <w:rsid w:val="00DB7DEC"/>
    <w:rsid w:val="00DB7FF4"/>
    <w:rsid w:val="00DC0101"/>
    <w:rsid w:val="00DC0503"/>
    <w:rsid w:val="00DC05F3"/>
    <w:rsid w:val="00DC19B9"/>
    <w:rsid w:val="00DC1A41"/>
    <w:rsid w:val="00DC1FE4"/>
    <w:rsid w:val="00DC2035"/>
    <w:rsid w:val="00DC23AF"/>
    <w:rsid w:val="00DC270F"/>
    <w:rsid w:val="00DC28D9"/>
    <w:rsid w:val="00DC2EC9"/>
    <w:rsid w:val="00DC3391"/>
    <w:rsid w:val="00DC46A4"/>
    <w:rsid w:val="00DC5559"/>
    <w:rsid w:val="00DC683F"/>
    <w:rsid w:val="00DC7CBE"/>
    <w:rsid w:val="00DD167C"/>
    <w:rsid w:val="00DD17A9"/>
    <w:rsid w:val="00DD3692"/>
    <w:rsid w:val="00DD3C6D"/>
    <w:rsid w:val="00DD42D5"/>
    <w:rsid w:val="00DD5F7E"/>
    <w:rsid w:val="00DD6B6A"/>
    <w:rsid w:val="00DD6EAF"/>
    <w:rsid w:val="00DE0634"/>
    <w:rsid w:val="00DE08EE"/>
    <w:rsid w:val="00DE100E"/>
    <w:rsid w:val="00DE188D"/>
    <w:rsid w:val="00DE270F"/>
    <w:rsid w:val="00DE28EB"/>
    <w:rsid w:val="00DE3172"/>
    <w:rsid w:val="00DE34F1"/>
    <w:rsid w:val="00DE38C8"/>
    <w:rsid w:val="00DE405D"/>
    <w:rsid w:val="00DE48E9"/>
    <w:rsid w:val="00DE4F1C"/>
    <w:rsid w:val="00DE529E"/>
    <w:rsid w:val="00DE5A99"/>
    <w:rsid w:val="00DE68A1"/>
    <w:rsid w:val="00DE69CA"/>
    <w:rsid w:val="00DE73F4"/>
    <w:rsid w:val="00DE7FF9"/>
    <w:rsid w:val="00DF03C9"/>
    <w:rsid w:val="00DF1E7B"/>
    <w:rsid w:val="00DF1F43"/>
    <w:rsid w:val="00DF2127"/>
    <w:rsid w:val="00DF3340"/>
    <w:rsid w:val="00DF39C1"/>
    <w:rsid w:val="00DF3C09"/>
    <w:rsid w:val="00DF54BD"/>
    <w:rsid w:val="00DF577C"/>
    <w:rsid w:val="00DF60F4"/>
    <w:rsid w:val="00DF6210"/>
    <w:rsid w:val="00DF6607"/>
    <w:rsid w:val="00DF7623"/>
    <w:rsid w:val="00DF7AFF"/>
    <w:rsid w:val="00E00AC6"/>
    <w:rsid w:val="00E00CAD"/>
    <w:rsid w:val="00E025C2"/>
    <w:rsid w:val="00E02678"/>
    <w:rsid w:val="00E029FC"/>
    <w:rsid w:val="00E04C91"/>
    <w:rsid w:val="00E05E7C"/>
    <w:rsid w:val="00E066B6"/>
    <w:rsid w:val="00E06A34"/>
    <w:rsid w:val="00E06D4A"/>
    <w:rsid w:val="00E07513"/>
    <w:rsid w:val="00E11112"/>
    <w:rsid w:val="00E11326"/>
    <w:rsid w:val="00E11BF1"/>
    <w:rsid w:val="00E11C09"/>
    <w:rsid w:val="00E1233F"/>
    <w:rsid w:val="00E12654"/>
    <w:rsid w:val="00E1266D"/>
    <w:rsid w:val="00E12C3F"/>
    <w:rsid w:val="00E13520"/>
    <w:rsid w:val="00E13653"/>
    <w:rsid w:val="00E15282"/>
    <w:rsid w:val="00E1549B"/>
    <w:rsid w:val="00E15AB6"/>
    <w:rsid w:val="00E15D8C"/>
    <w:rsid w:val="00E16DA5"/>
    <w:rsid w:val="00E17104"/>
    <w:rsid w:val="00E172B3"/>
    <w:rsid w:val="00E179C1"/>
    <w:rsid w:val="00E17F19"/>
    <w:rsid w:val="00E2003E"/>
    <w:rsid w:val="00E2089A"/>
    <w:rsid w:val="00E21AA6"/>
    <w:rsid w:val="00E21C9A"/>
    <w:rsid w:val="00E23906"/>
    <w:rsid w:val="00E23A14"/>
    <w:rsid w:val="00E24D61"/>
    <w:rsid w:val="00E25EC0"/>
    <w:rsid w:val="00E26304"/>
    <w:rsid w:val="00E26D57"/>
    <w:rsid w:val="00E278E1"/>
    <w:rsid w:val="00E308C0"/>
    <w:rsid w:val="00E31F53"/>
    <w:rsid w:val="00E32866"/>
    <w:rsid w:val="00E32993"/>
    <w:rsid w:val="00E32E79"/>
    <w:rsid w:val="00E33A78"/>
    <w:rsid w:val="00E33B97"/>
    <w:rsid w:val="00E34E53"/>
    <w:rsid w:val="00E3589D"/>
    <w:rsid w:val="00E35A51"/>
    <w:rsid w:val="00E366A3"/>
    <w:rsid w:val="00E377FE"/>
    <w:rsid w:val="00E3781F"/>
    <w:rsid w:val="00E41969"/>
    <w:rsid w:val="00E41F07"/>
    <w:rsid w:val="00E4214C"/>
    <w:rsid w:val="00E43539"/>
    <w:rsid w:val="00E43A50"/>
    <w:rsid w:val="00E43B93"/>
    <w:rsid w:val="00E44265"/>
    <w:rsid w:val="00E4472A"/>
    <w:rsid w:val="00E454A4"/>
    <w:rsid w:val="00E45E70"/>
    <w:rsid w:val="00E47A91"/>
    <w:rsid w:val="00E47C26"/>
    <w:rsid w:val="00E508CD"/>
    <w:rsid w:val="00E50967"/>
    <w:rsid w:val="00E513EE"/>
    <w:rsid w:val="00E541AA"/>
    <w:rsid w:val="00E55302"/>
    <w:rsid w:val="00E5573E"/>
    <w:rsid w:val="00E57ECB"/>
    <w:rsid w:val="00E603B8"/>
    <w:rsid w:val="00E607AB"/>
    <w:rsid w:val="00E60F5C"/>
    <w:rsid w:val="00E613A6"/>
    <w:rsid w:val="00E625C9"/>
    <w:rsid w:val="00E62CA3"/>
    <w:rsid w:val="00E64077"/>
    <w:rsid w:val="00E64531"/>
    <w:rsid w:val="00E6516A"/>
    <w:rsid w:val="00E652EC"/>
    <w:rsid w:val="00E660C2"/>
    <w:rsid w:val="00E66635"/>
    <w:rsid w:val="00E6694A"/>
    <w:rsid w:val="00E67207"/>
    <w:rsid w:val="00E7023D"/>
    <w:rsid w:val="00E710FA"/>
    <w:rsid w:val="00E71626"/>
    <w:rsid w:val="00E717E8"/>
    <w:rsid w:val="00E718DF"/>
    <w:rsid w:val="00E71A36"/>
    <w:rsid w:val="00E71E03"/>
    <w:rsid w:val="00E725E6"/>
    <w:rsid w:val="00E729C1"/>
    <w:rsid w:val="00E72CA1"/>
    <w:rsid w:val="00E73149"/>
    <w:rsid w:val="00E7455B"/>
    <w:rsid w:val="00E74C76"/>
    <w:rsid w:val="00E754FD"/>
    <w:rsid w:val="00E76AE4"/>
    <w:rsid w:val="00E8053A"/>
    <w:rsid w:val="00E813F0"/>
    <w:rsid w:val="00E81507"/>
    <w:rsid w:val="00E81835"/>
    <w:rsid w:val="00E81B83"/>
    <w:rsid w:val="00E824DE"/>
    <w:rsid w:val="00E8251F"/>
    <w:rsid w:val="00E8320A"/>
    <w:rsid w:val="00E87358"/>
    <w:rsid w:val="00E9111D"/>
    <w:rsid w:val="00E91DD8"/>
    <w:rsid w:val="00E92B1A"/>
    <w:rsid w:val="00E93025"/>
    <w:rsid w:val="00E937C5"/>
    <w:rsid w:val="00E94185"/>
    <w:rsid w:val="00E94520"/>
    <w:rsid w:val="00E9554B"/>
    <w:rsid w:val="00E9599E"/>
    <w:rsid w:val="00E973CC"/>
    <w:rsid w:val="00E979A1"/>
    <w:rsid w:val="00E97F49"/>
    <w:rsid w:val="00EA12BA"/>
    <w:rsid w:val="00EA1BAC"/>
    <w:rsid w:val="00EA3363"/>
    <w:rsid w:val="00EA4081"/>
    <w:rsid w:val="00EA4281"/>
    <w:rsid w:val="00EA4862"/>
    <w:rsid w:val="00EA4DB0"/>
    <w:rsid w:val="00EA5216"/>
    <w:rsid w:val="00EA569A"/>
    <w:rsid w:val="00EA60EF"/>
    <w:rsid w:val="00EA692D"/>
    <w:rsid w:val="00EA6B72"/>
    <w:rsid w:val="00EA6EA3"/>
    <w:rsid w:val="00EA6EBF"/>
    <w:rsid w:val="00EA7002"/>
    <w:rsid w:val="00EB0020"/>
    <w:rsid w:val="00EB0350"/>
    <w:rsid w:val="00EB06C9"/>
    <w:rsid w:val="00EB1488"/>
    <w:rsid w:val="00EB1C1E"/>
    <w:rsid w:val="00EB2134"/>
    <w:rsid w:val="00EB30C3"/>
    <w:rsid w:val="00EB3766"/>
    <w:rsid w:val="00EB3F70"/>
    <w:rsid w:val="00EB4F7C"/>
    <w:rsid w:val="00EB563B"/>
    <w:rsid w:val="00EB623D"/>
    <w:rsid w:val="00EB6BC5"/>
    <w:rsid w:val="00EB7145"/>
    <w:rsid w:val="00EB7396"/>
    <w:rsid w:val="00EB761A"/>
    <w:rsid w:val="00EB7A40"/>
    <w:rsid w:val="00EB7DFC"/>
    <w:rsid w:val="00EB7E26"/>
    <w:rsid w:val="00EC133D"/>
    <w:rsid w:val="00EC26F0"/>
    <w:rsid w:val="00EC3CE9"/>
    <w:rsid w:val="00EC3E33"/>
    <w:rsid w:val="00EC3FDE"/>
    <w:rsid w:val="00EC40F9"/>
    <w:rsid w:val="00EC49CC"/>
    <w:rsid w:val="00EC4E5A"/>
    <w:rsid w:val="00EC5001"/>
    <w:rsid w:val="00EC500E"/>
    <w:rsid w:val="00EC7014"/>
    <w:rsid w:val="00EC7D8F"/>
    <w:rsid w:val="00EC7FE4"/>
    <w:rsid w:val="00ED0522"/>
    <w:rsid w:val="00ED0DE7"/>
    <w:rsid w:val="00ED0E2A"/>
    <w:rsid w:val="00ED19CB"/>
    <w:rsid w:val="00ED1B3E"/>
    <w:rsid w:val="00ED2356"/>
    <w:rsid w:val="00ED2C86"/>
    <w:rsid w:val="00ED34B3"/>
    <w:rsid w:val="00ED383F"/>
    <w:rsid w:val="00ED38A7"/>
    <w:rsid w:val="00ED3B42"/>
    <w:rsid w:val="00ED3D10"/>
    <w:rsid w:val="00ED4DC3"/>
    <w:rsid w:val="00ED4FBF"/>
    <w:rsid w:val="00ED7277"/>
    <w:rsid w:val="00ED79DB"/>
    <w:rsid w:val="00EE02D4"/>
    <w:rsid w:val="00EE1165"/>
    <w:rsid w:val="00EE1AA0"/>
    <w:rsid w:val="00EE1C7C"/>
    <w:rsid w:val="00EE1CE7"/>
    <w:rsid w:val="00EE3709"/>
    <w:rsid w:val="00EE4817"/>
    <w:rsid w:val="00EE646F"/>
    <w:rsid w:val="00EE6747"/>
    <w:rsid w:val="00EE73FE"/>
    <w:rsid w:val="00EF0245"/>
    <w:rsid w:val="00EF0AD2"/>
    <w:rsid w:val="00EF1114"/>
    <w:rsid w:val="00EF1412"/>
    <w:rsid w:val="00EF1427"/>
    <w:rsid w:val="00EF16F6"/>
    <w:rsid w:val="00EF2FFA"/>
    <w:rsid w:val="00EF33BA"/>
    <w:rsid w:val="00EF356B"/>
    <w:rsid w:val="00EF4279"/>
    <w:rsid w:val="00EF47CA"/>
    <w:rsid w:val="00EF4FBD"/>
    <w:rsid w:val="00EF55E2"/>
    <w:rsid w:val="00EF6390"/>
    <w:rsid w:val="00F00117"/>
    <w:rsid w:val="00F00567"/>
    <w:rsid w:val="00F00606"/>
    <w:rsid w:val="00F016A5"/>
    <w:rsid w:val="00F02257"/>
    <w:rsid w:val="00F02881"/>
    <w:rsid w:val="00F03F24"/>
    <w:rsid w:val="00F04C65"/>
    <w:rsid w:val="00F067DD"/>
    <w:rsid w:val="00F06DCD"/>
    <w:rsid w:val="00F07EB9"/>
    <w:rsid w:val="00F1285C"/>
    <w:rsid w:val="00F12892"/>
    <w:rsid w:val="00F12F7D"/>
    <w:rsid w:val="00F13225"/>
    <w:rsid w:val="00F13399"/>
    <w:rsid w:val="00F1339F"/>
    <w:rsid w:val="00F13C9B"/>
    <w:rsid w:val="00F14109"/>
    <w:rsid w:val="00F15119"/>
    <w:rsid w:val="00F15D23"/>
    <w:rsid w:val="00F16737"/>
    <w:rsid w:val="00F16F4C"/>
    <w:rsid w:val="00F1758E"/>
    <w:rsid w:val="00F20011"/>
    <w:rsid w:val="00F20910"/>
    <w:rsid w:val="00F20D18"/>
    <w:rsid w:val="00F20D5D"/>
    <w:rsid w:val="00F21024"/>
    <w:rsid w:val="00F21680"/>
    <w:rsid w:val="00F21F07"/>
    <w:rsid w:val="00F221B0"/>
    <w:rsid w:val="00F22D10"/>
    <w:rsid w:val="00F23669"/>
    <w:rsid w:val="00F24194"/>
    <w:rsid w:val="00F24A38"/>
    <w:rsid w:val="00F2554B"/>
    <w:rsid w:val="00F25CA3"/>
    <w:rsid w:val="00F25CD7"/>
    <w:rsid w:val="00F25D20"/>
    <w:rsid w:val="00F265EF"/>
    <w:rsid w:val="00F26B67"/>
    <w:rsid w:val="00F26F6F"/>
    <w:rsid w:val="00F27FE1"/>
    <w:rsid w:val="00F3078A"/>
    <w:rsid w:val="00F30BB0"/>
    <w:rsid w:val="00F30C55"/>
    <w:rsid w:val="00F30C5E"/>
    <w:rsid w:val="00F31191"/>
    <w:rsid w:val="00F3151E"/>
    <w:rsid w:val="00F316DA"/>
    <w:rsid w:val="00F325AE"/>
    <w:rsid w:val="00F3352D"/>
    <w:rsid w:val="00F33689"/>
    <w:rsid w:val="00F3395E"/>
    <w:rsid w:val="00F34167"/>
    <w:rsid w:val="00F34339"/>
    <w:rsid w:val="00F35943"/>
    <w:rsid w:val="00F36438"/>
    <w:rsid w:val="00F36A98"/>
    <w:rsid w:val="00F37CE5"/>
    <w:rsid w:val="00F4037E"/>
    <w:rsid w:val="00F405CB"/>
    <w:rsid w:val="00F40C23"/>
    <w:rsid w:val="00F40F0F"/>
    <w:rsid w:val="00F4385F"/>
    <w:rsid w:val="00F43ABE"/>
    <w:rsid w:val="00F4408B"/>
    <w:rsid w:val="00F444C7"/>
    <w:rsid w:val="00F449EC"/>
    <w:rsid w:val="00F44FAD"/>
    <w:rsid w:val="00F46150"/>
    <w:rsid w:val="00F4719B"/>
    <w:rsid w:val="00F51DFB"/>
    <w:rsid w:val="00F52338"/>
    <w:rsid w:val="00F523F4"/>
    <w:rsid w:val="00F5290D"/>
    <w:rsid w:val="00F52C71"/>
    <w:rsid w:val="00F52F28"/>
    <w:rsid w:val="00F53427"/>
    <w:rsid w:val="00F54089"/>
    <w:rsid w:val="00F5544C"/>
    <w:rsid w:val="00F55836"/>
    <w:rsid w:val="00F55CDC"/>
    <w:rsid w:val="00F56188"/>
    <w:rsid w:val="00F602A3"/>
    <w:rsid w:val="00F60A1C"/>
    <w:rsid w:val="00F60F82"/>
    <w:rsid w:val="00F6184D"/>
    <w:rsid w:val="00F62A3D"/>
    <w:rsid w:val="00F62BAB"/>
    <w:rsid w:val="00F630F6"/>
    <w:rsid w:val="00F64015"/>
    <w:rsid w:val="00F64204"/>
    <w:rsid w:val="00F64D41"/>
    <w:rsid w:val="00F6524C"/>
    <w:rsid w:val="00F66580"/>
    <w:rsid w:val="00F66AC0"/>
    <w:rsid w:val="00F66C57"/>
    <w:rsid w:val="00F676EA"/>
    <w:rsid w:val="00F67AC8"/>
    <w:rsid w:val="00F702D9"/>
    <w:rsid w:val="00F70455"/>
    <w:rsid w:val="00F705BB"/>
    <w:rsid w:val="00F706B3"/>
    <w:rsid w:val="00F70C9C"/>
    <w:rsid w:val="00F70E22"/>
    <w:rsid w:val="00F71F4B"/>
    <w:rsid w:val="00F72569"/>
    <w:rsid w:val="00F730D7"/>
    <w:rsid w:val="00F73482"/>
    <w:rsid w:val="00F73D08"/>
    <w:rsid w:val="00F749AA"/>
    <w:rsid w:val="00F74AB8"/>
    <w:rsid w:val="00F74F48"/>
    <w:rsid w:val="00F75761"/>
    <w:rsid w:val="00F76E5B"/>
    <w:rsid w:val="00F77FE3"/>
    <w:rsid w:val="00F80029"/>
    <w:rsid w:val="00F80A3B"/>
    <w:rsid w:val="00F82B26"/>
    <w:rsid w:val="00F8362B"/>
    <w:rsid w:val="00F84CC2"/>
    <w:rsid w:val="00F84E70"/>
    <w:rsid w:val="00F856AC"/>
    <w:rsid w:val="00F86953"/>
    <w:rsid w:val="00F901B0"/>
    <w:rsid w:val="00F90682"/>
    <w:rsid w:val="00F91742"/>
    <w:rsid w:val="00F92923"/>
    <w:rsid w:val="00F92EB4"/>
    <w:rsid w:val="00F92F44"/>
    <w:rsid w:val="00F93AA8"/>
    <w:rsid w:val="00F9477C"/>
    <w:rsid w:val="00F947E7"/>
    <w:rsid w:val="00F94BCA"/>
    <w:rsid w:val="00F94F26"/>
    <w:rsid w:val="00F952E4"/>
    <w:rsid w:val="00F95A19"/>
    <w:rsid w:val="00F95B16"/>
    <w:rsid w:val="00F96212"/>
    <w:rsid w:val="00F96608"/>
    <w:rsid w:val="00F975BC"/>
    <w:rsid w:val="00F97A77"/>
    <w:rsid w:val="00F97B58"/>
    <w:rsid w:val="00FA074D"/>
    <w:rsid w:val="00FA11F8"/>
    <w:rsid w:val="00FA17B0"/>
    <w:rsid w:val="00FA1E2D"/>
    <w:rsid w:val="00FA1EAC"/>
    <w:rsid w:val="00FA1FE1"/>
    <w:rsid w:val="00FA289E"/>
    <w:rsid w:val="00FA358E"/>
    <w:rsid w:val="00FA3DEB"/>
    <w:rsid w:val="00FA4833"/>
    <w:rsid w:val="00FA486F"/>
    <w:rsid w:val="00FA5A6B"/>
    <w:rsid w:val="00FA5E00"/>
    <w:rsid w:val="00FA6C7E"/>
    <w:rsid w:val="00FA7FB7"/>
    <w:rsid w:val="00FB0059"/>
    <w:rsid w:val="00FB1D18"/>
    <w:rsid w:val="00FB4951"/>
    <w:rsid w:val="00FB5E69"/>
    <w:rsid w:val="00FB6419"/>
    <w:rsid w:val="00FB7ABC"/>
    <w:rsid w:val="00FC07F1"/>
    <w:rsid w:val="00FC0AAC"/>
    <w:rsid w:val="00FC1652"/>
    <w:rsid w:val="00FC18AC"/>
    <w:rsid w:val="00FC2311"/>
    <w:rsid w:val="00FC24D5"/>
    <w:rsid w:val="00FC2581"/>
    <w:rsid w:val="00FC277E"/>
    <w:rsid w:val="00FC2DFB"/>
    <w:rsid w:val="00FC33BE"/>
    <w:rsid w:val="00FC49DC"/>
    <w:rsid w:val="00FC6107"/>
    <w:rsid w:val="00FC6D8D"/>
    <w:rsid w:val="00FC6E16"/>
    <w:rsid w:val="00FD0720"/>
    <w:rsid w:val="00FD22C3"/>
    <w:rsid w:val="00FD282D"/>
    <w:rsid w:val="00FD3C93"/>
    <w:rsid w:val="00FD4731"/>
    <w:rsid w:val="00FD513E"/>
    <w:rsid w:val="00FD5568"/>
    <w:rsid w:val="00FD5658"/>
    <w:rsid w:val="00FD6654"/>
    <w:rsid w:val="00FD6E84"/>
    <w:rsid w:val="00FD7199"/>
    <w:rsid w:val="00FD7481"/>
    <w:rsid w:val="00FD753E"/>
    <w:rsid w:val="00FE0483"/>
    <w:rsid w:val="00FE114C"/>
    <w:rsid w:val="00FE28D6"/>
    <w:rsid w:val="00FE2D59"/>
    <w:rsid w:val="00FE37F0"/>
    <w:rsid w:val="00FE4927"/>
    <w:rsid w:val="00FE4CB1"/>
    <w:rsid w:val="00FE4D03"/>
    <w:rsid w:val="00FE5613"/>
    <w:rsid w:val="00FE5C65"/>
    <w:rsid w:val="00FE5F44"/>
    <w:rsid w:val="00FE677B"/>
    <w:rsid w:val="00FE7862"/>
    <w:rsid w:val="00FE7B28"/>
    <w:rsid w:val="00FE7D89"/>
    <w:rsid w:val="00FF05E7"/>
    <w:rsid w:val="00FF0E6D"/>
    <w:rsid w:val="00FF10C7"/>
    <w:rsid w:val="00FF21CF"/>
    <w:rsid w:val="00FF2AF1"/>
    <w:rsid w:val="00FF34A5"/>
    <w:rsid w:val="00FF3556"/>
    <w:rsid w:val="00FF4061"/>
    <w:rsid w:val="00FF48E2"/>
    <w:rsid w:val="00FF4A2B"/>
    <w:rsid w:val="00FF4D37"/>
    <w:rsid w:val="00FF4E7F"/>
    <w:rsid w:val="00FF51A2"/>
    <w:rsid w:val="00FF5EBE"/>
    <w:rsid w:val="00FF7226"/>
    <w:rsid w:val="00FF747E"/>
    <w:rsid w:val="00FF7E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pPr>
        <w:spacing w:before="280" w:after="28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qFormat="1"/>
    <w:lsdException w:name="annotation text" w:semiHidden="1"/>
    <w:lsdException w:name="header" w:semiHidden="1" w:unhideWhenUsed="1"/>
    <w:lsdException w:name="caption" w:semiHidden="1" w:unhideWhenUsed="1" w:qFormat="1"/>
    <w:lsdException w:name="envelope address" w:semiHidden="1"/>
    <w:lsdException w:name="envelope return" w:semiHidden="1"/>
    <w:lsdException w:name="List" w:qFormat="1"/>
    <w:lsdException w:name="List Number" w:qFormat="1"/>
    <w:lsdException w:name="List Bullet 2" w:semiHidden="1"/>
    <w:lsdException w:name="List Bullet 3" w:semiHidden="1"/>
    <w:lsdException w:name="List Bullet 4" w:semiHidden="1"/>
    <w:lsdException w:name="List Bullet 5" w:semiHidden="1"/>
    <w:lsdException w:name="Title" w:qFormat="1"/>
    <w:lsdException w:name="Closing" w:semiHidden="1"/>
    <w:lsdException w:name="Body Text" w:semiHidden="1"/>
    <w:lsdException w:name="Message Header" w:semiHidden="1"/>
    <w:lsdException w:name="Subtitle" w:qFormat="1"/>
    <w:lsdException w:name="Date" w:semiHidden="1"/>
    <w:lsdException w:name="Body Text 2" w:semiHidden="1"/>
    <w:lsdException w:name="Body Text 3" w:semiHidden="1"/>
    <w:lsdException w:name="Hyperlink" w:uiPriority="99"/>
    <w:lsdException w:name="Strong" w:semiHidden="1" w:qFormat="1"/>
    <w:lsdException w:name="Emphasis" w:semiHidden="1" w:qFormat="1"/>
    <w:lsdException w:name="Document Map"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Sample" w:semiHidden="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2EC4"/>
    <w:rPr>
      <w:rFonts w:ascii="Arial" w:hAnsi="Arial"/>
      <w:sz w:val="24"/>
      <w:szCs w:val="24"/>
      <w:lang w:eastAsia="fr-FR"/>
    </w:rPr>
  </w:style>
  <w:style w:type="paragraph" w:styleId="Titre1">
    <w:name w:val="heading 1"/>
    <w:next w:val="Normal"/>
    <w:link w:val="Titre1Car"/>
    <w:qFormat/>
    <w:rsid w:val="006E73E2"/>
    <w:pPr>
      <w:spacing w:before="440"/>
      <w:jc w:val="center"/>
      <w:outlineLvl w:val="0"/>
    </w:pPr>
    <w:rPr>
      <w:rFonts w:ascii="Arial" w:hAnsi="Arial" w:cs="Arial"/>
      <w:b/>
      <w:bCs/>
      <w:kern w:val="32"/>
      <w:sz w:val="44"/>
      <w:szCs w:val="32"/>
      <w:lang w:eastAsia="fr-FR"/>
    </w:rPr>
  </w:style>
  <w:style w:type="paragraph" w:styleId="Titre2">
    <w:name w:val="heading 2"/>
    <w:basedOn w:val="Normal"/>
    <w:next w:val="Normal"/>
    <w:link w:val="Titre2Car"/>
    <w:qFormat/>
    <w:rsid w:val="00653036"/>
    <w:pPr>
      <w:spacing w:before="400"/>
      <w:outlineLvl w:val="1"/>
    </w:pPr>
    <w:rPr>
      <w:rFonts w:cs="Arial"/>
      <w:b/>
      <w:bCs/>
      <w:iCs/>
      <w:sz w:val="40"/>
      <w:szCs w:val="28"/>
    </w:rPr>
  </w:style>
  <w:style w:type="paragraph" w:styleId="Titre3">
    <w:name w:val="heading 3"/>
    <w:basedOn w:val="Normal"/>
    <w:next w:val="Normal"/>
    <w:link w:val="Titre3Car"/>
    <w:qFormat/>
    <w:rsid w:val="004B5D7C"/>
    <w:pPr>
      <w:spacing w:before="360"/>
      <w:outlineLvl w:val="2"/>
    </w:pPr>
    <w:rPr>
      <w:rFonts w:cs="Arial"/>
      <w:b/>
      <w:bCs/>
      <w:sz w:val="36"/>
      <w:szCs w:val="26"/>
    </w:rPr>
  </w:style>
  <w:style w:type="paragraph" w:styleId="Titre4">
    <w:name w:val="heading 4"/>
    <w:basedOn w:val="Normal"/>
    <w:next w:val="Normal"/>
    <w:link w:val="Titre4Car"/>
    <w:qFormat/>
    <w:rsid w:val="007E100F"/>
    <w:pPr>
      <w:spacing w:before="320"/>
      <w:outlineLvl w:val="3"/>
    </w:pPr>
    <w:rPr>
      <w:bCs/>
      <w:i/>
      <w:sz w:val="32"/>
      <w:szCs w:val="28"/>
    </w:rPr>
  </w:style>
  <w:style w:type="paragraph" w:styleId="Titre5">
    <w:name w:val="heading 5"/>
    <w:basedOn w:val="Normal"/>
    <w:next w:val="Normal"/>
    <w:link w:val="Titre5Car"/>
    <w:qFormat/>
    <w:rsid w:val="007E100F"/>
    <w:pPr>
      <w:outlineLvl w:val="4"/>
    </w:pPr>
    <w:rPr>
      <w:b/>
      <w:bCs/>
      <w:iCs/>
      <w:szCs w:val="26"/>
    </w:rPr>
  </w:style>
  <w:style w:type="paragraph" w:styleId="Titre6">
    <w:name w:val="heading 6"/>
    <w:basedOn w:val="Normal"/>
    <w:next w:val="Normal"/>
    <w:link w:val="Titre6Car"/>
    <w:qFormat/>
    <w:rsid w:val="00163D0C"/>
    <w:pPr>
      <w:outlineLvl w:val="5"/>
    </w:pPr>
    <w:rPr>
      <w:bCs/>
      <w:i/>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A71451"/>
    <w:rPr>
      <w:color w:val="0000FF" w:themeColor="hyperlink"/>
      <w:u w:val="single"/>
    </w:rPr>
  </w:style>
  <w:style w:type="paragraph" w:styleId="Listenumros">
    <w:name w:val="List Number"/>
    <w:basedOn w:val="Normal"/>
    <w:next w:val="Normal"/>
    <w:qFormat/>
    <w:rsid w:val="004B5D7C"/>
    <w:pPr>
      <w:numPr>
        <w:numId w:val="1"/>
      </w:numPr>
    </w:pPr>
  </w:style>
  <w:style w:type="table" w:styleId="Grilledutableau">
    <w:name w:val="Table Grid"/>
    <w:basedOn w:val="TableauNormal"/>
    <w:rsid w:val="00A841D2"/>
    <w:pPr>
      <w:spacing w:before="0" w:after="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Pr>
  </w:style>
  <w:style w:type="character" w:customStyle="1" w:styleId="Titre4Car">
    <w:name w:val="Titre 4 Car"/>
    <w:link w:val="Titre4"/>
    <w:rsid w:val="007E100F"/>
    <w:rPr>
      <w:rFonts w:ascii="APHont" w:hAnsi="APHont"/>
      <w:bCs/>
      <w:i/>
      <w:sz w:val="32"/>
      <w:szCs w:val="28"/>
      <w:lang w:val="fr-CA" w:eastAsia="fr-FR" w:bidi="ar-SA"/>
    </w:rPr>
  </w:style>
  <w:style w:type="character" w:customStyle="1" w:styleId="Titre3Car">
    <w:name w:val="Titre 3 Car"/>
    <w:link w:val="Titre3"/>
    <w:rsid w:val="004B5D7C"/>
    <w:rPr>
      <w:rFonts w:ascii="APHont" w:hAnsi="APHont" w:cs="Arial"/>
      <w:b/>
      <w:bCs/>
      <w:sz w:val="36"/>
      <w:szCs w:val="26"/>
      <w:lang w:val="fr-CA" w:eastAsia="fr-FR" w:bidi="ar-SA"/>
    </w:rPr>
  </w:style>
  <w:style w:type="paragraph" w:styleId="Listepuces">
    <w:name w:val="List Bullet"/>
    <w:basedOn w:val="Normal"/>
    <w:rsid w:val="00182A88"/>
    <w:pPr>
      <w:numPr>
        <w:numId w:val="2"/>
      </w:numPr>
    </w:pPr>
  </w:style>
  <w:style w:type="paragraph" w:styleId="Liste">
    <w:name w:val="List"/>
    <w:basedOn w:val="Normal"/>
    <w:qFormat/>
    <w:rsid w:val="00801413"/>
    <w:pPr>
      <w:numPr>
        <w:numId w:val="3"/>
      </w:numPr>
    </w:pPr>
  </w:style>
  <w:style w:type="numbering" w:customStyle="1" w:styleId="Style1">
    <w:name w:val="Style1"/>
    <w:basedOn w:val="Aucuneliste"/>
    <w:uiPriority w:val="99"/>
    <w:rsid w:val="00FC07F1"/>
    <w:pPr>
      <w:numPr>
        <w:numId w:val="4"/>
      </w:numPr>
    </w:pPr>
  </w:style>
  <w:style w:type="paragraph" w:customStyle="1" w:styleId="Listenumrosetlettres">
    <w:name w:val="Liste à numéros et lettres"/>
    <w:basedOn w:val="Normal"/>
    <w:next w:val="Normal"/>
    <w:qFormat/>
    <w:rsid w:val="00F31191"/>
    <w:pPr>
      <w:numPr>
        <w:numId w:val="5"/>
      </w:numPr>
    </w:pPr>
  </w:style>
  <w:style w:type="paragraph" w:styleId="Titre">
    <w:name w:val="Title"/>
    <w:basedOn w:val="Normal"/>
    <w:next w:val="Normal"/>
    <w:link w:val="TitreCar"/>
    <w:qFormat/>
    <w:rsid w:val="00E729C1"/>
    <w:pPr>
      <w:spacing w:before="440"/>
      <w:contextualSpacing/>
      <w:jc w:val="center"/>
    </w:pPr>
    <w:rPr>
      <w:rFonts w:eastAsiaTheme="majorEastAsia" w:cstheme="majorBidi"/>
      <w:b/>
      <w:spacing w:val="5"/>
      <w:kern w:val="28"/>
      <w:sz w:val="44"/>
      <w:szCs w:val="52"/>
    </w:rPr>
  </w:style>
  <w:style w:type="character" w:customStyle="1" w:styleId="TitreCar">
    <w:name w:val="Titre Car"/>
    <w:basedOn w:val="Policepardfaut"/>
    <w:link w:val="Titre"/>
    <w:rsid w:val="00E729C1"/>
    <w:rPr>
      <w:rFonts w:ascii="Arial" w:eastAsiaTheme="majorEastAsia" w:hAnsi="Arial" w:cstheme="majorBidi"/>
      <w:b/>
      <w:spacing w:val="5"/>
      <w:kern w:val="28"/>
      <w:sz w:val="44"/>
      <w:szCs w:val="52"/>
      <w:lang w:eastAsia="fr-FR"/>
    </w:rPr>
  </w:style>
  <w:style w:type="paragraph" w:customStyle="1" w:styleId="Retrait03">
    <w:name w:val="Retrait 0.3"/>
    <w:basedOn w:val="Normal"/>
    <w:next w:val="Normal"/>
    <w:qFormat/>
    <w:rsid w:val="006A1B44"/>
    <w:pPr>
      <w:ind w:left="432"/>
    </w:pPr>
    <w:rPr>
      <w:lang w:eastAsia="fr-CA"/>
    </w:rPr>
  </w:style>
  <w:style w:type="paragraph" w:customStyle="1" w:styleId="Retrait06">
    <w:name w:val="Retrait 0.6"/>
    <w:basedOn w:val="Normal"/>
    <w:next w:val="Normal"/>
    <w:qFormat/>
    <w:rsid w:val="006A1B44"/>
    <w:pPr>
      <w:ind w:left="864"/>
    </w:pPr>
  </w:style>
  <w:style w:type="paragraph" w:customStyle="1" w:styleId="Retrait09">
    <w:name w:val="Retrait 0.9"/>
    <w:basedOn w:val="Normal"/>
    <w:next w:val="Normal"/>
    <w:qFormat/>
    <w:rsid w:val="006A1B44"/>
    <w:pPr>
      <w:ind w:left="1296"/>
    </w:pPr>
  </w:style>
  <w:style w:type="paragraph" w:customStyle="1" w:styleId="Retrait12">
    <w:name w:val="Retrait 1.2"/>
    <w:basedOn w:val="Normal"/>
    <w:next w:val="Normal"/>
    <w:qFormat/>
    <w:rsid w:val="006A1B44"/>
    <w:pPr>
      <w:ind w:left="1728"/>
    </w:pPr>
  </w:style>
  <w:style w:type="paragraph" w:customStyle="1" w:styleId="Listenumrosplusieursniveaux">
    <w:name w:val="Liste à numéros plusieurs niveaux"/>
    <w:basedOn w:val="Normal"/>
    <w:next w:val="Normal"/>
    <w:qFormat/>
    <w:rsid w:val="004D59FB"/>
    <w:pPr>
      <w:numPr>
        <w:numId w:val="10"/>
      </w:numPr>
    </w:pPr>
  </w:style>
  <w:style w:type="character" w:styleId="Lienhypertextesuivivisit">
    <w:name w:val="FollowedHyperlink"/>
    <w:basedOn w:val="Policepardfaut"/>
    <w:rsid w:val="00021363"/>
    <w:rPr>
      <w:color w:val="800080" w:themeColor="followedHyperlink"/>
      <w:u w:val="single"/>
    </w:rPr>
  </w:style>
  <w:style w:type="paragraph" w:customStyle="1" w:styleId="Noteaccessibilit">
    <w:name w:val="Note accessibilité"/>
    <w:basedOn w:val="Normal"/>
    <w:qFormat/>
    <w:rsid w:val="00021363"/>
    <w:pPr>
      <w:spacing w:before="0"/>
    </w:pPr>
  </w:style>
  <w:style w:type="character" w:customStyle="1" w:styleId="Titre1Car">
    <w:name w:val="Titre 1 Car"/>
    <w:basedOn w:val="Policepardfaut"/>
    <w:link w:val="Titre1"/>
    <w:rsid w:val="00021363"/>
    <w:rPr>
      <w:rFonts w:ascii="Arial" w:hAnsi="Arial" w:cs="Arial"/>
      <w:b/>
      <w:bCs/>
      <w:kern w:val="32"/>
      <w:sz w:val="44"/>
      <w:szCs w:val="32"/>
      <w:lang w:eastAsia="fr-FR"/>
    </w:rPr>
  </w:style>
  <w:style w:type="character" w:customStyle="1" w:styleId="Titre2Car">
    <w:name w:val="Titre 2 Car"/>
    <w:basedOn w:val="Policepardfaut"/>
    <w:link w:val="Titre2"/>
    <w:rsid w:val="00021363"/>
    <w:rPr>
      <w:rFonts w:ascii="Arial" w:hAnsi="Arial" w:cs="Arial"/>
      <w:b/>
      <w:bCs/>
      <w:iCs/>
      <w:sz w:val="40"/>
      <w:szCs w:val="28"/>
      <w:lang w:eastAsia="fr-FR"/>
    </w:rPr>
  </w:style>
  <w:style w:type="character" w:customStyle="1" w:styleId="Titre5Car">
    <w:name w:val="Titre 5 Car"/>
    <w:basedOn w:val="Policepardfaut"/>
    <w:link w:val="Titre5"/>
    <w:rsid w:val="00021363"/>
    <w:rPr>
      <w:rFonts w:ascii="Arial" w:hAnsi="Arial"/>
      <w:b/>
      <w:bCs/>
      <w:iCs/>
      <w:sz w:val="24"/>
      <w:szCs w:val="26"/>
      <w:lang w:eastAsia="fr-FR"/>
    </w:rPr>
  </w:style>
  <w:style w:type="character" w:customStyle="1" w:styleId="Titre6Car">
    <w:name w:val="Titre 6 Car"/>
    <w:basedOn w:val="Policepardfaut"/>
    <w:link w:val="Titre6"/>
    <w:rsid w:val="00021363"/>
    <w:rPr>
      <w:rFonts w:ascii="Arial" w:hAnsi="Arial"/>
      <w:bCs/>
      <w:i/>
      <w:sz w:val="24"/>
      <w:szCs w:val="22"/>
      <w:lang w:eastAsia="fr-FR"/>
    </w:rPr>
  </w:style>
  <w:style w:type="paragraph" w:styleId="TM1">
    <w:name w:val="toc 1"/>
    <w:basedOn w:val="Normal"/>
    <w:next w:val="Normal"/>
    <w:autoRedefine/>
    <w:uiPriority w:val="39"/>
    <w:rsid w:val="00DD17A9"/>
    <w:pPr>
      <w:spacing w:after="100"/>
    </w:pPr>
  </w:style>
  <w:style w:type="paragraph" w:styleId="TM2">
    <w:name w:val="toc 2"/>
    <w:basedOn w:val="Normal"/>
    <w:next w:val="Normal"/>
    <w:autoRedefine/>
    <w:uiPriority w:val="39"/>
    <w:rsid w:val="00DD17A9"/>
    <w:pPr>
      <w:spacing w:after="100"/>
      <w:ind w:left="240"/>
    </w:pPr>
  </w:style>
  <w:style w:type="paragraph" w:styleId="TM3">
    <w:name w:val="toc 3"/>
    <w:basedOn w:val="Normal"/>
    <w:next w:val="Normal"/>
    <w:autoRedefine/>
    <w:uiPriority w:val="39"/>
    <w:rsid w:val="00DD17A9"/>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pPr>
        <w:spacing w:before="280" w:after="28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qFormat="1"/>
    <w:lsdException w:name="annotation text" w:semiHidden="1"/>
    <w:lsdException w:name="header" w:semiHidden="1" w:unhideWhenUsed="1"/>
    <w:lsdException w:name="caption" w:semiHidden="1" w:unhideWhenUsed="1" w:qFormat="1"/>
    <w:lsdException w:name="envelope address" w:semiHidden="1"/>
    <w:lsdException w:name="envelope return" w:semiHidden="1"/>
    <w:lsdException w:name="List" w:qFormat="1"/>
    <w:lsdException w:name="List Number" w:qFormat="1"/>
    <w:lsdException w:name="List Bullet 2" w:semiHidden="1"/>
    <w:lsdException w:name="List Bullet 3" w:semiHidden="1"/>
    <w:lsdException w:name="List Bullet 4" w:semiHidden="1"/>
    <w:lsdException w:name="List Bullet 5" w:semiHidden="1"/>
    <w:lsdException w:name="Title" w:qFormat="1"/>
    <w:lsdException w:name="Closing" w:semiHidden="1"/>
    <w:lsdException w:name="Body Text" w:semiHidden="1"/>
    <w:lsdException w:name="Message Header" w:semiHidden="1"/>
    <w:lsdException w:name="Subtitle" w:qFormat="1"/>
    <w:lsdException w:name="Date" w:semiHidden="1"/>
    <w:lsdException w:name="Body Text 2" w:semiHidden="1"/>
    <w:lsdException w:name="Body Text 3" w:semiHidden="1"/>
    <w:lsdException w:name="Hyperlink" w:uiPriority="99"/>
    <w:lsdException w:name="Strong" w:semiHidden="1" w:qFormat="1"/>
    <w:lsdException w:name="Emphasis" w:semiHidden="1" w:qFormat="1"/>
    <w:lsdException w:name="Document Map"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Sample" w:semiHidden="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2EC4"/>
    <w:rPr>
      <w:rFonts w:ascii="Arial" w:hAnsi="Arial"/>
      <w:sz w:val="24"/>
      <w:szCs w:val="24"/>
      <w:lang w:eastAsia="fr-FR"/>
    </w:rPr>
  </w:style>
  <w:style w:type="paragraph" w:styleId="Titre1">
    <w:name w:val="heading 1"/>
    <w:next w:val="Normal"/>
    <w:link w:val="Titre1Car"/>
    <w:qFormat/>
    <w:rsid w:val="006E73E2"/>
    <w:pPr>
      <w:spacing w:before="440"/>
      <w:jc w:val="center"/>
      <w:outlineLvl w:val="0"/>
    </w:pPr>
    <w:rPr>
      <w:rFonts w:ascii="Arial" w:hAnsi="Arial" w:cs="Arial"/>
      <w:b/>
      <w:bCs/>
      <w:kern w:val="32"/>
      <w:sz w:val="44"/>
      <w:szCs w:val="32"/>
      <w:lang w:eastAsia="fr-FR"/>
    </w:rPr>
  </w:style>
  <w:style w:type="paragraph" w:styleId="Titre2">
    <w:name w:val="heading 2"/>
    <w:basedOn w:val="Normal"/>
    <w:next w:val="Normal"/>
    <w:link w:val="Titre2Car"/>
    <w:qFormat/>
    <w:rsid w:val="00653036"/>
    <w:pPr>
      <w:spacing w:before="400"/>
      <w:outlineLvl w:val="1"/>
    </w:pPr>
    <w:rPr>
      <w:rFonts w:cs="Arial"/>
      <w:b/>
      <w:bCs/>
      <w:iCs/>
      <w:sz w:val="40"/>
      <w:szCs w:val="28"/>
    </w:rPr>
  </w:style>
  <w:style w:type="paragraph" w:styleId="Titre3">
    <w:name w:val="heading 3"/>
    <w:basedOn w:val="Normal"/>
    <w:next w:val="Normal"/>
    <w:link w:val="Titre3Car"/>
    <w:qFormat/>
    <w:rsid w:val="004B5D7C"/>
    <w:pPr>
      <w:spacing w:before="360"/>
      <w:outlineLvl w:val="2"/>
    </w:pPr>
    <w:rPr>
      <w:rFonts w:cs="Arial"/>
      <w:b/>
      <w:bCs/>
      <w:sz w:val="36"/>
      <w:szCs w:val="26"/>
    </w:rPr>
  </w:style>
  <w:style w:type="paragraph" w:styleId="Titre4">
    <w:name w:val="heading 4"/>
    <w:basedOn w:val="Normal"/>
    <w:next w:val="Normal"/>
    <w:link w:val="Titre4Car"/>
    <w:qFormat/>
    <w:rsid w:val="007E100F"/>
    <w:pPr>
      <w:spacing w:before="320"/>
      <w:outlineLvl w:val="3"/>
    </w:pPr>
    <w:rPr>
      <w:bCs/>
      <w:i/>
      <w:sz w:val="32"/>
      <w:szCs w:val="28"/>
    </w:rPr>
  </w:style>
  <w:style w:type="paragraph" w:styleId="Titre5">
    <w:name w:val="heading 5"/>
    <w:basedOn w:val="Normal"/>
    <w:next w:val="Normal"/>
    <w:link w:val="Titre5Car"/>
    <w:qFormat/>
    <w:rsid w:val="007E100F"/>
    <w:pPr>
      <w:outlineLvl w:val="4"/>
    </w:pPr>
    <w:rPr>
      <w:b/>
      <w:bCs/>
      <w:iCs/>
      <w:szCs w:val="26"/>
    </w:rPr>
  </w:style>
  <w:style w:type="paragraph" w:styleId="Titre6">
    <w:name w:val="heading 6"/>
    <w:basedOn w:val="Normal"/>
    <w:next w:val="Normal"/>
    <w:link w:val="Titre6Car"/>
    <w:qFormat/>
    <w:rsid w:val="00163D0C"/>
    <w:pPr>
      <w:outlineLvl w:val="5"/>
    </w:pPr>
    <w:rPr>
      <w:bCs/>
      <w:i/>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A71451"/>
    <w:rPr>
      <w:color w:val="0000FF" w:themeColor="hyperlink"/>
      <w:u w:val="single"/>
    </w:rPr>
  </w:style>
  <w:style w:type="paragraph" w:styleId="Listenumros">
    <w:name w:val="List Number"/>
    <w:basedOn w:val="Normal"/>
    <w:next w:val="Normal"/>
    <w:qFormat/>
    <w:rsid w:val="004B5D7C"/>
    <w:pPr>
      <w:numPr>
        <w:numId w:val="1"/>
      </w:numPr>
    </w:pPr>
  </w:style>
  <w:style w:type="table" w:styleId="Grilledutableau">
    <w:name w:val="Table Grid"/>
    <w:basedOn w:val="TableauNormal"/>
    <w:rsid w:val="00A841D2"/>
    <w:pPr>
      <w:spacing w:before="0" w:after="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Pr>
  </w:style>
  <w:style w:type="character" w:customStyle="1" w:styleId="Titre4Car">
    <w:name w:val="Titre 4 Car"/>
    <w:link w:val="Titre4"/>
    <w:rsid w:val="007E100F"/>
    <w:rPr>
      <w:rFonts w:ascii="APHont" w:hAnsi="APHont"/>
      <w:bCs/>
      <w:i/>
      <w:sz w:val="32"/>
      <w:szCs w:val="28"/>
      <w:lang w:val="fr-CA" w:eastAsia="fr-FR" w:bidi="ar-SA"/>
    </w:rPr>
  </w:style>
  <w:style w:type="character" w:customStyle="1" w:styleId="Titre3Car">
    <w:name w:val="Titre 3 Car"/>
    <w:link w:val="Titre3"/>
    <w:rsid w:val="004B5D7C"/>
    <w:rPr>
      <w:rFonts w:ascii="APHont" w:hAnsi="APHont" w:cs="Arial"/>
      <w:b/>
      <w:bCs/>
      <w:sz w:val="36"/>
      <w:szCs w:val="26"/>
      <w:lang w:val="fr-CA" w:eastAsia="fr-FR" w:bidi="ar-SA"/>
    </w:rPr>
  </w:style>
  <w:style w:type="paragraph" w:styleId="Listepuces">
    <w:name w:val="List Bullet"/>
    <w:basedOn w:val="Normal"/>
    <w:rsid w:val="00182A88"/>
    <w:pPr>
      <w:numPr>
        <w:numId w:val="2"/>
      </w:numPr>
    </w:pPr>
  </w:style>
  <w:style w:type="paragraph" w:styleId="Liste">
    <w:name w:val="List"/>
    <w:basedOn w:val="Normal"/>
    <w:qFormat/>
    <w:rsid w:val="00801413"/>
    <w:pPr>
      <w:numPr>
        <w:numId w:val="3"/>
      </w:numPr>
    </w:pPr>
  </w:style>
  <w:style w:type="numbering" w:customStyle="1" w:styleId="Style1">
    <w:name w:val="Style1"/>
    <w:basedOn w:val="Aucuneliste"/>
    <w:uiPriority w:val="99"/>
    <w:rsid w:val="00FC07F1"/>
    <w:pPr>
      <w:numPr>
        <w:numId w:val="4"/>
      </w:numPr>
    </w:pPr>
  </w:style>
  <w:style w:type="paragraph" w:customStyle="1" w:styleId="Listenumrosetlettres">
    <w:name w:val="Liste à numéros et lettres"/>
    <w:basedOn w:val="Normal"/>
    <w:next w:val="Normal"/>
    <w:qFormat/>
    <w:rsid w:val="00F31191"/>
    <w:pPr>
      <w:numPr>
        <w:numId w:val="5"/>
      </w:numPr>
    </w:pPr>
  </w:style>
  <w:style w:type="paragraph" w:styleId="Titre">
    <w:name w:val="Title"/>
    <w:basedOn w:val="Normal"/>
    <w:next w:val="Normal"/>
    <w:link w:val="TitreCar"/>
    <w:qFormat/>
    <w:rsid w:val="00E729C1"/>
    <w:pPr>
      <w:spacing w:before="440"/>
      <w:contextualSpacing/>
      <w:jc w:val="center"/>
    </w:pPr>
    <w:rPr>
      <w:rFonts w:eastAsiaTheme="majorEastAsia" w:cstheme="majorBidi"/>
      <w:b/>
      <w:spacing w:val="5"/>
      <w:kern w:val="28"/>
      <w:sz w:val="44"/>
      <w:szCs w:val="52"/>
    </w:rPr>
  </w:style>
  <w:style w:type="character" w:customStyle="1" w:styleId="TitreCar">
    <w:name w:val="Titre Car"/>
    <w:basedOn w:val="Policepardfaut"/>
    <w:link w:val="Titre"/>
    <w:rsid w:val="00E729C1"/>
    <w:rPr>
      <w:rFonts w:ascii="Arial" w:eastAsiaTheme="majorEastAsia" w:hAnsi="Arial" w:cstheme="majorBidi"/>
      <w:b/>
      <w:spacing w:val="5"/>
      <w:kern w:val="28"/>
      <w:sz w:val="44"/>
      <w:szCs w:val="52"/>
      <w:lang w:eastAsia="fr-FR"/>
    </w:rPr>
  </w:style>
  <w:style w:type="paragraph" w:customStyle="1" w:styleId="Retrait03">
    <w:name w:val="Retrait 0.3"/>
    <w:basedOn w:val="Normal"/>
    <w:next w:val="Normal"/>
    <w:qFormat/>
    <w:rsid w:val="006A1B44"/>
    <w:pPr>
      <w:ind w:left="432"/>
    </w:pPr>
    <w:rPr>
      <w:lang w:eastAsia="fr-CA"/>
    </w:rPr>
  </w:style>
  <w:style w:type="paragraph" w:customStyle="1" w:styleId="Retrait06">
    <w:name w:val="Retrait 0.6"/>
    <w:basedOn w:val="Normal"/>
    <w:next w:val="Normal"/>
    <w:qFormat/>
    <w:rsid w:val="006A1B44"/>
    <w:pPr>
      <w:ind w:left="864"/>
    </w:pPr>
  </w:style>
  <w:style w:type="paragraph" w:customStyle="1" w:styleId="Retrait09">
    <w:name w:val="Retrait 0.9"/>
    <w:basedOn w:val="Normal"/>
    <w:next w:val="Normal"/>
    <w:qFormat/>
    <w:rsid w:val="006A1B44"/>
    <w:pPr>
      <w:ind w:left="1296"/>
    </w:pPr>
  </w:style>
  <w:style w:type="paragraph" w:customStyle="1" w:styleId="Retrait12">
    <w:name w:val="Retrait 1.2"/>
    <w:basedOn w:val="Normal"/>
    <w:next w:val="Normal"/>
    <w:qFormat/>
    <w:rsid w:val="006A1B44"/>
    <w:pPr>
      <w:ind w:left="1728"/>
    </w:pPr>
  </w:style>
  <w:style w:type="paragraph" w:customStyle="1" w:styleId="Listenumrosplusieursniveaux">
    <w:name w:val="Liste à numéros plusieurs niveaux"/>
    <w:basedOn w:val="Normal"/>
    <w:next w:val="Normal"/>
    <w:qFormat/>
    <w:rsid w:val="004D59FB"/>
    <w:pPr>
      <w:numPr>
        <w:numId w:val="10"/>
      </w:numPr>
    </w:pPr>
  </w:style>
  <w:style w:type="character" w:styleId="Lienhypertextesuivivisit">
    <w:name w:val="FollowedHyperlink"/>
    <w:basedOn w:val="Policepardfaut"/>
    <w:rsid w:val="00021363"/>
    <w:rPr>
      <w:color w:val="800080" w:themeColor="followedHyperlink"/>
      <w:u w:val="single"/>
    </w:rPr>
  </w:style>
  <w:style w:type="paragraph" w:customStyle="1" w:styleId="Noteaccessibilit">
    <w:name w:val="Note accessibilité"/>
    <w:basedOn w:val="Normal"/>
    <w:qFormat/>
    <w:rsid w:val="00021363"/>
    <w:pPr>
      <w:spacing w:before="0"/>
    </w:pPr>
  </w:style>
  <w:style w:type="character" w:customStyle="1" w:styleId="Titre1Car">
    <w:name w:val="Titre 1 Car"/>
    <w:basedOn w:val="Policepardfaut"/>
    <w:link w:val="Titre1"/>
    <w:rsid w:val="00021363"/>
    <w:rPr>
      <w:rFonts w:ascii="Arial" w:hAnsi="Arial" w:cs="Arial"/>
      <w:b/>
      <w:bCs/>
      <w:kern w:val="32"/>
      <w:sz w:val="44"/>
      <w:szCs w:val="32"/>
      <w:lang w:eastAsia="fr-FR"/>
    </w:rPr>
  </w:style>
  <w:style w:type="character" w:customStyle="1" w:styleId="Titre2Car">
    <w:name w:val="Titre 2 Car"/>
    <w:basedOn w:val="Policepardfaut"/>
    <w:link w:val="Titre2"/>
    <w:rsid w:val="00021363"/>
    <w:rPr>
      <w:rFonts w:ascii="Arial" w:hAnsi="Arial" w:cs="Arial"/>
      <w:b/>
      <w:bCs/>
      <w:iCs/>
      <w:sz w:val="40"/>
      <w:szCs w:val="28"/>
      <w:lang w:eastAsia="fr-FR"/>
    </w:rPr>
  </w:style>
  <w:style w:type="character" w:customStyle="1" w:styleId="Titre5Car">
    <w:name w:val="Titre 5 Car"/>
    <w:basedOn w:val="Policepardfaut"/>
    <w:link w:val="Titre5"/>
    <w:rsid w:val="00021363"/>
    <w:rPr>
      <w:rFonts w:ascii="Arial" w:hAnsi="Arial"/>
      <w:b/>
      <w:bCs/>
      <w:iCs/>
      <w:sz w:val="24"/>
      <w:szCs w:val="26"/>
      <w:lang w:eastAsia="fr-FR"/>
    </w:rPr>
  </w:style>
  <w:style w:type="character" w:customStyle="1" w:styleId="Titre6Car">
    <w:name w:val="Titre 6 Car"/>
    <w:basedOn w:val="Policepardfaut"/>
    <w:link w:val="Titre6"/>
    <w:rsid w:val="00021363"/>
    <w:rPr>
      <w:rFonts w:ascii="Arial" w:hAnsi="Arial"/>
      <w:bCs/>
      <w:i/>
      <w:sz w:val="24"/>
      <w:szCs w:val="22"/>
      <w:lang w:eastAsia="fr-FR"/>
    </w:rPr>
  </w:style>
  <w:style w:type="paragraph" w:styleId="TM1">
    <w:name w:val="toc 1"/>
    <w:basedOn w:val="Normal"/>
    <w:next w:val="Normal"/>
    <w:autoRedefine/>
    <w:uiPriority w:val="39"/>
    <w:rsid w:val="00DD17A9"/>
    <w:pPr>
      <w:spacing w:after="100"/>
    </w:pPr>
  </w:style>
  <w:style w:type="paragraph" w:styleId="TM2">
    <w:name w:val="toc 2"/>
    <w:basedOn w:val="Normal"/>
    <w:next w:val="Normal"/>
    <w:autoRedefine/>
    <w:uiPriority w:val="39"/>
    <w:rsid w:val="00DD17A9"/>
    <w:pPr>
      <w:spacing w:after="100"/>
      <w:ind w:left="240"/>
    </w:pPr>
  </w:style>
  <w:style w:type="paragraph" w:styleId="TM3">
    <w:name w:val="toc 3"/>
    <w:basedOn w:val="Normal"/>
    <w:next w:val="Normal"/>
    <w:autoRedefine/>
    <w:uiPriority w:val="39"/>
    <w:rsid w:val="00DD17A9"/>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540106">
      <w:bodyDiv w:val="1"/>
      <w:marLeft w:val="0"/>
      <w:marRight w:val="0"/>
      <w:marTop w:val="0"/>
      <w:marBottom w:val="0"/>
      <w:divBdr>
        <w:top w:val="none" w:sz="0" w:space="0" w:color="auto"/>
        <w:left w:val="none" w:sz="0" w:space="0" w:color="auto"/>
        <w:bottom w:val="none" w:sz="0" w:space="0" w:color="auto"/>
        <w:right w:val="none" w:sz="0" w:space="0" w:color="auto"/>
      </w:divBdr>
      <w:divsChild>
        <w:div w:id="1426926192">
          <w:marLeft w:val="0"/>
          <w:marRight w:val="0"/>
          <w:marTop w:val="0"/>
          <w:marBottom w:val="0"/>
          <w:divBdr>
            <w:top w:val="none" w:sz="0" w:space="0" w:color="auto"/>
            <w:left w:val="none" w:sz="0" w:space="0" w:color="auto"/>
            <w:bottom w:val="none" w:sz="0" w:space="0" w:color="auto"/>
            <w:right w:val="none" w:sz="0" w:space="0" w:color="auto"/>
          </w:divBdr>
          <w:divsChild>
            <w:div w:id="1064447939">
              <w:marLeft w:val="0"/>
              <w:marRight w:val="0"/>
              <w:marTop w:val="0"/>
              <w:marBottom w:val="0"/>
              <w:divBdr>
                <w:top w:val="none" w:sz="0" w:space="0" w:color="auto"/>
                <w:left w:val="none" w:sz="0" w:space="0" w:color="auto"/>
                <w:bottom w:val="none" w:sz="0" w:space="0" w:color="auto"/>
                <w:right w:val="none" w:sz="0" w:space="0" w:color="auto"/>
              </w:divBdr>
              <w:divsChild>
                <w:div w:id="589850296">
                  <w:marLeft w:val="0"/>
                  <w:marRight w:val="0"/>
                  <w:marTop w:val="0"/>
                  <w:marBottom w:val="0"/>
                  <w:divBdr>
                    <w:top w:val="none" w:sz="0" w:space="0" w:color="auto"/>
                    <w:left w:val="none" w:sz="0" w:space="0" w:color="auto"/>
                    <w:bottom w:val="none" w:sz="0" w:space="0" w:color="auto"/>
                    <w:right w:val="none" w:sz="0" w:space="0" w:color="auto"/>
                  </w:divBdr>
                  <w:divsChild>
                    <w:div w:id="1649751391">
                      <w:marLeft w:val="0"/>
                      <w:marRight w:val="0"/>
                      <w:marTop w:val="0"/>
                      <w:marBottom w:val="0"/>
                      <w:divBdr>
                        <w:top w:val="none" w:sz="0" w:space="0" w:color="auto"/>
                        <w:left w:val="none" w:sz="0" w:space="0" w:color="auto"/>
                        <w:bottom w:val="none" w:sz="0" w:space="0" w:color="auto"/>
                        <w:right w:val="none" w:sz="0" w:space="0" w:color="auto"/>
                      </w:divBdr>
                      <w:divsChild>
                        <w:div w:id="1227841495">
                          <w:marLeft w:val="0"/>
                          <w:marRight w:val="0"/>
                          <w:marTop w:val="0"/>
                          <w:marBottom w:val="0"/>
                          <w:divBdr>
                            <w:top w:val="none" w:sz="0" w:space="0" w:color="auto"/>
                            <w:left w:val="none" w:sz="0" w:space="0" w:color="auto"/>
                            <w:bottom w:val="none" w:sz="0" w:space="0" w:color="auto"/>
                            <w:right w:val="none" w:sz="0" w:space="0" w:color="auto"/>
                          </w:divBdr>
                          <w:divsChild>
                            <w:div w:id="1591965216">
                              <w:marLeft w:val="0"/>
                              <w:marRight w:val="0"/>
                              <w:marTop w:val="0"/>
                              <w:marBottom w:val="0"/>
                              <w:divBdr>
                                <w:top w:val="none" w:sz="0" w:space="0" w:color="auto"/>
                                <w:left w:val="none" w:sz="0" w:space="0" w:color="auto"/>
                                <w:bottom w:val="none" w:sz="0" w:space="0" w:color="auto"/>
                                <w:right w:val="none" w:sz="0" w:space="0" w:color="auto"/>
                              </w:divBdr>
                              <w:divsChild>
                                <w:div w:id="1753622446">
                                  <w:marLeft w:val="0"/>
                                  <w:marRight w:val="0"/>
                                  <w:marTop w:val="0"/>
                                  <w:marBottom w:val="0"/>
                                  <w:divBdr>
                                    <w:top w:val="none" w:sz="0" w:space="0" w:color="auto"/>
                                    <w:left w:val="none" w:sz="0" w:space="0" w:color="auto"/>
                                    <w:bottom w:val="none" w:sz="0" w:space="0" w:color="auto"/>
                                    <w:right w:val="none" w:sz="0" w:space="0" w:color="auto"/>
                                  </w:divBdr>
                                  <w:divsChild>
                                    <w:div w:id="1023242487">
                                      <w:marLeft w:val="0"/>
                                      <w:marRight w:val="0"/>
                                      <w:marTop w:val="0"/>
                                      <w:marBottom w:val="0"/>
                                      <w:divBdr>
                                        <w:top w:val="none" w:sz="0" w:space="0" w:color="auto"/>
                                        <w:left w:val="none" w:sz="0" w:space="0" w:color="auto"/>
                                        <w:bottom w:val="none" w:sz="0" w:space="0" w:color="auto"/>
                                        <w:right w:val="none" w:sz="0" w:space="0" w:color="auto"/>
                                      </w:divBdr>
                                      <w:divsChild>
                                        <w:div w:id="1491680225">
                                          <w:marLeft w:val="0"/>
                                          <w:marRight w:val="0"/>
                                          <w:marTop w:val="0"/>
                                          <w:marBottom w:val="0"/>
                                          <w:divBdr>
                                            <w:top w:val="none" w:sz="0" w:space="0" w:color="auto"/>
                                            <w:left w:val="none" w:sz="0" w:space="0" w:color="auto"/>
                                            <w:bottom w:val="none" w:sz="0" w:space="0" w:color="auto"/>
                                            <w:right w:val="none" w:sz="0" w:space="0" w:color="auto"/>
                                          </w:divBdr>
                                          <w:divsChild>
                                            <w:div w:id="753284522">
                                              <w:marLeft w:val="0"/>
                                              <w:marRight w:val="0"/>
                                              <w:marTop w:val="0"/>
                                              <w:marBottom w:val="0"/>
                                              <w:divBdr>
                                                <w:top w:val="none" w:sz="0" w:space="0" w:color="auto"/>
                                                <w:left w:val="none" w:sz="0" w:space="0" w:color="auto"/>
                                                <w:bottom w:val="none" w:sz="0" w:space="0" w:color="auto"/>
                                                <w:right w:val="none" w:sz="0" w:space="0" w:color="auto"/>
                                              </w:divBdr>
                                              <w:divsChild>
                                                <w:div w:id="984814081">
                                                  <w:marLeft w:val="0"/>
                                                  <w:marRight w:val="0"/>
                                                  <w:marTop w:val="0"/>
                                                  <w:marBottom w:val="0"/>
                                                  <w:divBdr>
                                                    <w:top w:val="none" w:sz="0" w:space="0" w:color="auto"/>
                                                    <w:left w:val="none" w:sz="0" w:space="0" w:color="auto"/>
                                                    <w:bottom w:val="none" w:sz="0" w:space="0" w:color="auto"/>
                                                    <w:right w:val="none" w:sz="0" w:space="0" w:color="auto"/>
                                                  </w:divBdr>
                                                  <w:divsChild>
                                                    <w:div w:id="590431562">
                                                      <w:marLeft w:val="0"/>
                                                      <w:marRight w:val="0"/>
                                                      <w:marTop w:val="0"/>
                                                      <w:marBottom w:val="0"/>
                                                      <w:divBdr>
                                                        <w:top w:val="none" w:sz="0" w:space="0" w:color="auto"/>
                                                        <w:left w:val="none" w:sz="0" w:space="0" w:color="auto"/>
                                                        <w:bottom w:val="none" w:sz="0" w:space="0" w:color="auto"/>
                                                        <w:right w:val="none" w:sz="0" w:space="0" w:color="auto"/>
                                                      </w:divBdr>
                                                      <w:divsChild>
                                                        <w:div w:id="612907900">
                                                          <w:marLeft w:val="0"/>
                                                          <w:marRight w:val="0"/>
                                                          <w:marTop w:val="0"/>
                                                          <w:marBottom w:val="0"/>
                                                          <w:divBdr>
                                                            <w:top w:val="none" w:sz="0" w:space="0" w:color="auto"/>
                                                            <w:left w:val="none" w:sz="0" w:space="0" w:color="auto"/>
                                                            <w:bottom w:val="none" w:sz="0" w:space="0" w:color="auto"/>
                                                            <w:right w:val="none" w:sz="0" w:space="0" w:color="auto"/>
                                                          </w:divBdr>
                                                          <w:divsChild>
                                                            <w:div w:id="956180737">
                                                              <w:marLeft w:val="0"/>
                                                              <w:marRight w:val="0"/>
                                                              <w:marTop w:val="0"/>
                                                              <w:marBottom w:val="0"/>
                                                              <w:divBdr>
                                                                <w:top w:val="none" w:sz="0" w:space="0" w:color="auto"/>
                                                                <w:left w:val="none" w:sz="0" w:space="0" w:color="auto"/>
                                                                <w:bottom w:val="none" w:sz="0" w:space="0" w:color="auto"/>
                                                                <w:right w:val="none" w:sz="0" w:space="0" w:color="auto"/>
                                                              </w:divBdr>
                                                              <w:divsChild>
                                                                <w:div w:id="1893729352">
                                                                  <w:marLeft w:val="0"/>
                                                                  <w:marRight w:val="0"/>
                                                                  <w:marTop w:val="735"/>
                                                                  <w:marBottom w:val="0"/>
                                                                  <w:divBdr>
                                                                    <w:top w:val="none" w:sz="0" w:space="0" w:color="auto"/>
                                                                    <w:left w:val="none" w:sz="0" w:space="0" w:color="auto"/>
                                                                    <w:bottom w:val="none" w:sz="0" w:space="0" w:color="auto"/>
                                                                    <w:right w:val="none" w:sz="0" w:space="0" w:color="auto"/>
                                                                  </w:divBdr>
                                                                  <w:divsChild>
                                                                    <w:div w:id="1316645855">
                                                                      <w:marLeft w:val="450"/>
                                                                      <w:marRight w:val="450"/>
                                                                      <w:marTop w:val="0"/>
                                                                      <w:marBottom w:val="0"/>
                                                                      <w:divBdr>
                                                                        <w:top w:val="none" w:sz="0" w:space="0" w:color="auto"/>
                                                                        <w:left w:val="none" w:sz="0" w:space="0" w:color="auto"/>
                                                                        <w:bottom w:val="none" w:sz="0" w:space="0" w:color="auto"/>
                                                                        <w:right w:val="none" w:sz="0" w:space="0" w:color="auto"/>
                                                                      </w:divBdr>
                                                                      <w:divsChild>
                                                                        <w:div w:id="79841027">
                                                                          <w:marLeft w:val="0"/>
                                                                          <w:marRight w:val="45"/>
                                                                          <w:marTop w:val="45"/>
                                                                          <w:marBottom w:val="0"/>
                                                                          <w:divBdr>
                                                                            <w:top w:val="none" w:sz="0" w:space="0" w:color="auto"/>
                                                                            <w:left w:val="none" w:sz="0" w:space="0" w:color="auto"/>
                                                                            <w:bottom w:val="none" w:sz="0" w:space="0" w:color="auto"/>
                                                                            <w:right w:val="none" w:sz="0" w:space="0" w:color="auto"/>
                                                                          </w:divBdr>
                                                                          <w:divsChild>
                                                                            <w:div w:id="1135366967">
                                                                              <w:marLeft w:val="0"/>
                                                                              <w:marRight w:val="0"/>
                                                                              <w:marTop w:val="0"/>
                                                                              <w:marBottom w:val="0"/>
                                                                              <w:divBdr>
                                                                                <w:top w:val="none" w:sz="0" w:space="0" w:color="auto"/>
                                                                                <w:left w:val="none" w:sz="0" w:space="0" w:color="auto"/>
                                                                                <w:bottom w:val="none" w:sz="0" w:space="0" w:color="auto"/>
                                                                                <w:right w:val="none" w:sz="0" w:space="0" w:color="auto"/>
                                                                              </w:divBdr>
                                                                              <w:divsChild>
                                                                                <w:div w:id="399140796">
                                                                                  <w:marLeft w:val="0"/>
                                                                                  <w:marRight w:val="0"/>
                                                                                  <w:marTop w:val="0"/>
                                                                                  <w:marBottom w:val="0"/>
                                                                                  <w:divBdr>
                                                                                    <w:top w:val="none" w:sz="0" w:space="0" w:color="auto"/>
                                                                                    <w:left w:val="none" w:sz="0" w:space="0" w:color="auto"/>
                                                                                    <w:bottom w:val="none" w:sz="0" w:space="0" w:color="auto"/>
                                                                                    <w:right w:val="none" w:sz="0" w:space="0" w:color="auto"/>
                                                                                  </w:divBdr>
                                                                                  <w:divsChild>
                                                                                    <w:div w:id="1917782754">
                                                                                      <w:marLeft w:val="0"/>
                                                                                      <w:marRight w:val="0"/>
                                                                                      <w:marTop w:val="0"/>
                                                                                      <w:marBottom w:val="0"/>
                                                                                      <w:divBdr>
                                                                                        <w:top w:val="none" w:sz="0" w:space="0" w:color="auto"/>
                                                                                        <w:left w:val="single" w:sz="6" w:space="0" w:color="auto"/>
                                                                                        <w:bottom w:val="none" w:sz="0" w:space="0" w:color="auto"/>
                                                                                        <w:right w:val="single" w:sz="6" w:space="0" w:color="auto"/>
                                                                                      </w:divBdr>
                                                                                      <w:divsChild>
                                                                                        <w:div w:id="1152210299">
                                                                                          <w:marLeft w:val="150"/>
                                                                                          <w:marRight w:val="150"/>
                                                                                          <w:marTop w:val="0"/>
                                                                                          <w:marBottom w:val="0"/>
                                                                                          <w:divBdr>
                                                                                            <w:top w:val="none" w:sz="0" w:space="0" w:color="auto"/>
                                                                                            <w:left w:val="none" w:sz="0" w:space="0" w:color="auto"/>
                                                                                            <w:bottom w:val="none" w:sz="0" w:space="0" w:color="auto"/>
                                                                                            <w:right w:val="none" w:sz="0" w:space="0" w:color="auto"/>
                                                                                          </w:divBdr>
                                                                                          <w:divsChild>
                                                                                            <w:div w:id="881938780">
                                                                                              <w:marLeft w:val="0"/>
                                                                                              <w:marRight w:val="0"/>
                                                                                              <w:marTop w:val="0"/>
                                                                                              <w:marBottom w:val="0"/>
                                                                                              <w:divBdr>
                                                                                                <w:top w:val="none" w:sz="0" w:space="0" w:color="auto"/>
                                                                                                <w:left w:val="none" w:sz="0" w:space="0" w:color="auto"/>
                                                                                                <w:bottom w:val="none" w:sz="0" w:space="0" w:color="auto"/>
                                                                                                <w:right w:val="none" w:sz="0" w:space="0" w:color="auto"/>
                                                                                              </w:divBdr>
                                                                                              <w:divsChild>
                                                                                                <w:div w:id="1195270089">
                                                                                                  <w:marLeft w:val="0"/>
                                                                                                  <w:marRight w:val="0"/>
                                                                                                  <w:marTop w:val="0"/>
                                                                                                  <w:marBottom w:val="0"/>
                                                                                                  <w:divBdr>
                                                                                                    <w:top w:val="none" w:sz="0" w:space="0" w:color="auto"/>
                                                                                                    <w:left w:val="none" w:sz="0" w:space="0" w:color="auto"/>
                                                                                                    <w:bottom w:val="none" w:sz="0" w:space="0" w:color="auto"/>
                                                                                                    <w:right w:val="none" w:sz="0" w:space="0" w:color="auto"/>
                                                                                                  </w:divBdr>
                                                                                                  <w:divsChild>
                                                                                                    <w:div w:id="139200304">
                                                                                                      <w:marLeft w:val="0"/>
                                                                                                      <w:marRight w:val="0"/>
                                                                                                      <w:marTop w:val="0"/>
                                                                                                      <w:marBottom w:val="0"/>
                                                                                                      <w:divBdr>
                                                                                                        <w:top w:val="none" w:sz="0" w:space="0" w:color="auto"/>
                                                                                                        <w:left w:val="none" w:sz="0" w:space="0" w:color="auto"/>
                                                                                                        <w:bottom w:val="none" w:sz="0" w:space="0" w:color="auto"/>
                                                                                                        <w:right w:val="none" w:sz="0" w:space="0" w:color="auto"/>
                                                                                                      </w:divBdr>
                                                                                                      <w:divsChild>
                                                                                                        <w:div w:id="77138538">
                                                                                                          <w:marLeft w:val="0"/>
                                                                                                          <w:marRight w:val="0"/>
                                                                                                          <w:marTop w:val="0"/>
                                                                                                          <w:marBottom w:val="0"/>
                                                                                                          <w:divBdr>
                                                                                                            <w:top w:val="none" w:sz="0" w:space="0" w:color="auto"/>
                                                                                                            <w:left w:val="none" w:sz="0" w:space="0" w:color="auto"/>
                                                                                                            <w:bottom w:val="none" w:sz="0" w:space="0" w:color="auto"/>
                                                                                                            <w:right w:val="none" w:sz="0" w:space="0" w:color="auto"/>
                                                                                                          </w:divBdr>
                                                                                                          <w:divsChild>
                                                                                                            <w:div w:id="2122415810">
                                                                                                              <w:marLeft w:val="0"/>
                                                                                                              <w:marRight w:val="0"/>
                                                                                                              <w:marTop w:val="0"/>
                                                                                                              <w:marBottom w:val="0"/>
                                                                                                              <w:divBdr>
                                                                                                                <w:top w:val="none" w:sz="0" w:space="0" w:color="auto"/>
                                                                                                                <w:left w:val="none" w:sz="0" w:space="0" w:color="auto"/>
                                                                                                                <w:bottom w:val="none" w:sz="0" w:space="0" w:color="auto"/>
                                                                                                                <w:right w:val="none" w:sz="0" w:space="0" w:color="auto"/>
                                                                                                              </w:divBdr>
                                                                                                              <w:divsChild>
                                                                                                                <w:div w:id="196268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inlb.qc.ca/projet-recherche/crir-1114-1115/" TargetMode="External"/><Relationship Id="rId18" Type="http://schemas.openxmlformats.org/officeDocument/2006/relationships/hyperlink" Target="http://www.inlb.qc.ca/projet-recherche/crir-1079-0415/" TargetMode="External"/><Relationship Id="rId26" Type="http://schemas.openxmlformats.org/officeDocument/2006/relationships/hyperlink" Target="http://www.inlb.qc.ca/projet-recherche/crir-1165-0716/" TargetMode="External"/><Relationship Id="rId39" Type="http://schemas.openxmlformats.org/officeDocument/2006/relationships/hyperlink" Target="https://mailchi.mp/f53a88949c0a/infolettre-1856561?e=77be4f3501" TargetMode="External"/><Relationship Id="rId21" Type="http://schemas.openxmlformats.org/officeDocument/2006/relationships/hyperlink" Target="http://www.inlb.qc.ca/projet-recherche/crir-986-0714/" TargetMode="External"/><Relationship Id="rId34" Type="http://schemas.openxmlformats.org/officeDocument/2006/relationships/hyperlink" Target="https://mailchi.mp/f9f61c319a07/infolettre-1855873" TargetMode="External"/><Relationship Id="rId42" Type="http://schemas.openxmlformats.org/officeDocument/2006/relationships/hyperlink" Target="http://www.inlb.qc.ca/professionnels-recherche/recherche/orvis/beck-fiche-orvis/" TargetMode="External"/><Relationship Id="rId47" Type="http://schemas.openxmlformats.org/officeDocument/2006/relationships/hyperlink" Target="http://www.inlb.qc.ca/professionnels-recherche/recherche/orvis/sip-fiche-orvis/" TargetMode="External"/><Relationship Id="rId50" Type="http://schemas.openxmlformats.org/officeDocument/2006/relationships/hyperlink" Target="http://www.inlb.qc.ca/professionnels-recherche/recherche/infolettre-nouvelles-vision/" TargetMode="External"/><Relationship Id="rId55" Type="http://schemas.openxmlformats.org/officeDocument/2006/relationships/hyperlink" Target="https://mailchi.mp/de4172d2801b/infolettre-1856289"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inlb.qc.ca/projet-recherche/crir-1101-0915/" TargetMode="External"/><Relationship Id="rId20" Type="http://schemas.openxmlformats.org/officeDocument/2006/relationships/hyperlink" Target="http://www.inlb.qc.ca/projet-recherche/crir-991-0714/" TargetMode="External"/><Relationship Id="rId29" Type="http://schemas.openxmlformats.org/officeDocument/2006/relationships/hyperlink" Target="http://www.inlb.qc.ca/projet-recherche/crir-994-0814/" TargetMode="External"/><Relationship Id="rId41" Type="http://schemas.openxmlformats.org/officeDocument/2006/relationships/hyperlink" Target="file:///\\cr16inlb00018\DFS\aims\INLB\Recherche\ar77_Bilan%20des%20activit&#233;s%20de%20recherche%202018-2019\Production\www.orvis.vision" TargetMode="External"/><Relationship Id="rId54" Type="http://schemas.openxmlformats.org/officeDocument/2006/relationships/hyperlink" Target="https://mailchi.mp/0527d14efd7a/infolettre-1856135"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lb.qc.ca/professionnels-recherche/recherche/projets/" TargetMode="External"/><Relationship Id="rId24" Type="http://schemas.openxmlformats.org/officeDocument/2006/relationships/hyperlink" Target="file:///\\cr16inlb00018\DFS\aims\INLB\Recherche\ar77_Bilan%20des%20activit&#233;s%20de%20recherche%202018-2019\Production\www.orvis.vision" TargetMode="External"/><Relationship Id="rId32" Type="http://schemas.openxmlformats.org/officeDocument/2006/relationships/hyperlink" Target="https://jdbsc.rug.nl/article/view/32575/29970" TargetMode="External"/><Relationship Id="rId37" Type="http://schemas.openxmlformats.org/officeDocument/2006/relationships/hyperlink" Target="https://mailchi.mp/de4172d2801b/infolettre-1856289" TargetMode="External"/><Relationship Id="rId40" Type="http://schemas.openxmlformats.org/officeDocument/2006/relationships/hyperlink" Target="https://mailchi.mp/1afa5fddae26/infolettre-1856665?e=77be4f3501" TargetMode="External"/><Relationship Id="rId45" Type="http://schemas.openxmlformats.org/officeDocument/2006/relationships/hyperlink" Target="http://www.inlb.qc.ca/professionnels-recherche/recherche/orvis/gds-fiche-orvis/" TargetMode="External"/><Relationship Id="rId53" Type="http://schemas.openxmlformats.org/officeDocument/2006/relationships/hyperlink" Target="https://mailchi.mp/506fa202206c/infolettre-1856059" TargetMode="External"/><Relationship Id="rId58" Type="http://schemas.openxmlformats.org/officeDocument/2006/relationships/hyperlink" Target="https://mailchi.mp/f53a88949c0a/infolettre-1856561?e=77be4f3501" TargetMode="External"/><Relationship Id="rId5" Type="http://schemas.openxmlformats.org/officeDocument/2006/relationships/settings" Target="settings.xml"/><Relationship Id="rId15" Type="http://schemas.openxmlformats.org/officeDocument/2006/relationships/hyperlink" Target="http://www.inlb.qc.ca/projet-recherche/crir-1108-1015/" TargetMode="External"/><Relationship Id="rId23" Type="http://schemas.openxmlformats.org/officeDocument/2006/relationships/hyperlink" Target="http://www.inlb.qc.ca/projet-recherche/crir-659-1111/" TargetMode="External"/><Relationship Id="rId28" Type="http://schemas.openxmlformats.org/officeDocument/2006/relationships/hyperlink" Target="http://www.inlb.qc.ca/projet-recherche/crir-1077-0415/" TargetMode="External"/><Relationship Id="rId36" Type="http://schemas.openxmlformats.org/officeDocument/2006/relationships/hyperlink" Target="https://mailchi.mp/0527d14efd7a/infolettre-1856135" TargetMode="External"/><Relationship Id="rId49" Type="http://schemas.openxmlformats.org/officeDocument/2006/relationships/hyperlink" Target="http://www.inlb.qc.ca/professionnels-recherche/recherche/orvis/zarit-fiche-orvis/" TargetMode="External"/><Relationship Id="rId57" Type="http://schemas.openxmlformats.org/officeDocument/2006/relationships/hyperlink" Target="https://mailchi.mp/4325e5024efb/infolettre-1856489" TargetMode="External"/><Relationship Id="rId61" Type="http://schemas.openxmlformats.org/officeDocument/2006/relationships/hyperlink" Target="http://www.inlb.qc.ca" TargetMode="External"/><Relationship Id="rId10" Type="http://schemas.openxmlformats.org/officeDocument/2006/relationships/hyperlink" Target="http://www.inlb.qc.ca/professionnels-recherche/recherche/bilans-annuels/" TargetMode="External"/><Relationship Id="rId19" Type="http://schemas.openxmlformats.org/officeDocument/2006/relationships/hyperlink" Target="http://www.inlb.qc.ca/projet-recherche/crir-1018-1114/" TargetMode="External"/><Relationship Id="rId31" Type="http://schemas.openxmlformats.org/officeDocument/2006/relationships/hyperlink" Target="https://www.sciencedirect.com/science/article/pii/S0008418217313686" TargetMode="External"/><Relationship Id="rId44" Type="http://schemas.openxmlformats.org/officeDocument/2006/relationships/hyperlink" Target="http://www.inlb.qc.ca/professionnels-recherche/recherche/orvis/ctb-fiche-orvis" TargetMode="External"/><Relationship Id="rId52" Type="http://schemas.openxmlformats.org/officeDocument/2006/relationships/hyperlink" Target="https://mailchi.mp/f9f61c319a07/infolettre-1855873" TargetMode="External"/><Relationship Id="rId60" Type="http://schemas.openxmlformats.org/officeDocument/2006/relationships/hyperlink" Target="https://mailchi.mp/1afa5fddae26/infolettre-1856665?e=77be4f3501" TargetMode="External"/><Relationship Id="rId4" Type="http://schemas.microsoft.com/office/2007/relationships/stylesWithEffects" Target="stylesWithEffects.xml"/><Relationship Id="rId9" Type="http://schemas.openxmlformats.org/officeDocument/2006/relationships/hyperlink" Target="mailto:braille.inlb@ssss.gouv.qc.ca" TargetMode="External"/><Relationship Id="rId14" Type="http://schemas.openxmlformats.org/officeDocument/2006/relationships/hyperlink" Target="http://www.inlb.qc.ca/projet-recherche/crir-1111-1115/" TargetMode="External"/><Relationship Id="rId22" Type="http://schemas.openxmlformats.org/officeDocument/2006/relationships/hyperlink" Target="http://www.inlb.qc.ca/projet-recherche/crir-854-0613/" TargetMode="External"/><Relationship Id="rId27" Type="http://schemas.openxmlformats.org/officeDocument/2006/relationships/hyperlink" Target="http://www.inlb.qc.ca/projet-recherche/crir-1104-0915/" TargetMode="External"/><Relationship Id="rId30" Type="http://schemas.openxmlformats.org/officeDocument/2006/relationships/hyperlink" Target="http://www.inlb.qc.ca/projet-recherche/crir-868-0713/" TargetMode="External"/><Relationship Id="rId35" Type="http://schemas.openxmlformats.org/officeDocument/2006/relationships/hyperlink" Target="https://mailchi.mp/506fa202206c/infolettre-1856059" TargetMode="External"/><Relationship Id="rId43" Type="http://schemas.openxmlformats.org/officeDocument/2006/relationships/hyperlink" Target="http://www.inlb.qc.ca/professionnels-recherche/recherche/orvis/brief-cope-fiche-orvis/" TargetMode="External"/><Relationship Id="rId48" Type="http://schemas.openxmlformats.org/officeDocument/2006/relationships/hyperlink" Target="http://www.inlb.qc.ca/professionnels-recherche/recherche/orvis/uab-lsa-fiche-orvis/" TargetMode="External"/><Relationship Id="rId56" Type="http://schemas.openxmlformats.org/officeDocument/2006/relationships/hyperlink" Target="https://mailchi.mp/1b5c8a0d2fd7/infolettre-1856357"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mailchi.mp/9950d84a4006/infolettre-1855837" TargetMode="External"/><Relationship Id="rId3" Type="http://schemas.openxmlformats.org/officeDocument/2006/relationships/styles" Target="styles.xml"/><Relationship Id="rId12" Type="http://schemas.openxmlformats.org/officeDocument/2006/relationships/hyperlink" Target="http://www.inlb.qc.ca/projet-recherche/crir-1125-0116/" TargetMode="External"/><Relationship Id="rId17" Type="http://schemas.openxmlformats.org/officeDocument/2006/relationships/hyperlink" Target="http://www.inlb.qc.ca/projet-recherche/crir-1100-0915/" TargetMode="External"/><Relationship Id="rId25" Type="http://schemas.openxmlformats.org/officeDocument/2006/relationships/hyperlink" Target="file:///\\cr16inlb00018\DFS\aims\INLB\Recherche\ar77_Bilan%20des%20activit&#233;s%20de%20recherche%202018-2019\Production\www.orvis.vision" TargetMode="External"/><Relationship Id="rId33" Type="http://schemas.openxmlformats.org/officeDocument/2006/relationships/hyperlink" Target="https://www.tandfonline.com/doi/abs/10.1080/09638288.2018.1516813" TargetMode="External"/><Relationship Id="rId38" Type="http://schemas.openxmlformats.org/officeDocument/2006/relationships/hyperlink" Target="https://mailchi.mp/1b5c8a0d2fd7/infolettre-1856357" TargetMode="External"/><Relationship Id="rId46" Type="http://schemas.openxmlformats.org/officeDocument/2006/relationships/hyperlink" Target="http://www.inlb.qc.ca/professionnels-recherche/recherche/orvis/mhavie-fiche-orvis/" TargetMode="External"/><Relationship Id="rId59" Type="http://schemas.openxmlformats.org/officeDocument/2006/relationships/hyperlink" Target="https://mailchi.mp/e4a497881011/infolettre-1856613?e=77be4f350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8B58A8C2-525C-4C2B-8A63-A1CD59D88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43</Pages>
  <Words>10448</Words>
  <Characters>57469</Characters>
  <Application>Microsoft Office Word</Application>
  <DocSecurity>0</DocSecurity>
  <Lines>478</Lines>
  <Paragraphs>135</Paragraphs>
  <ScaleCrop>false</ScaleCrop>
  <HeadingPairs>
    <vt:vector size="2" baseType="variant">
      <vt:variant>
        <vt:lpstr>Titre</vt:lpstr>
      </vt:variant>
      <vt:variant>
        <vt:i4>1</vt:i4>
      </vt:variant>
    </vt:vector>
  </HeadingPairs>
  <TitlesOfParts>
    <vt:vector size="1" baseType="lpstr">
      <vt:lpstr>{Note : Assurez-vous de modifier les paramètres de lecture de Jaws en activant la détection des langues et la plupart des ponctuations</vt:lpstr>
    </vt:vector>
  </TitlesOfParts>
  <Company>Institut Nazareth et Louis-Braille</Company>
  <LinksUpToDate>false</LinksUpToDate>
  <CharactersWithSpaces>67782</CharactersWithSpaces>
  <SharedDoc>false</SharedDoc>
  <HLinks>
    <vt:vector size="6" baseType="variant">
      <vt:variant>
        <vt:i4>1114231</vt:i4>
      </vt:variant>
      <vt:variant>
        <vt:i4>0</vt:i4>
      </vt:variant>
      <vt:variant>
        <vt:i4>0</vt:i4>
      </vt:variant>
      <vt:variant>
        <vt:i4>5</vt:i4>
      </vt:variant>
      <vt:variant>
        <vt:lpwstr>mailto:braille.inlb@ssss.gouv.qc.ca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 Assurez-vous de modifier les paramètres de lecture de Jaws en activant la détection des langues et la plupart des ponctuations</dc:title>
  <dc:creator>Admin du domaine</dc:creator>
  <cp:lastModifiedBy>Admin du domaine</cp:lastModifiedBy>
  <cp:revision>4</cp:revision>
  <cp:lastPrinted>2017-06-07T12:27:00Z</cp:lastPrinted>
  <dcterms:created xsi:type="dcterms:W3CDTF">2019-07-04T15:37:00Z</dcterms:created>
  <dcterms:modified xsi:type="dcterms:W3CDTF">2019-07-04T18:08:00Z</dcterms:modified>
</cp:coreProperties>
</file>